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9951" w14:textId="0F43A207" w:rsidR="00212FDC" w:rsidRPr="00CC5C49" w:rsidRDefault="00212FDC" w:rsidP="00A21549">
      <w:pPr>
        <w:spacing w:line="360" w:lineRule="auto"/>
        <w:jc w:val="center"/>
        <w:rPr>
          <w:rFonts w:ascii="Arial" w:hAnsi="Arial" w:cs="Arial"/>
          <w:b/>
          <w:highlight w:val="green"/>
        </w:rPr>
      </w:pPr>
      <w:r w:rsidRPr="00CC5C49">
        <w:rPr>
          <w:rFonts w:ascii="Arial" w:hAnsi="Arial" w:cs="Arial"/>
          <w:b/>
          <w:highlight w:val="green"/>
        </w:rPr>
        <w:t xml:space="preserve">Licitação n° </w:t>
      </w:r>
      <w:r w:rsidR="003F5E6B" w:rsidRPr="00CC5C49">
        <w:rPr>
          <w:rFonts w:ascii="Arial" w:hAnsi="Arial" w:cs="Arial"/>
          <w:b/>
          <w:highlight w:val="green"/>
        </w:rPr>
        <w:t>105</w:t>
      </w:r>
      <w:r w:rsidR="00614CAB" w:rsidRPr="00CC5C49">
        <w:rPr>
          <w:rFonts w:ascii="Arial" w:hAnsi="Arial" w:cs="Arial"/>
          <w:b/>
          <w:highlight w:val="green"/>
        </w:rPr>
        <w:t>/202</w:t>
      </w:r>
      <w:r w:rsidR="006C72F8" w:rsidRPr="00CC5C49">
        <w:rPr>
          <w:rFonts w:ascii="Arial" w:hAnsi="Arial" w:cs="Arial"/>
          <w:b/>
          <w:highlight w:val="green"/>
        </w:rPr>
        <w:t>5</w:t>
      </w:r>
    </w:p>
    <w:p w14:paraId="572BC61D" w14:textId="41C2092E" w:rsidR="00212FDC" w:rsidRPr="00A05937" w:rsidRDefault="00212FDC" w:rsidP="00A21549">
      <w:pPr>
        <w:spacing w:line="360" w:lineRule="auto"/>
        <w:jc w:val="center"/>
        <w:rPr>
          <w:rFonts w:ascii="Arial" w:hAnsi="Arial" w:cs="Arial"/>
          <w:b/>
        </w:rPr>
      </w:pPr>
      <w:r w:rsidRPr="00CC5C49">
        <w:rPr>
          <w:rFonts w:ascii="Arial" w:hAnsi="Arial" w:cs="Arial"/>
          <w:b/>
          <w:highlight w:val="green"/>
        </w:rPr>
        <w:t xml:space="preserve">Modalidade de Pregão </w:t>
      </w:r>
      <w:r w:rsidR="006A1494" w:rsidRPr="00CC5C49">
        <w:rPr>
          <w:rFonts w:ascii="Arial" w:hAnsi="Arial" w:cs="Arial"/>
          <w:b/>
          <w:highlight w:val="green"/>
        </w:rPr>
        <w:t>Presencial</w:t>
      </w:r>
      <w:r w:rsidRPr="00CC5C49">
        <w:rPr>
          <w:rFonts w:ascii="Arial" w:hAnsi="Arial" w:cs="Arial"/>
          <w:b/>
          <w:highlight w:val="green"/>
        </w:rPr>
        <w:t xml:space="preserve"> n° </w:t>
      </w:r>
      <w:r w:rsidR="0001173F" w:rsidRPr="00CC5C49">
        <w:rPr>
          <w:rFonts w:ascii="Arial" w:hAnsi="Arial" w:cs="Arial"/>
          <w:b/>
          <w:highlight w:val="green"/>
        </w:rPr>
        <w:t>0</w:t>
      </w:r>
      <w:r w:rsidR="00BC790F" w:rsidRPr="00CC5C49">
        <w:rPr>
          <w:rFonts w:ascii="Arial" w:hAnsi="Arial" w:cs="Arial"/>
          <w:b/>
          <w:highlight w:val="green"/>
        </w:rPr>
        <w:t>3</w:t>
      </w:r>
      <w:r w:rsidR="003F5E6B" w:rsidRPr="00CC5C49">
        <w:rPr>
          <w:rFonts w:ascii="Arial" w:hAnsi="Arial" w:cs="Arial"/>
          <w:b/>
          <w:highlight w:val="green"/>
        </w:rPr>
        <w:t>8</w:t>
      </w:r>
      <w:r w:rsidR="00614CAB" w:rsidRPr="00CC5C49">
        <w:rPr>
          <w:rFonts w:ascii="Arial" w:hAnsi="Arial" w:cs="Arial"/>
          <w:b/>
          <w:highlight w:val="green"/>
        </w:rPr>
        <w:t>/202</w:t>
      </w:r>
      <w:r w:rsidR="006C72F8" w:rsidRPr="00CC5C49">
        <w:rPr>
          <w:rFonts w:ascii="Arial" w:hAnsi="Arial" w:cs="Arial"/>
          <w:b/>
          <w:highlight w:val="green"/>
        </w:rPr>
        <w:t>5</w:t>
      </w:r>
    </w:p>
    <w:p w14:paraId="455C32F5" w14:textId="77777777" w:rsidR="00212FDC" w:rsidRPr="00A05937" w:rsidRDefault="00212FDC" w:rsidP="00A21549">
      <w:pPr>
        <w:spacing w:line="360" w:lineRule="auto"/>
        <w:jc w:val="center"/>
        <w:rPr>
          <w:rFonts w:ascii="Arial" w:hAnsi="Arial" w:cs="Arial"/>
          <w:b/>
        </w:rPr>
      </w:pPr>
    </w:p>
    <w:p w14:paraId="7D1BB478" w14:textId="77777777" w:rsidR="00212FDC" w:rsidRPr="00A05937" w:rsidRDefault="00212FDC" w:rsidP="00A21549">
      <w:pPr>
        <w:spacing w:line="360" w:lineRule="auto"/>
        <w:jc w:val="center"/>
        <w:rPr>
          <w:rFonts w:ascii="Arial" w:hAnsi="Arial" w:cs="Arial"/>
          <w:b/>
        </w:rPr>
      </w:pPr>
      <w:r w:rsidRPr="00A05937">
        <w:rPr>
          <w:rFonts w:ascii="Arial" w:hAnsi="Arial" w:cs="Arial"/>
          <w:b/>
        </w:rPr>
        <w:t>PREÂMBULO</w:t>
      </w:r>
    </w:p>
    <w:p w14:paraId="2AE76D23" w14:textId="77777777" w:rsidR="00212FDC" w:rsidRPr="00A05937" w:rsidRDefault="00212FDC" w:rsidP="00A21549">
      <w:pPr>
        <w:spacing w:line="360" w:lineRule="auto"/>
        <w:jc w:val="center"/>
        <w:rPr>
          <w:rFonts w:ascii="Arial" w:hAnsi="Arial" w:cs="Arial"/>
          <w:b/>
        </w:rPr>
      </w:pPr>
    </w:p>
    <w:p w14:paraId="0B528FD7"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00915A0F" w:rsidRPr="00A05937">
        <w:rPr>
          <w:rFonts w:ascii="Arial" w:hAnsi="Arial" w:cs="Arial"/>
        </w:rPr>
        <w:t xml:space="preserve"> torna</w:t>
      </w:r>
      <w:r w:rsidRPr="00A05937">
        <w:rPr>
          <w:rFonts w:ascii="Arial" w:hAnsi="Arial" w:cs="Arial"/>
        </w:rPr>
        <w:t xml:space="preserve"> público que se fará realizar licitação para contratar interessados em fornecer o objeto previsto no A</w:t>
      </w:r>
      <w:r w:rsidR="00915A0F" w:rsidRPr="00A05937">
        <w:rPr>
          <w:rFonts w:ascii="Arial" w:hAnsi="Arial" w:cs="Arial"/>
        </w:rPr>
        <w:t>NEXO X</w:t>
      </w:r>
      <w:r w:rsidRPr="00A05937">
        <w:rPr>
          <w:rFonts w:ascii="Arial" w:hAnsi="Arial" w:cs="Arial"/>
        </w:rPr>
        <w:t>.</w:t>
      </w:r>
    </w:p>
    <w:p w14:paraId="7964E074" w14:textId="77777777" w:rsidR="00915A0F" w:rsidRPr="00A05937" w:rsidRDefault="00915A0F" w:rsidP="00A21549">
      <w:pPr>
        <w:spacing w:line="360" w:lineRule="auto"/>
        <w:jc w:val="both"/>
        <w:rPr>
          <w:rFonts w:ascii="Arial" w:hAnsi="Arial" w:cs="Arial"/>
        </w:rPr>
      </w:pPr>
    </w:p>
    <w:p w14:paraId="4B685C61" w14:textId="2113FC0B" w:rsidR="0034733F" w:rsidRDefault="00915A0F" w:rsidP="00CD1AB6">
      <w:pPr>
        <w:spacing w:before="240" w:after="60" w:line="360" w:lineRule="auto"/>
        <w:jc w:val="both"/>
        <w:rPr>
          <w:rFonts w:ascii="Arial" w:hAnsi="Arial" w:cs="Arial"/>
        </w:rPr>
      </w:pPr>
      <w:r w:rsidRPr="00A05937">
        <w:rPr>
          <w:rFonts w:ascii="Arial" w:hAnsi="Arial" w:cs="Arial"/>
        </w:rPr>
        <w:t xml:space="preserve">O certame está instaurado na modalidade de </w:t>
      </w:r>
      <w:r w:rsidRPr="00CD1AB6">
        <w:rPr>
          <w:rFonts w:ascii="Arial" w:hAnsi="Arial" w:cs="Arial"/>
          <w:b/>
          <w:bCs/>
        </w:rPr>
        <w:t xml:space="preserve">PREGÃO </w:t>
      </w:r>
      <w:r w:rsidR="006A1494" w:rsidRPr="00CD1AB6">
        <w:rPr>
          <w:rFonts w:ascii="Arial" w:hAnsi="Arial" w:cs="Arial"/>
          <w:b/>
          <w:bCs/>
        </w:rPr>
        <w:t>PRESENCIAL</w:t>
      </w:r>
      <w:r w:rsidRPr="00CD1AB6">
        <w:rPr>
          <w:rFonts w:ascii="Arial" w:hAnsi="Arial" w:cs="Arial"/>
          <w:b/>
          <w:bCs/>
        </w:rPr>
        <w:t xml:space="preserve"> para </w:t>
      </w:r>
      <w:bookmarkStart w:id="0" w:name="_Hlk193361374"/>
      <w:r w:rsidR="00DB0625">
        <w:rPr>
          <w:rFonts w:ascii="Arial" w:hAnsi="Arial" w:cs="Arial"/>
          <w:b/>
          <w:bCs/>
        </w:rPr>
        <w:t xml:space="preserve">FUTURA/EVENTUAL </w:t>
      </w:r>
      <w:r w:rsidR="00CD1AB6" w:rsidRPr="00CD1AB6">
        <w:rPr>
          <w:rFonts w:ascii="Arial" w:hAnsi="Arial" w:cs="Arial"/>
          <w:b/>
          <w:bCs/>
        </w:rPr>
        <w:t>CONTRATAÇÃO DE EMPRESA ESPECIALIZADA PARA A AQUISIÇÃO, MANUTENÇÃO PREVENTIVA E CORRETIVA, E INSTALAÇÃO DE EQUIPAMENTO DE AR CONDICIONADO</w:t>
      </w:r>
      <w:r w:rsidR="000919D0">
        <w:rPr>
          <w:rFonts w:ascii="Arial" w:hAnsi="Arial" w:cs="Arial"/>
          <w:b/>
          <w:bCs/>
        </w:rPr>
        <w:t>, COM FORNECIMENTO DE PEÇAS</w:t>
      </w:r>
      <w:r w:rsidR="00CD1AB6" w:rsidRPr="00CD1AB6">
        <w:rPr>
          <w:rFonts w:ascii="Arial" w:hAnsi="Arial" w:cs="Arial"/>
          <w:b/>
          <w:bCs/>
        </w:rPr>
        <w:t xml:space="preserve"> PARA ATENDER AS NECESSIDADES DE TODAS AS SECRETARIAS MUNICIPAOS DE RIO PRETO</w:t>
      </w:r>
      <w:bookmarkEnd w:id="0"/>
      <w:r w:rsidR="001F3026">
        <w:rPr>
          <w:rFonts w:ascii="Arial" w:hAnsi="Arial" w:cs="Arial"/>
          <w:b/>
          <w:bCs/>
        </w:rPr>
        <w:t xml:space="preserve">, </w:t>
      </w:r>
      <w:r w:rsidR="001F3026" w:rsidRPr="00654485">
        <w:rPr>
          <w:rFonts w:ascii="Arial" w:hAnsi="Arial" w:cs="Arial"/>
        </w:rPr>
        <w:t xml:space="preserve">de acordo com a descrição contida no </w:t>
      </w:r>
      <w:r w:rsidR="001F3026">
        <w:rPr>
          <w:rFonts w:ascii="Arial" w:hAnsi="Arial" w:cs="Arial"/>
        </w:rPr>
        <w:t>neste</w:t>
      </w:r>
      <w:r w:rsidR="001F3026" w:rsidRPr="00654485">
        <w:rPr>
          <w:rFonts w:ascii="Arial" w:hAnsi="Arial" w:cs="Arial"/>
        </w:rPr>
        <w:t xml:space="preserve"> edital, com o julgamento tipo </w:t>
      </w:r>
      <w:r w:rsidR="001F3026" w:rsidRPr="00F67B5A">
        <w:rPr>
          <w:rFonts w:ascii="Arial" w:hAnsi="Arial" w:cs="Arial"/>
          <w:b/>
          <w:bCs/>
        </w:rPr>
        <w:t>M</w:t>
      </w:r>
      <w:r w:rsidR="001F3026">
        <w:rPr>
          <w:rFonts w:ascii="Arial" w:hAnsi="Arial" w:cs="Arial"/>
          <w:b/>
          <w:bCs/>
        </w:rPr>
        <w:t>enor Preço por Lote</w:t>
      </w:r>
      <w:r w:rsidR="001F3026">
        <w:rPr>
          <w:rFonts w:ascii="Arial" w:hAnsi="Arial" w:cs="Arial"/>
        </w:rPr>
        <w:t xml:space="preserve"> </w:t>
      </w:r>
      <w:r w:rsidR="001F3026" w:rsidRPr="00654485">
        <w:rPr>
          <w:rFonts w:ascii="Arial" w:hAnsi="Arial" w:cs="Arial"/>
        </w:rPr>
        <w:t xml:space="preserve">pelo SISTEMA </w:t>
      </w:r>
      <w:r w:rsidR="00682DC2">
        <w:rPr>
          <w:rFonts w:ascii="Arial" w:hAnsi="Arial" w:cs="Arial"/>
        </w:rPr>
        <w:t xml:space="preserve">ATA </w:t>
      </w:r>
      <w:r w:rsidR="001F3026" w:rsidRPr="00654485">
        <w:rPr>
          <w:rFonts w:ascii="Arial" w:hAnsi="Arial" w:cs="Arial"/>
        </w:rPr>
        <w:t>DE REGISTRO DE PREÇO.</w:t>
      </w:r>
    </w:p>
    <w:p w14:paraId="68BFF0D3" w14:textId="1A2C860C" w:rsidR="0034733F" w:rsidRPr="0034733F" w:rsidRDefault="0034733F" w:rsidP="00CD1AB6">
      <w:pPr>
        <w:spacing w:before="240" w:after="60" w:line="360" w:lineRule="auto"/>
        <w:jc w:val="both"/>
        <w:rPr>
          <w:rFonts w:ascii="Arial" w:hAnsi="Arial" w:cs="Arial"/>
        </w:rPr>
      </w:pPr>
      <w:r w:rsidRPr="0034733F">
        <w:rPr>
          <w:rFonts w:ascii="Arial" w:hAnsi="Arial" w:cs="Arial"/>
        </w:rPr>
        <w:t>A Ata de Registro de Preços decorrente deste certame poderá ser utilizada por quaisquer órgãos ou entidades da Administração Pública que não tenham participado do processo licitatório, conforme previsto no art. 86, §1º, da Lei nº 14.133/2021 e no Decreto Federal nº 7.892/2013, mediante anuência do órgão gerenciador e da empresa registrada, observadas as disposições constantes da legislação aplicável.</w:t>
      </w:r>
    </w:p>
    <w:p w14:paraId="5D66A834" w14:textId="77777777" w:rsidR="006C72F8" w:rsidRPr="00A05937" w:rsidRDefault="006C72F8" w:rsidP="00A21549">
      <w:pPr>
        <w:spacing w:line="360" w:lineRule="auto"/>
        <w:jc w:val="both"/>
        <w:rPr>
          <w:rFonts w:ascii="Arial" w:hAnsi="Arial" w:cs="Arial"/>
        </w:rPr>
      </w:pPr>
      <w:r w:rsidRPr="00A05937">
        <w:rPr>
          <w:rFonts w:ascii="Arial" w:hAnsi="Arial" w:cs="Arial"/>
        </w:rPr>
        <w:t xml:space="preserve">Tanto a licitação quanto a execução do objeto será regido pela Lei nº 14.133, de 1º de abril de 2021, e </w:t>
      </w:r>
      <w:r w:rsidR="00C63F0B" w:rsidRPr="00A05937">
        <w:rPr>
          <w:rFonts w:ascii="Arial" w:hAnsi="Arial" w:cs="Arial"/>
        </w:rPr>
        <w:t>Lei Complementar nº 123/06 e suas alterações posteriores, e pelas demais normas e condições estabelecidas neste edital.</w:t>
      </w:r>
    </w:p>
    <w:p w14:paraId="464FB173" w14:textId="77777777" w:rsidR="003E6ABF" w:rsidRPr="00A05937" w:rsidRDefault="003E6ABF" w:rsidP="00A21549">
      <w:pPr>
        <w:spacing w:line="360" w:lineRule="auto"/>
        <w:jc w:val="both"/>
        <w:rPr>
          <w:rFonts w:ascii="Arial" w:hAnsi="Arial" w:cs="Arial"/>
        </w:rPr>
      </w:pPr>
    </w:p>
    <w:p w14:paraId="7A576B74" w14:textId="77777777" w:rsidR="003E6ABF" w:rsidRPr="00A05937" w:rsidRDefault="003E6ABF" w:rsidP="00A21549">
      <w:pPr>
        <w:spacing w:line="360" w:lineRule="auto"/>
        <w:jc w:val="both"/>
        <w:rPr>
          <w:rFonts w:ascii="Arial" w:hAnsi="Arial" w:cs="Arial"/>
        </w:rPr>
      </w:pPr>
      <w:r w:rsidRPr="00A05937">
        <w:rPr>
          <w:rFonts w:ascii="Arial" w:hAnsi="Arial" w:cs="Arial"/>
        </w:rPr>
        <w:t xml:space="preserve">Este edital será encontrado no sítio eletrônico oficial do Município (www.riopreto.mg.gov.br), além de ser disponibilizado pela Prefeitura Municipal a qualquer interessado, na sala de Licitações, situada no Centro Administrativo, localizado na Rua </w:t>
      </w:r>
      <w:r w:rsidR="00FA6358">
        <w:rPr>
          <w:rFonts w:ascii="Arial" w:hAnsi="Arial" w:cs="Arial"/>
        </w:rPr>
        <w:t>Dr. Esperidião</w:t>
      </w:r>
      <w:r w:rsidRPr="00A05937">
        <w:rPr>
          <w:rFonts w:ascii="Arial" w:hAnsi="Arial" w:cs="Arial"/>
        </w:rPr>
        <w:t xml:space="preserve">, n° </w:t>
      </w:r>
      <w:r w:rsidR="00FA6358">
        <w:rPr>
          <w:rFonts w:ascii="Arial" w:hAnsi="Arial" w:cs="Arial"/>
        </w:rPr>
        <w:t>112</w:t>
      </w:r>
      <w:r w:rsidRPr="00A05937">
        <w:rPr>
          <w:rFonts w:ascii="Arial" w:hAnsi="Arial" w:cs="Arial"/>
        </w:rPr>
        <w:t>, Centro, Rio Preto -MG. As propostas deverão obedecer às especificações deste instrumento convocatório e anexos, que dele fazem parte.</w:t>
      </w:r>
    </w:p>
    <w:p w14:paraId="06C249D0" w14:textId="77777777" w:rsidR="003E6ABF" w:rsidRPr="00A05937" w:rsidRDefault="003E6ABF" w:rsidP="00A21549">
      <w:pPr>
        <w:spacing w:line="360" w:lineRule="auto"/>
        <w:jc w:val="both"/>
        <w:rPr>
          <w:rFonts w:ascii="Arial" w:hAnsi="Arial" w:cs="Arial"/>
        </w:rPr>
      </w:pPr>
    </w:p>
    <w:p w14:paraId="66967006" w14:textId="77777777" w:rsidR="003E6ABF" w:rsidRDefault="003E6ABF" w:rsidP="00A21549">
      <w:pPr>
        <w:spacing w:line="360" w:lineRule="auto"/>
        <w:jc w:val="both"/>
        <w:rPr>
          <w:rFonts w:ascii="Arial" w:hAnsi="Arial" w:cs="Arial"/>
          <w:b/>
          <w:bCs/>
          <w:u w:val="single"/>
        </w:rPr>
      </w:pPr>
      <w:r w:rsidRPr="00A05937">
        <w:rPr>
          <w:rFonts w:ascii="Arial" w:hAnsi="Arial" w:cs="Arial"/>
          <w:b/>
          <w:bCs/>
          <w:u w:val="single"/>
        </w:rPr>
        <w:lastRenderedPageBreak/>
        <w:t>APRESENTAÇÃO PARA CREDENCIAMENTO DOS LICITANTES E ABERTURA DA SESSÃO</w:t>
      </w:r>
    </w:p>
    <w:p w14:paraId="3454909D" w14:textId="77777777" w:rsidR="003935DD" w:rsidRDefault="003935DD" w:rsidP="00A21549">
      <w:pPr>
        <w:spacing w:line="360" w:lineRule="auto"/>
        <w:jc w:val="both"/>
        <w:rPr>
          <w:rFonts w:ascii="Arial" w:hAnsi="Arial" w:cs="Arial"/>
          <w:b/>
          <w:bCs/>
          <w:u w:val="single"/>
        </w:rPr>
      </w:pPr>
    </w:p>
    <w:p w14:paraId="2B3CA93C" w14:textId="77777777" w:rsidR="003935DD" w:rsidRDefault="003935DD" w:rsidP="003935DD">
      <w:pPr>
        <w:spacing w:line="360" w:lineRule="auto"/>
        <w:jc w:val="both"/>
        <w:rPr>
          <w:rFonts w:ascii="Arial" w:hAnsi="Arial" w:cs="Arial"/>
          <w:szCs w:val="20"/>
          <w:lang w:eastAsia="en-US"/>
        </w:rPr>
      </w:pPr>
      <w:r w:rsidRPr="000D78DB">
        <w:rPr>
          <w:rFonts w:ascii="Arial" w:hAnsi="Arial" w:cs="Arial"/>
          <w:szCs w:val="20"/>
          <w:lang w:eastAsia="en-US"/>
        </w:rPr>
        <w:t>Os</w:t>
      </w:r>
      <w:r>
        <w:rPr>
          <w:rFonts w:ascii="Arial" w:hAnsi="Arial" w:cs="Arial"/>
          <w:szCs w:val="20"/>
          <w:lang w:eastAsia="en-US"/>
        </w:rPr>
        <w:t xml:space="preserve"> </w:t>
      </w:r>
      <w:r w:rsidRPr="000D78DB">
        <w:rPr>
          <w:rFonts w:ascii="Arial" w:hAnsi="Arial" w:cs="Arial"/>
          <w:szCs w:val="20"/>
          <w:lang w:eastAsia="en-US"/>
        </w:rPr>
        <w:t>envelopes</w:t>
      </w:r>
      <w:r>
        <w:rPr>
          <w:rFonts w:ascii="Arial" w:hAnsi="Arial" w:cs="Arial"/>
          <w:szCs w:val="20"/>
          <w:lang w:eastAsia="en-US"/>
        </w:rPr>
        <w:t xml:space="preserve"> </w:t>
      </w:r>
      <w:r w:rsidRPr="000D78DB">
        <w:rPr>
          <w:rFonts w:ascii="Arial" w:hAnsi="Arial" w:cs="Arial"/>
          <w:szCs w:val="20"/>
          <w:lang w:eastAsia="en-US"/>
        </w:rPr>
        <w:t>ou</w:t>
      </w:r>
      <w:r>
        <w:rPr>
          <w:rFonts w:ascii="Arial" w:hAnsi="Arial" w:cs="Arial"/>
          <w:szCs w:val="20"/>
          <w:lang w:eastAsia="en-US"/>
        </w:rPr>
        <w:t xml:space="preserve"> </w:t>
      </w:r>
      <w:r w:rsidRPr="000D78DB">
        <w:rPr>
          <w:rFonts w:ascii="Arial" w:hAnsi="Arial" w:cs="Arial"/>
          <w:szCs w:val="20"/>
          <w:lang w:eastAsia="en-US"/>
        </w:rPr>
        <w:t>arquivos</w:t>
      </w:r>
      <w:r>
        <w:rPr>
          <w:rFonts w:ascii="Arial" w:hAnsi="Arial" w:cs="Arial"/>
          <w:szCs w:val="20"/>
          <w:lang w:eastAsia="en-US"/>
        </w:rPr>
        <w:t xml:space="preserve"> </w:t>
      </w:r>
      <w:r w:rsidRPr="000D78DB">
        <w:rPr>
          <w:rFonts w:ascii="Arial" w:hAnsi="Arial" w:cs="Arial"/>
          <w:szCs w:val="20"/>
          <w:lang w:eastAsia="en-US"/>
        </w:rPr>
        <w:t>serão</w:t>
      </w:r>
      <w:r>
        <w:rPr>
          <w:rFonts w:ascii="Arial" w:hAnsi="Arial" w:cs="Arial"/>
          <w:szCs w:val="20"/>
          <w:lang w:eastAsia="en-US"/>
        </w:rPr>
        <w:t xml:space="preserve"> </w:t>
      </w:r>
      <w:r w:rsidRPr="000D78DB">
        <w:rPr>
          <w:rFonts w:ascii="Arial" w:hAnsi="Arial" w:cs="Arial"/>
          <w:szCs w:val="20"/>
          <w:lang w:eastAsia="en-US"/>
        </w:rPr>
        <w:t>recebidos</w:t>
      </w:r>
      <w:r>
        <w:rPr>
          <w:rFonts w:ascii="Arial" w:hAnsi="Arial" w:cs="Arial"/>
          <w:szCs w:val="20"/>
          <w:lang w:eastAsia="en-US"/>
        </w:rPr>
        <w:t xml:space="preserve"> </w:t>
      </w:r>
      <w:r w:rsidRPr="000D78DB">
        <w:rPr>
          <w:rFonts w:ascii="Arial" w:hAnsi="Arial" w:cs="Arial"/>
          <w:szCs w:val="20"/>
          <w:lang w:eastAsia="en-US"/>
        </w:rPr>
        <w:t>durante</w:t>
      </w:r>
      <w:r>
        <w:rPr>
          <w:rFonts w:ascii="Arial" w:hAnsi="Arial" w:cs="Arial"/>
          <w:szCs w:val="20"/>
          <w:lang w:eastAsia="en-US"/>
        </w:rPr>
        <w:t xml:space="preserve"> </w:t>
      </w:r>
      <w:r w:rsidRPr="000D78DB">
        <w:rPr>
          <w:rFonts w:ascii="Arial" w:hAnsi="Arial" w:cs="Arial"/>
          <w:szCs w:val="20"/>
          <w:lang w:eastAsia="en-US"/>
        </w:rPr>
        <w:t>o</w:t>
      </w:r>
      <w:r>
        <w:rPr>
          <w:rFonts w:ascii="Arial" w:hAnsi="Arial" w:cs="Arial"/>
          <w:szCs w:val="20"/>
          <w:lang w:eastAsia="en-US"/>
        </w:rPr>
        <w:t xml:space="preserve"> </w:t>
      </w:r>
      <w:r w:rsidRPr="000D78DB">
        <w:rPr>
          <w:rFonts w:ascii="Arial" w:hAnsi="Arial" w:cs="Arial"/>
          <w:szCs w:val="20"/>
          <w:lang w:eastAsia="en-US"/>
        </w:rPr>
        <w:t>expediente</w:t>
      </w:r>
      <w:r>
        <w:rPr>
          <w:rFonts w:ascii="Arial" w:hAnsi="Arial" w:cs="Arial"/>
          <w:szCs w:val="20"/>
          <w:lang w:eastAsia="en-US"/>
        </w:rPr>
        <w:t xml:space="preserve"> </w:t>
      </w:r>
      <w:r w:rsidRPr="000D78DB">
        <w:rPr>
          <w:rFonts w:ascii="Arial" w:hAnsi="Arial" w:cs="Arial"/>
          <w:szCs w:val="20"/>
          <w:lang w:eastAsia="en-US"/>
        </w:rPr>
        <w:t>normal</w:t>
      </w:r>
      <w:r>
        <w:rPr>
          <w:rFonts w:ascii="Arial" w:hAnsi="Arial" w:cs="Arial"/>
          <w:szCs w:val="20"/>
          <w:lang w:eastAsia="en-US"/>
        </w:rPr>
        <w:t xml:space="preserve"> </w:t>
      </w:r>
      <w:r w:rsidRPr="000D78DB">
        <w:rPr>
          <w:rFonts w:ascii="Arial" w:hAnsi="Arial" w:cs="Arial"/>
          <w:szCs w:val="20"/>
          <w:lang w:eastAsia="en-US"/>
        </w:rPr>
        <w:t>da</w:t>
      </w:r>
      <w:r>
        <w:rPr>
          <w:rFonts w:ascii="Arial" w:hAnsi="Arial" w:cs="Arial"/>
          <w:szCs w:val="20"/>
          <w:lang w:eastAsia="en-US"/>
        </w:rPr>
        <w:t xml:space="preserve"> </w:t>
      </w:r>
      <w:r w:rsidRPr="000D78DB">
        <w:rPr>
          <w:rFonts w:ascii="Arial" w:hAnsi="Arial" w:cs="Arial"/>
          <w:szCs w:val="20"/>
          <w:lang w:eastAsia="en-US"/>
        </w:rPr>
        <w:t>entidade, até</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data</w:t>
      </w:r>
      <w:r>
        <w:rPr>
          <w:rFonts w:ascii="Arial" w:hAnsi="Arial" w:cs="Arial"/>
          <w:szCs w:val="20"/>
          <w:lang w:eastAsia="en-US"/>
        </w:rPr>
        <w:t xml:space="preserve"> </w:t>
      </w:r>
      <w:r w:rsidRPr="000D78DB">
        <w:rPr>
          <w:rFonts w:ascii="Arial" w:hAnsi="Arial" w:cs="Arial"/>
          <w:szCs w:val="20"/>
          <w:lang w:eastAsia="en-US"/>
        </w:rPr>
        <w:t>e</w:t>
      </w:r>
      <w:r>
        <w:rPr>
          <w:rFonts w:ascii="Arial" w:hAnsi="Arial" w:cs="Arial"/>
          <w:szCs w:val="20"/>
          <w:lang w:eastAsia="en-US"/>
        </w:rPr>
        <w:t xml:space="preserve"> </w:t>
      </w:r>
      <w:r w:rsidRPr="000D78DB">
        <w:rPr>
          <w:rFonts w:ascii="Arial" w:hAnsi="Arial" w:cs="Arial"/>
          <w:szCs w:val="20"/>
          <w:lang w:eastAsia="en-US"/>
        </w:rPr>
        <w:t>hora</w:t>
      </w:r>
      <w:r>
        <w:rPr>
          <w:rFonts w:ascii="Arial" w:hAnsi="Arial" w:cs="Arial"/>
          <w:szCs w:val="20"/>
          <w:lang w:eastAsia="en-US"/>
        </w:rPr>
        <w:t xml:space="preserve"> </w:t>
      </w:r>
      <w:r w:rsidRPr="000D78DB">
        <w:rPr>
          <w:rFonts w:ascii="Arial" w:hAnsi="Arial" w:cs="Arial"/>
          <w:szCs w:val="20"/>
          <w:lang w:eastAsia="en-US"/>
        </w:rPr>
        <w:t>definidas</w:t>
      </w:r>
      <w:r>
        <w:rPr>
          <w:rFonts w:ascii="Arial" w:hAnsi="Arial" w:cs="Arial"/>
          <w:szCs w:val="20"/>
          <w:lang w:eastAsia="en-US"/>
        </w:rPr>
        <w:t xml:space="preserve"> </w:t>
      </w:r>
      <w:r w:rsidRPr="000D78DB">
        <w:rPr>
          <w:rFonts w:ascii="Arial" w:hAnsi="Arial" w:cs="Arial"/>
          <w:szCs w:val="20"/>
          <w:lang w:eastAsia="en-US"/>
        </w:rPr>
        <w:t>para</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aberturada documentação, nos seguintes endereços</w:t>
      </w:r>
      <w:r>
        <w:rPr>
          <w:rFonts w:ascii="Arial" w:hAnsi="Arial" w:cs="Arial"/>
          <w:szCs w:val="20"/>
          <w:lang w:eastAsia="en-US"/>
        </w:rPr>
        <w:t>.</w:t>
      </w:r>
    </w:p>
    <w:p w14:paraId="5135203D" w14:textId="77777777" w:rsidR="003935DD" w:rsidRDefault="003935DD" w:rsidP="003935DD">
      <w:pPr>
        <w:widowControl w:val="0"/>
        <w:outlineLvl w:val="2"/>
        <w:rPr>
          <w:rFonts w:ascii="Arial" w:hAnsi="Arial" w:cs="Arial"/>
          <w:b/>
          <w:bCs/>
          <w:lang w:eastAsia="en-US"/>
        </w:rPr>
      </w:pPr>
    </w:p>
    <w:p w14:paraId="7E229BE6" w14:textId="77777777" w:rsidR="003935DD" w:rsidRPr="000D78DB" w:rsidRDefault="003935DD" w:rsidP="003935DD">
      <w:pPr>
        <w:widowControl w:val="0"/>
        <w:outlineLvl w:val="2"/>
        <w:rPr>
          <w:rFonts w:ascii="Arial" w:hAnsi="Arial" w:cs="Arial"/>
          <w:lang w:eastAsia="en-US"/>
        </w:rPr>
      </w:pPr>
      <w:r w:rsidRPr="000D78DB">
        <w:rPr>
          <w:rFonts w:ascii="Arial" w:hAnsi="Arial" w:cs="Arial"/>
          <w:b/>
          <w:bCs/>
          <w:lang w:eastAsia="en-US"/>
        </w:rPr>
        <w:t>Endereço Físico:</w:t>
      </w:r>
    </w:p>
    <w:p w14:paraId="10C3BB4C" w14:textId="77777777" w:rsidR="003935DD" w:rsidRPr="007B5D2B" w:rsidRDefault="003935DD" w:rsidP="003935DD">
      <w:pPr>
        <w:widowControl w:val="0"/>
        <w:spacing w:line="360" w:lineRule="auto"/>
        <w:ind w:firstLine="708"/>
        <w:rPr>
          <w:rFonts w:ascii="Arial" w:eastAsia="Calibri" w:hAnsi="Arial" w:cs="Arial"/>
          <w:b/>
          <w:lang w:eastAsia="en-US"/>
        </w:rPr>
      </w:pPr>
      <w:r w:rsidRPr="000D78DB">
        <w:rPr>
          <w:rFonts w:ascii="Arial" w:eastAsia="Calibri" w:hAnsi="Arial" w:cs="Arial"/>
          <w:lang w:eastAsia="en-US"/>
        </w:rPr>
        <w:t xml:space="preserve">Aos cuidados de </w:t>
      </w:r>
      <w:r w:rsidRPr="000D78DB">
        <w:rPr>
          <w:rFonts w:ascii="Arial" w:eastAsia="Calibri" w:hAnsi="Arial" w:cs="Arial"/>
          <w:b/>
          <w:lang w:eastAsia="en-US"/>
        </w:rPr>
        <w:t>AGENTE, PREGOEIRO E COMISSÃO DE LICITAÇÃO OU CONTRATAÇÃO.</w:t>
      </w:r>
    </w:p>
    <w:p w14:paraId="3FF50616" w14:textId="77777777" w:rsidR="003935DD" w:rsidRPr="000D78DB" w:rsidRDefault="003935DD" w:rsidP="003935DD">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Rua: </w:t>
      </w:r>
      <w:r w:rsidR="00FA6358">
        <w:rPr>
          <w:rFonts w:ascii="Arial" w:hAnsi="Arial" w:cs="Arial"/>
          <w:szCs w:val="20"/>
          <w:lang w:eastAsia="en-US"/>
        </w:rPr>
        <w:t>Dr. Esperidião</w:t>
      </w:r>
      <w:r w:rsidRPr="000D78DB">
        <w:rPr>
          <w:rFonts w:ascii="Arial" w:hAnsi="Arial" w:cs="Arial"/>
          <w:szCs w:val="20"/>
          <w:lang w:eastAsia="en-US"/>
        </w:rPr>
        <w:t xml:space="preserve">, nº </w:t>
      </w:r>
      <w:r w:rsidR="00FA6358">
        <w:rPr>
          <w:rFonts w:ascii="Arial" w:hAnsi="Arial" w:cs="Arial"/>
          <w:szCs w:val="20"/>
          <w:lang w:eastAsia="en-US"/>
        </w:rPr>
        <w:t>112</w:t>
      </w:r>
      <w:r w:rsidRPr="000D78DB">
        <w:rPr>
          <w:rFonts w:ascii="Arial" w:hAnsi="Arial" w:cs="Arial"/>
          <w:szCs w:val="20"/>
          <w:lang w:eastAsia="en-US"/>
        </w:rPr>
        <w:t xml:space="preserve"> </w:t>
      </w:r>
    </w:p>
    <w:p w14:paraId="35F74BAA" w14:textId="77777777" w:rsidR="003935DD" w:rsidRPr="000D78DB" w:rsidRDefault="003935DD" w:rsidP="003935DD">
      <w:pPr>
        <w:widowControl w:val="0"/>
        <w:spacing w:line="360" w:lineRule="auto"/>
        <w:ind w:right="-27"/>
        <w:rPr>
          <w:rFonts w:ascii="Arial" w:hAnsi="Arial" w:cs="Arial"/>
          <w:szCs w:val="20"/>
          <w:lang w:eastAsia="en-US"/>
        </w:rPr>
      </w:pPr>
      <w:r w:rsidRPr="000D78DB">
        <w:rPr>
          <w:rFonts w:ascii="Arial" w:hAnsi="Arial" w:cs="Arial"/>
          <w:szCs w:val="20"/>
          <w:lang w:eastAsia="en-US"/>
        </w:rPr>
        <w:t>Bairro: Centro</w:t>
      </w:r>
    </w:p>
    <w:p w14:paraId="6B1E9225" w14:textId="77777777" w:rsidR="003935DD" w:rsidRPr="000D78DB" w:rsidRDefault="003935DD" w:rsidP="003935DD">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Cidade: </w:t>
      </w:r>
      <w:r>
        <w:rPr>
          <w:rFonts w:ascii="Arial" w:hAnsi="Arial" w:cs="Arial"/>
          <w:szCs w:val="20"/>
          <w:lang w:eastAsia="en-US"/>
        </w:rPr>
        <w:t>Rio Preto</w:t>
      </w:r>
      <w:r w:rsidRPr="000D78DB">
        <w:rPr>
          <w:rFonts w:ascii="Arial" w:hAnsi="Arial" w:cs="Arial"/>
          <w:szCs w:val="20"/>
          <w:lang w:eastAsia="en-US"/>
        </w:rPr>
        <w:t xml:space="preserve"> - MG </w:t>
      </w:r>
    </w:p>
    <w:p w14:paraId="0ED98A08" w14:textId="77777777" w:rsidR="003935DD" w:rsidRPr="007B5D2B" w:rsidRDefault="003935DD" w:rsidP="003935DD">
      <w:pPr>
        <w:widowControl w:val="0"/>
        <w:spacing w:line="360" w:lineRule="auto"/>
        <w:ind w:right="-27"/>
        <w:rPr>
          <w:rFonts w:ascii="Arial" w:hAnsi="Arial" w:cs="Arial"/>
          <w:szCs w:val="20"/>
          <w:lang w:eastAsia="en-US"/>
        </w:rPr>
      </w:pPr>
      <w:r w:rsidRPr="000D78DB">
        <w:rPr>
          <w:rFonts w:ascii="Arial" w:hAnsi="Arial" w:cs="Arial"/>
          <w:szCs w:val="20"/>
          <w:lang w:eastAsia="en-US"/>
        </w:rPr>
        <w:t>CEP: 36.</w:t>
      </w:r>
      <w:r>
        <w:rPr>
          <w:rFonts w:ascii="Arial" w:hAnsi="Arial" w:cs="Arial"/>
          <w:szCs w:val="20"/>
          <w:lang w:eastAsia="en-US"/>
        </w:rPr>
        <w:t>130</w:t>
      </w:r>
      <w:r w:rsidRPr="000D78DB">
        <w:rPr>
          <w:rFonts w:ascii="Arial" w:hAnsi="Arial" w:cs="Arial"/>
          <w:szCs w:val="20"/>
          <w:lang w:eastAsia="en-US"/>
        </w:rPr>
        <w:t>-000</w:t>
      </w:r>
    </w:p>
    <w:p w14:paraId="4A9120A9" w14:textId="77777777" w:rsidR="003935DD" w:rsidRPr="000D78DB" w:rsidRDefault="003935DD" w:rsidP="003935DD">
      <w:pPr>
        <w:pStyle w:val="Ttulo3"/>
        <w:rPr>
          <w:rFonts w:ascii="Arial" w:hAnsi="Arial" w:cs="Arial"/>
        </w:rPr>
      </w:pPr>
      <w:r w:rsidRPr="000D78DB">
        <w:rPr>
          <w:rFonts w:ascii="Arial" w:hAnsi="Arial" w:cs="Arial"/>
        </w:rPr>
        <w:t>Endereço Eletrônico:</w:t>
      </w:r>
    </w:p>
    <w:p w14:paraId="3C9EBF5F" w14:textId="77777777" w:rsidR="003935DD" w:rsidRPr="000D78DB" w:rsidRDefault="003935DD" w:rsidP="003935DD">
      <w:pPr>
        <w:ind w:firstLine="708"/>
        <w:rPr>
          <w:rFonts w:ascii="Arial" w:hAnsi="Arial" w:cs="Arial"/>
          <w:b/>
        </w:rPr>
      </w:pPr>
      <w:r w:rsidRPr="000D78DB">
        <w:rPr>
          <w:rFonts w:ascii="Arial" w:hAnsi="Arial" w:cs="Arial"/>
        </w:rPr>
        <w:t xml:space="preserve">Aos cuidados de </w:t>
      </w:r>
      <w:r w:rsidRPr="000D78DB">
        <w:rPr>
          <w:rFonts w:ascii="Arial" w:hAnsi="Arial" w:cs="Arial"/>
          <w:b/>
        </w:rPr>
        <w:t>AGENTE, PREGOEIRO E COMISSÃO DE LICITAÇÃO OU CONTRATAÇÃO.</w:t>
      </w:r>
    </w:p>
    <w:p w14:paraId="31208065" w14:textId="77777777" w:rsidR="003935DD" w:rsidRPr="000D78DB" w:rsidRDefault="003935DD" w:rsidP="003935DD">
      <w:pPr>
        <w:rPr>
          <w:rFonts w:ascii="Arial" w:hAnsi="Arial" w:cs="Arial"/>
        </w:rPr>
      </w:pPr>
      <w:r w:rsidRPr="000D78DB">
        <w:rPr>
          <w:rFonts w:ascii="Arial" w:hAnsi="Arial" w:cs="Arial"/>
        </w:rPr>
        <w:t xml:space="preserve">E-mail: </w:t>
      </w:r>
      <w:hyperlink r:id="rId7" w:history="1">
        <w:r w:rsidRPr="00086A2C">
          <w:rPr>
            <w:rStyle w:val="Hyperlink"/>
            <w:rFonts w:ascii="Arial" w:hAnsi="Arial" w:cs="Arial"/>
          </w:rPr>
          <w:t>licitação@riopreto.mg.gov.br</w:t>
        </w:r>
      </w:hyperlink>
    </w:p>
    <w:p w14:paraId="46EA7736" w14:textId="77777777" w:rsidR="003935DD" w:rsidRPr="000D78DB" w:rsidRDefault="003935DD" w:rsidP="003935DD">
      <w:pPr>
        <w:pStyle w:val="Ttulo3"/>
        <w:rPr>
          <w:rFonts w:ascii="Arial" w:hAnsi="Arial" w:cs="Arial"/>
          <w:b w:val="0"/>
          <w:bCs w:val="0"/>
        </w:rPr>
      </w:pPr>
      <w:r w:rsidRPr="000D78DB">
        <w:rPr>
          <w:rFonts w:ascii="Arial" w:hAnsi="Arial" w:cs="Arial"/>
        </w:rPr>
        <w:t>Abertura dos envelopes ou arquivos:</w:t>
      </w:r>
    </w:p>
    <w:p w14:paraId="2BEC2843" w14:textId="77777777" w:rsidR="003935DD" w:rsidRDefault="003935DD" w:rsidP="003935DD">
      <w:pPr>
        <w:pStyle w:val="Corpodetexto"/>
        <w:spacing w:line="360" w:lineRule="auto"/>
        <w:ind w:right="238" w:firstLine="708"/>
        <w:rPr>
          <w:rFonts w:ascii="Arial" w:hAnsi="Arial" w:cs="Arial"/>
          <w:sz w:val="24"/>
        </w:rPr>
      </w:pPr>
      <w:r w:rsidRPr="000D78DB">
        <w:rPr>
          <w:rFonts w:ascii="Arial" w:hAnsi="Arial" w:cs="Arial"/>
          <w:sz w:val="24"/>
        </w:rPr>
        <w:t>Os</w:t>
      </w:r>
      <w:r>
        <w:rPr>
          <w:rFonts w:ascii="Arial" w:hAnsi="Arial" w:cs="Arial"/>
          <w:sz w:val="24"/>
        </w:rPr>
        <w:t xml:space="preserve"> </w:t>
      </w:r>
      <w:r w:rsidRPr="000D78DB">
        <w:rPr>
          <w:rFonts w:ascii="Arial" w:hAnsi="Arial" w:cs="Arial"/>
          <w:sz w:val="24"/>
        </w:rPr>
        <w:t>envelopes</w:t>
      </w:r>
      <w:r>
        <w:rPr>
          <w:rFonts w:ascii="Arial" w:hAnsi="Arial" w:cs="Arial"/>
          <w:sz w:val="24"/>
        </w:rPr>
        <w:t xml:space="preserve"> </w:t>
      </w:r>
      <w:r w:rsidRPr="000D78DB">
        <w:rPr>
          <w:rFonts w:ascii="Arial" w:hAnsi="Arial" w:cs="Arial"/>
          <w:sz w:val="24"/>
        </w:rPr>
        <w:t>ou</w:t>
      </w:r>
      <w:r>
        <w:rPr>
          <w:rFonts w:ascii="Arial" w:hAnsi="Arial" w:cs="Arial"/>
          <w:sz w:val="24"/>
        </w:rPr>
        <w:t xml:space="preserve"> </w:t>
      </w:r>
      <w:r w:rsidRPr="000D78DB">
        <w:rPr>
          <w:rFonts w:ascii="Arial" w:hAnsi="Arial" w:cs="Arial"/>
          <w:sz w:val="24"/>
        </w:rPr>
        <w:t>arquivos</w:t>
      </w:r>
      <w:r>
        <w:rPr>
          <w:rFonts w:ascii="Arial" w:hAnsi="Arial" w:cs="Arial"/>
          <w:sz w:val="24"/>
        </w:rPr>
        <w:t xml:space="preserve"> </w:t>
      </w:r>
      <w:r w:rsidRPr="000D78DB">
        <w:rPr>
          <w:rFonts w:ascii="Arial" w:hAnsi="Arial" w:cs="Arial"/>
          <w:sz w:val="24"/>
        </w:rPr>
        <w:t>dos</w:t>
      </w:r>
      <w:r>
        <w:rPr>
          <w:rFonts w:ascii="Arial" w:hAnsi="Arial" w:cs="Arial"/>
          <w:sz w:val="24"/>
        </w:rPr>
        <w:t xml:space="preserve"> </w:t>
      </w:r>
      <w:r w:rsidRPr="000D78DB">
        <w:rPr>
          <w:rFonts w:ascii="Arial" w:hAnsi="Arial" w:cs="Arial"/>
          <w:sz w:val="24"/>
        </w:rPr>
        <w:t>interessados</w:t>
      </w:r>
      <w:r>
        <w:rPr>
          <w:rFonts w:ascii="Arial" w:hAnsi="Arial" w:cs="Arial"/>
          <w:sz w:val="24"/>
        </w:rPr>
        <w:t xml:space="preserve"> </w:t>
      </w:r>
      <w:r w:rsidRPr="000D78DB">
        <w:rPr>
          <w:rFonts w:ascii="Arial" w:hAnsi="Arial" w:cs="Arial"/>
          <w:sz w:val="24"/>
        </w:rPr>
        <w:t>serão</w:t>
      </w:r>
      <w:r>
        <w:rPr>
          <w:rFonts w:ascii="Arial" w:hAnsi="Arial" w:cs="Arial"/>
          <w:sz w:val="24"/>
        </w:rPr>
        <w:t xml:space="preserve"> </w:t>
      </w:r>
      <w:r w:rsidRPr="000D78DB">
        <w:rPr>
          <w:rFonts w:ascii="Arial" w:hAnsi="Arial" w:cs="Arial"/>
          <w:sz w:val="24"/>
        </w:rPr>
        <w:t>abertos</w:t>
      </w:r>
      <w:r>
        <w:rPr>
          <w:rFonts w:ascii="Arial" w:hAnsi="Arial" w:cs="Arial"/>
          <w:sz w:val="24"/>
        </w:rPr>
        <w:t xml:space="preserve"> </w:t>
      </w:r>
      <w:r w:rsidRPr="000D78DB">
        <w:rPr>
          <w:rFonts w:ascii="Arial" w:hAnsi="Arial" w:cs="Arial"/>
          <w:sz w:val="24"/>
        </w:rPr>
        <w:t>em</w:t>
      </w:r>
      <w:r>
        <w:rPr>
          <w:rFonts w:ascii="Arial" w:hAnsi="Arial" w:cs="Arial"/>
          <w:sz w:val="24"/>
        </w:rPr>
        <w:t xml:space="preserve"> </w:t>
      </w:r>
      <w:r w:rsidRPr="000D78DB">
        <w:rPr>
          <w:rFonts w:ascii="Arial" w:hAnsi="Arial" w:cs="Arial"/>
          <w:sz w:val="24"/>
        </w:rPr>
        <w:t>sessão</w:t>
      </w:r>
      <w:r>
        <w:rPr>
          <w:rFonts w:ascii="Arial" w:hAnsi="Arial" w:cs="Arial"/>
          <w:sz w:val="24"/>
        </w:rPr>
        <w:t xml:space="preserve"> </w:t>
      </w:r>
      <w:r w:rsidRPr="000D78DB">
        <w:rPr>
          <w:rFonts w:ascii="Arial" w:hAnsi="Arial" w:cs="Arial"/>
          <w:sz w:val="24"/>
        </w:rPr>
        <w:t>pública,</w:t>
      </w:r>
      <w:r>
        <w:rPr>
          <w:rFonts w:ascii="Arial" w:hAnsi="Arial" w:cs="Arial"/>
          <w:sz w:val="24"/>
        </w:rPr>
        <w:t xml:space="preserve"> </w:t>
      </w:r>
      <w:r w:rsidRPr="000D78DB">
        <w:rPr>
          <w:rFonts w:ascii="Arial" w:hAnsi="Arial" w:cs="Arial"/>
          <w:sz w:val="24"/>
        </w:rPr>
        <w:t>no</w:t>
      </w:r>
      <w:r>
        <w:rPr>
          <w:rFonts w:ascii="Arial" w:hAnsi="Arial" w:cs="Arial"/>
          <w:sz w:val="24"/>
        </w:rPr>
        <w:t xml:space="preserve"> </w:t>
      </w:r>
      <w:r w:rsidRPr="000D78DB">
        <w:rPr>
          <w:rFonts w:ascii="Arial" w:hAnsi="Arial" w:cs="Arial"/>
          <w:sz w:val="24"/>
        </w:rPr>
        <w:t>endereço</w:t>
      </w:r>
      <w:r>
        <w:rPr>
          <w:rFonts w:ascii="Arial" w:hAnsi="Arial" w:cs="Arial"/>
          <w:sz w:val="24"/>
        </w:rPr>
        <w:t xml:space="preserve"> </w:t>
      </w:r>
      <w:r w:rsidRPr="000D78DB">
        <w:rPr>
          <w:rFonts w:ascii="Arial" w:hAnsi="Arial" w:cs="Arial"/>
          <w:sz w:val="24"/>
        </w:rPr>
        <w:t>acima</w:t>
      </w:r>
      <w:r>
        <w:rPr>
          <w:rFonts w:ascii="Arial" w:hAnsi="Arial" w:cs="Arial"/>
          <w:sz w:val="24"/>
        </w:rPr>
        <w:t xml:space="preserve"> </w:t>
      </w:r>
      <w:r w:rsidRPr="000D78DB">
        <w:rPr>
          <w:rFonts w:ascii="Arial" w:hAnsi="Arial" w:cs="Arial"/>
          <w:sz w:val="24"/>
        </w:rPr>
        <w:t>identificado,</w:t>
      </w:r>
      <w:r>
        <w:rPr>
          <w:rFonts w:ascii="Arial" w:hAnsi="Arial" w:cs="Arial"/>
          <w:sz w:val="24"/>
        </w:rPr>
        <w:t xml:space="preserve"> </w:t>
      </w:r>
      <w:r w:rsidRPr="000D78DB">
        <w:rPr>
          <w:rFonts w:ascii="Arial" w:hAnsi="Arial" w:cs="Arial"/>
          <w:sz w:val="24"/>
        </w:rPr>
        <w:t>na</w:t>
      </w:r>
      <w:r>
        <w:rPr>
          <w:rFonts w:ascii="Arial" w:hAnsi="Arial" w:cs="Arial"/>
          <w:sz w:val="24"/>
        </w:rPr>
        <w:t xml:space="preserve"> </w:t>
      </w:r>
      <w:r w:rsidRPr="000D78DB">
        <w:rPr>
          <w:rFonts w:ascii="Arial" w:hAnsi="Arial" w:cs="Arial"/>
          <w:sz w:val="24"/>
        </w:rPr>
        <w:t>seguinte</w:t>
      </w:r>
      <w:r>
        <w:rPr>
          <w:rFonts w:ascii="Arial" w:hAnsi="Arial" w:cs="Arial"/>
          <w:sz w:val="24"/>
        </w:rPr>
        <w:t xml:space="preserve"> </w:t>
      </w:r>
      <w:r w:rsidRPr="000D78DB">
        <w:rPr>
          <w:rFonts w:ascii="Arial" w:hAnsi="Arial" w:cs="Arial"/>
          <w:sz w:val="24"/>
        </w:rPr>
        <w:t>data</w:t>
      </w:r>
      <w:r>
        <w:rPr>
          <w:rFonts w:ascii="Arial" w:hAnsi="Arial" w:cs="Arial"/>
          <w:sz w:val="24"/>
        </w:rPr>
        <w:t xml:space="preserve"> </w:t>
      </w:r>
      <w:r w:rsidRPr="000D78DB">
        <w:rPr>
          <w:rFonts w:ascii="Arial" w:hAnsi="Arial" w:cs="Arial"/>
          <w:sz w:val="24"/>
        </w:rPr>
        <w:t>e horário:</w:t>
      </w:r>
    </w:p>
    <w:p w14:paraId="1DD15D6C" w14:textId="77777777" w:rsidR="003935DD" w:rsidRPr="007B5D2B" w:rsidRDefault="003935DD" w:rsidP="003935DD">
      <w:pPr>
        <w:pStyle w:val="Corpodetexto"/>
        <w:spacing w:line="360" w:lineRule="auto"/>
        <w:ind w:right="238" w:firstLine="708"/>
        <w:rPr>
          <w:rFonts w:ascii="Arial" w:hAnsi="Arial" w:cs="Arial"/>
          <w:sz w:val="24"/>
        </w:rPr>
      </w:pPr>
    </w:p>
    <w:p w14:paraId="03F9ABDD" w14:textId="3BED1EA1" w:rsidR="003935DD" w:rsidRPr="00682DC2" w:rsidRDefault="003935DD" w:rsidP="003935DD">
      <w:pPr>
        <w:spacing w:line="360" w:lineRule="auto"/>
        <w:jc w:val="both"/>
        <w:rPr>
          <w:rFonts w:ascii="Arial" w:hAnsi="Arial" w:cs="Arial"/>
          <w:b/>
          <w:bCs/>
          <w:highlight w:val="green"/>
        </w:rPr>
      </w:pPr>
      <w:r w:rsidRPr="00682DC2">
        <w:rPr>
          <w:rFonts w:ascii="Arial" w:hAnsi="Arial" w:cs="Arial"/>
          <w:b/>
          <w:bCs/>
          <w:highlight w:val="green"/>
        </w:rPr>
        <w:t xml:space="preserve">DATA: </w:t>
      </w:r>
      <w:r w:rsidR="0034733F" w:rsidRPr="00682DC2">
        <w:rPr>
          <w:rFonts w:ascii="Arial" w:hAnsi="Arial" w:cs="Arial"/>
          <w:b/>
          <w:bCs/>
          <w:highlight w:val="green"/>
        </w:rPr>
        <w:t>06</w:t>
      </w:r>
      <w:r w:rsidRPr="00682DC2">
        <w:rPr>
          <w:rFonts w:ascii="Arial" w:hAnsi="Arial" w:cs="Arial"/>
          <w:b/>
          <w:bCs/>
          <w:highlight w:val="green"/>
        </w:rPr>
        <w:t>/0</w:t>
      </w:r>
      <w:r w:rsidR="0034733F" w:rsidRPr="00682DC2">
        <w:rPr>
          <w:rFonts w:ascii="Arial" w:hAnsi="Arial" w:cs="Arial"/>
          <w:b/>
          <w:bCs/>
          <w:highlight w:val="green"/>
        </w:rPr>
        <w:t>8</w:t>
      </w:r>
      <w:r w:rsidRPr="00682DC2">
        <w:rPr>
          <w:rFonts w:ascii="Arial" w:hAnsi="Arial" w:cs="Arial"/>
          <w:b/>
          <w:bCs/>
          <w:highlight w:val="green"/>
        </w:rPr>
        <w:t>/2025</w:t>
      </w:r>
    </w:p>
    <w:p w14:paraId="1C42F688" w14:textId="7C434CB4" w:rsidR="003935DD" w:rsidRDefault="003935DD" w:rsidP="003935DD">
      <w:pPr>
        <w:spacing w:line="360" w:lineRule="auto"/>
        <w:jc w:val="both"/>
        <w:rPr>
          <w:rFonts w:ascii="Arial" w:hAnsi="Arial" w:cs="Arial"/>
          <w:b/>
          <w:bCs/>
        </w:rPr>
      </w:pPr>
      <w:r w:rsidRPr="00682DC2">
        <w:rPr>
          <w:rFonts w:ascii="Arial" w:hAnsi="Arial" w:cs="Arial"/>
          <w:b/>
          <w:bCs/>
          <w:highlight w:val="green"/>
        </w:rPr>
        <w:t xml:space="preserve">HORÁRIO: </w:t>
      </w:r>
      <w:r w:rsidR="0034733F" w:rsidRPr="00682DC2">
        <w:rPr>
          <w:rFonts w:ascii="Arial" w:hAnsi="Arial" w:cs="Arial"/>
          <w:b/>
          <w:bCs/>
          <w:highlight w:val="green"/>
        </w:rPr>
        <w:t>10</w:t>
      </w:r>
      <w:r w:rsidRPr="00682DC2">
        <w:rPr>
          <w:rFonts w:ascii="Arial" w:hAnsi="Arial" w:cs="Arial"/>
          <w:b/>
          <w:bCs/>
          <w:highlight w:val="green"/>
        </w:rPr>
        <w:t>:00</w:t>
      </w:r>
    </w:p>
    <w:p w14:paraId="4FF8908E" w14:textId="77777777" w:rsidR="003935DD" w:rsidRPr="00A05937" w:rsidRDefault="003935DD" w:rsidP="003935DD">
      <w:pPr>
        <w:spacing w:line="360" w:lineRule="auto"/>
        <w:jc w:val="both"/>
        <w:rPr>
          <w:rFonts w:ascii="Arial" w:hAnsi="Arial" w:cs="Arial"/>
        </w:rPr>
      </w:pPr>
    </w:p>
    <w:p w14:paraId="0DCE6690" w14:textId="77777777" w:rsidR="003935DD" w:rsidRPr="00A05937" w:rsidRDefault="003935DD" w:rsidP="003935DD">
      <w:pPr>
        <w:spacing w:line="360" w:lineRule="auto"/>
        <w:jc w:val="both"/>
        <w:rPr>
          <w:rFonts w:ascii="Arial" w:hAnsi="Arial" w:cs="Arial"/>
        </w:rPr>
      </w:pPr>
      <w:r w:rsidRPr="00A05937">
        <w:rPr>
          <w:rFonts w:ascii="Arial" w:hAnsi="Arial" w:cs="Arial"/>
          <w:b/>
          <w:bCs/>
        </w:rPr>
        <w:t>CONSULTAS AO EDITAL:</w:t>
      </w:r>
      <w:r w:rsidRPr="00A05937">
        <w:rPr>
          <w:rFonts w:ascii="Arial" w:hAnsi="Arial" w:cs="Arial"/>
        </w:rPr>
        <w:t xml:space="preserve"> O Edital encontra-se à disposição, na Sala das Licitações, nos horários de 11:30 às 17:30 horas, podendo ser adquirido no mesmo local mediante requisição, assim como no sítio eletrônico oficial do Município (www.riopreto.mg.gov.br). </w:t>
      </w:r>
    </w:p>
    <w:p w14:paraId="42416706" w14:textId="77777777" w:rsidR="003935DD" w:rsidRPr="00A05937" w:rsidRDefault="003935DD" w:rsidP="003935DD">
      <w:pPr>
        <w:spacing w:line="360" w:lineRule="auto"/>
        <w:jc w:val="both"/>
        <w:rPr>
          <w:rFonts w:ascii="Arial" w:hAnsi="Arial" w:cs="Arial"/>
        </w:rPr>
      </w:pPr>
    </w:p>
    <w:p w14:paraId="621A1A4F" w14:textId="77777777" w:rsidR="003935DD" w:rsidRPr="00A05937" w:rsidRDefault="003935DD" w:rsidP="003935DD">
      <w:pPr>
        <w:spacing w:line="360" w:lineRule="auto"/>
        <w:jc w:val="both"/>
        <w:rPr>
          <w:rFonts w:ascii="Arial" w:hAnsi="Arial" w:cs="Arial"/>
        </w:rPr>
      </w:pPr>
      <w:r w:rsidRPr="00A05937">
        <w:rPr>
          <w:rFonts w:ascii="Arial" w:hAnsi="Arial" w:cs="Arial"/>
          <w:b/>
          <w:bCs/>
        </w:rPr>
        <w:t>ESCLARECIMENTOS:</w:t>
      </w:r>
      <w:r w:rsidRPr="00A05937">
        <w:rPr>
          <w:rFonts w:ascii="Arial" w:hAnsi="Arial" w:cs="Arial"/>
        </w:rPr>
        <w:t xml:space="preserve"> Junto ao Agente de Contratação, no endereço acima citado, no horário de 11:30 às 17:00 horas para: </w:t>
      </w:r>
    </w:p>
    <w:p w14:paraId="1E702D55" w14:textId="77777777" w:rsidR="003935DD" w:rsidRPr="00A05937" w:rsidRDefault="003935DD" w:rsidP="003935DD">
      <w:pPr>
        <w:spacing w:line="360" w:lineRule="auto"/>
        <w:jc w:val="both"/>
        <w:rPr>
          <w:rFonts w:ascii="Arial" w:hAnsi="Arial" w:cs="Arial"/>
        </w:rPr>
      </w:pPr>
    </w:p>
    <w:p w14:paraId="5087C72E" w14:textId="77777777" w:rsidR="003935DD" w:rsidRPr="00A05937" w:rsidRDefault="003935DD" w:rsidP="003935DD">
      <w:pPr>
        <w:numPr>
          <w:ilvl w:val="0"/>
          <w:numId w:val="1"/>
        </w:numPr>
        <w:spacing w:line="360" w:lineRule="auto"/>
        <w:jc w:val="both"/>
        <w:rPr>
          <w:rFonts w:ascii="Arial" w:hAnsi="Arial" w:cs="Arial"/>
        </w:rPr>
      </w:pPr>
      <w:r w:rsidRPr="00A05937">
        <w:rPr>
          <w:rFonts w:ascii="Arial" w:hAnsi="Arial" w:cs="Arial"/>
        </w:rPr>
        <w:lastRenderedPageBreak/>
        <w:t>Em caso de dúvida, quer seja de caráter técnico ou legal na interpretação deste Edital, a proponente poderá encaminhar consultas formalmente ao Agente de Contratação até 0</w:t>
      </w:r>
      <w:r w:rsidR="00337120">
        <w:rPr>
          <w:rFonts w:ascii="Arial" w:hAnsi="Arial" w:cs="Arial"/>
        </w:rPr>
        <w:t>3</w:t>
      </w:r>
      <w:r w:rsidRPr="00A05937">
        <w:rPr>
          <w:rFonts w:ascii="Arial" w:hAnsi="Arial" w:cs="Arial"/>
        </w:rPr>
        <w:t xml:space="preserve"> (</w:t>
      </w:r>
      <w:r w:rsidR="00337120">
        <w:rPr>
          <w:rFonts w:ascii="Arial" w:hAnsi="Arial" w:cs="Arial"/>
        </w:rPr>
        <w:t>três</w:t>
      </w:r>
      <w:r w:rsidRPr="00A05937">
        <w:rPr>
          <w:rFonts w:ascii="Arial" w:hAnsi="Arial" w:cs="Arial"/>
        </w:rPr>
        <w:t>) dias úteis antes da data de entrega dos documentos.</w:t>
      </w:r>
    </w:p>
    <w:p w14:paraId="03F11D7C" w14:textId="77777777" w:rsidR="003935DD" w:rsidRPr="00A05937" w:rsidRDefault="003935DD" w:rsidP="003935DD">
      <w:pPr>
        <w:spacing w:line="360" w:lineRule="auto"/>
        <w:ind w:left="720"/>
        <w:jc w:val="both"/>
        <w:rPr>
          <w:rFonts w:ascii="Arial" w:hAnsi="Arial" w:cs="Arial"/>
        </w:rPr>
      </w:pPr>
    </w:p>
    <w:p w14:paraId="5404D57E" w14:textId="77777777" w:rsidR="003935DD" w:rsidRPr="00A05937" w:rsidRDefault="003935DD" w:rsidP="003935DD">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setor de licitações da Prefeitura.</w:t>
      </w:r>
    </w:p>
    <w:p w14:paraId="587F2C7F" w14:textId="77777777" w:rsidR="003935DD" w:rsidRPr="00A05937" w:rsidRDefault="003935DD" w:rsidP="003935DD">
      <w:pPr>
        <w:spacing w:line="360" w:lineRule="auto"/>
        <w:ind w:left="720"/>
        <w:jc w:val="both"/>
        <w:rPr>
          <w:rFonts w:ascii="Arial" w:hAnsi="Arial" w:cs="Arial"/>
        </w:rPr>
      </w:pPr>
    </w:p>
    <w:p w14:paraId="21DAE94B" w14:textId="77777777" w:rsidR="00C6191D" w:rsidRPr="003935DD" w:rsidRDefault="003935DD" w:rsidP="00A21549">
      <w:pPr>
        <w:spacing w:line="360" w:lineRule="auto"/>
        <w:jc w:val="both"/>
        <w:rPr>
          <w:rFonts w:ascii="Arial" w:hAnsi="Arial" w:cs="Arial"/>
          <w:b/>
          <w:bCs/>
          <w:u w:val="single"/>
        </w:rPr>
      </w:pPr>
      <w:r w:rsidRPr="00A05937">
        <w:rPr>
          <w:rFonts w:ascii="Arial" w:hAnsi="Arial" w:cs="Arial"/>
        </w:rPr>
        <w:t>Os pedidos de esclarecimentos deverão ser feitos por escrito, direcionados ao Agente de Contratação e protocolados no setor de licitações da Prefeitura</w:t>
      </w:r>
    </w:p>
    <w:p w14:paraId="66349DF6" w14:textId="77777777" w:rsidR="00FA6358" w:rsidRDefault="00FA6358" w:rsidP="00A21549">
      <w:pPr>
        <w:spacing w:line="360" w:lineRule="auto"/>
        <w:jc w:val="center"/>
        <w:rPr>
          <w:rFonts w:ascii="Arial" w:hAnsi="Arial" w:cs="Arial"/>
          <w:b/>
        </w:rPr>
      </w:pPr>
    </w:p>
    <w:p w14:paraId="0B9CDDA8" w14:textId="77777777" w:rsidR="00915A0F" w:rsidRPr="00A05937" w:rsidRDefault="00915A0F" w:rsidP="00A21549">
      <w:pPr>
        <w:spacing w:line="360" w:lineRule="auto"/>
        <w:jc w:val="center"/>
        <w:rPr>
          <w:rFonts w:ascii="Arial" w:hAnsi="Arial" w:cs="Arial"/>
          <w:b/>
        </w:rPr>
      </w:pPr>
      <w:r w:rsidRPr="00A05937">
        <w:rPr>
          <w:rFonts w:ascii="Arial" w:hAnsi="Arial" w:cs="Arial"/>
          <w:b/>
        </w:rPr>
        <w:t>EDITAL</w:t>
      </w:r>
    </w:p>
    <w:p w14:paraId="1BF0301A" w14:textId="77777777" w:rsidR="006D10D1" w:rsidRPr="00A05937" w:rsidRDefault="006D10D1" w:rsidP="00A21549">
      <w:pPr>
        <w:spacing w:line="360" w:lineRule="auto"/>
        <w:jc w:val="center"/>
        <w:rPr>
          <w:rFonts w:ascii="Arial" w:hAnsi="Arial" w:cs="Arial"/>
          <w:b/>
        </w:rPr>
      </w:pPr>
    </w:p>
    <w:p w14:paraId="68722684" w14:textId="77777777" w:rsidR="00915A0F" w:rsidRPr="00A05937" w:rsidRDefault="00915A0F" w:rsidP="00A21549">
      <w:pPr>
        <w:spacing w:line="360" w:lineRule="auto"/>
        <w:jc w:val="both"/>
        <w:rPr>
          <w:rFonts w:ascii="Arial" w:hAnsi="Arial" w:cs="Arial"/>
        </w:rPr>
      </w:pPr>
      <w:r w:rsidRPr="00A05937">
        <w:rPr>
          <w:rFonts w:ascii="Arial" w:hAnsi="Arial" w:cs="Arial"/>
        </w:rPr>
        <w:t>O certame será regulado pelas seguintes cláusulas e condições:</w:t>
      </w:r>
    </w:p>
    <w:p w14:paraId="7E3C8452" w14:textId="77777777" w:rsidR="00915A0F" w:rsidRPr="00A05937" w:rsidRDefault="00915A0F" w:rsidP="00A21549">
      <w:pPr>
        <w:spacing w:line="360" w:lineRule="auto"/>
        <w:jc w:val="both"/>
        <w:rPr>
          <w:rFonts w:ascii="Arial" w:hAnsi="Arial" w:cs="Arial"/>
        </w:rPr>
      </w:pPr>
    </w:p>
    <w:p w14:paraId="72AD2CFB" w14:textId="77777777" w:rsidR="00915A0F" w:rsidRPr="00A05937" w:rsidRDefault="00915A0F" w:rsidP="00A21549">
      <w:pPr>
        <w:numPr>
          <w:ilvl w:val="0"/>
          <w:numId w:val="2"/>
        </w:numPr>
        <w:spacing w:line="360" w:lineRule="auto"/>
        <w:jc w:val="both"/>
        <w:rPr>
          <w:rFonts w:ascii="Arial" w:hAnsi="Arial" w:cs="Arial"/>
          <w:b/>
        </w:rPr>
      </w:pPr>
      <w:r w:rsidRPr="00A05937">
        <w:rPr>
          <w:rFonts w:ascii="Arial" w:hAnsi="Arial" w:cs="Arial"/>
          <w:b/>
        </w:rPr>
        <w:t>- DO OBJETO DA LICITAÇÃO</w:t>
      </w:r>
      <w:r w:rsidR="006D10D1" w:rsidRPr="00A05937">
        <w:rPr>
          <w:rFonts w:ascii="Arial" w:hAnsi="Arial" w:cs="Arial"/>
          <w:b/>
        </w:rPr>
        <w:t>:</w:t>
      </w:r>
    </w:p>
    <w:p w14:paraId="78A3884D" w14:textId="77777777" w:rsidR="006D10D1" w:rsidRPr="00A05937" w:rsidRDefault="006D10D1" w:rsidP="00A21549">
      <w:pPr>
        <w:spacing w:line="360" w:lineRule="auto"/>
        <w:ind w:left="360"/>
        <w:jc w:val="both"/>
        <w:rPr>
          <w:rFonts w:ascii="Arial" w:hAnsi="Arial" w:cs="Arial"/>
          <w:b/>
        </w:rPr>
      </w:pPr>
    </w:p>
    <w:p w14:paraId="34B0DA33" w14:textId="77777777" w:rsidR="00915A0F" w:rsidRPr="00A05937" w:rsidRDefault="00915A0F" w:rsidP="00A21549">
      <w:pPr>
        <w:numPr>
          <w:ilvl w:val="1"/>
          <w:numId w:val="2"/>
        </w:numPr>
        <w:spacing w:line="360" w:lineRule="auto"/>
        <w:jc w:val="both"/>
        <w:rPr>
          <w:rFonts w:ascii="Arial" w:hAnsi="Arial" w:cs="Arial"/>
        </w:rPr>
      </w:pPr>
      <w:r w:rsidRPr="00A05937">
        <w:rPr>
          <w:rFonts w:ascii="Arial" w:hAnsi="Arial" w:cs="Arial"/>
        </w:rPr>
        <w:t>– O objeto desta licitação com suas características e particularidades encontra-se definido e especificado no ANEXO X, devendo os interessados se encontrar inscritos em todos os órgãos exigidos pela legislação para seu funcionamento, inclusive no que refere às normas de segurança.</w:t>
      </w:r>
    </w:p>
    <w:p w14:paraId="7FAFA37A" w14:textId="77777777" w:rsidR="006D10D1" w:rsidRPr="00A05937" w:rsidRDefault="006D10D1" w:rsidP="00A21549">
      <w:pPr>
        <w:numPr>
          <w:ilvl w:val="1"/>
          <w:numId w:val="2"/>
        </w:numPr>
        <w:spacing w:line="360" w:lineRule="auto"/>
        <w:jc w:val="both"/>
        <w:rPr>
          <w:rFonts w:ascii="Arial" w:hAnsi="Arial" w:cs="Arial"/>
        </w:rPr>
      </w:pPr>
      <w:r w:rsidRPr="00A05937">
        <w:rPr>
          <w:rFonts w:ascii="Arial" w:hAnsi="Arial" w:cs="Arial"/>
        </w:rPr>
        <w:t>A licitação será dividida em quatro itens, conforme tabela constante do Termo de Referência, facultando-se ao licitante a participação em quantos itens forem de seu interesse.</w:t>
      </w:r>
    </w:p>
    <w:p w14:paraId="101F6E11" w14:textId="77777777" w:rsidR="00915A0F" w:rsidRPr="00A05937" w:rsidRDefault="00915A0F" w:rsidP="00A21549">
      <w:pPr>
        <w:spacing w:line="360" w:lineRule="auto"/>
        <w:jc w:val="both"/>
        <w:rPr>
          <w:rFonts w:ascii="Arial" w:hAnsi="Arial" w:cs="Arial"/>
        </w:rPr>
      </w:pPr>
    </w:p>
    <w:p w14:paraId="20CE47A3" w14:textId="77777777" w:rsidR="00915A0F" w:rsidRPr="00A05937" w:rsidRDefault="00915A0F" w:rsidP="00A21549">
      <w:pPr>
        <w:spacing w:line="360" w:lineRule="auto"/>
        <w:jc w:val="both"/>
        <w:rPr>
          <w:rFonts w:ascii="Arial" w:hAnsi="Arial" w:cs="Arial"/>
          <w:b/>
        </w:rPr>
      </w:pPr>
      <w:r w:rsidRPr="00A05937">
        <w:rPr>
          <w:rFonts w:ascii="Arial" w:hAnsi="Arial" w:cs="Arial"/>
          <w:b/>
        </w:rPr>
        <w:t>2 - DAS DEFINIÇÕES</w:t>
      </w:r>
    </w:p>
    <w:p w14:paraId="249EFA4E" w14:textId="77777777" w:rsidR="00915A0F" w:rsidRPr="00A05937" w:rsidRDefault="00915A0F" w:rsidP="00A21549">
      <w:pPr>
        <w:spacing w:line="360" w:lineRule="auto"/>
        <w:jc w:val="both"/>
        <w:rPr>
          <w:rFonts w:ascii="Arial" w:hAnsi="Arial" w:cs="Arial"/>
        </w:rPr>
      </w:pPr>
      <w:r w:rsidRPr="00A05937">
        <w:rPr>
          <w:rFonts w:ascii="Arial" w:hAnsi="Arial" w:cs="Arial"/>
        </w:rPr>
        <w:t>Adotam-se neste instrumento e em toda a documentação a ele associada as seguintes definições:</w:t>
      </w:r>
    </w:p>
    <w:p w14:paraId="01F53DC2" w14:textId="77777777" w:rsidR="00915A0F" w:rsidRPr="00A05937" w:rsidRDefault="00915A0F" w:rsidP="00A21549">
      <w:pPr>
        <w:spacing w:line="360" w:lineRule="auto"/>
        <w:jc w:val="both"/>
        <w:rPr>
          <w:rFonts w:ascii="Arial" w:hAnsi="Arial" w:cs="Arial"/>
        </w:rPr>
      </w:pPr>
      <w:r w:rsidRPr="00A05937">
        <w:rPr>
          <w:rFonts w:ascii="Arial" w:hAnsi="Arial" w:cs="Arial"/>
        </w:rPr>
        <w:t>2.1 – MUNICÍPIO: pessoa jurídica que promove a presente licitação.</w:t>
      </w:r>
    </w:p>
    <w:p w14:paraId="384EF087" w14:textId="77777777" w:rsidR="00915A0F" w:rsidRPr="00A05937" w:rsidRDefault="00915A0F" w:rsidP="00A21549">
      <w:pPr>
        <w:spacing w:line="360" w:lineRule="auto"/>
        <w:jc w:val="both"/>
        <w:rPr>
          <w:rFonts w:ascii="Arial" w:hAnsi="Arial" w:cs="Arial"/>
        </w:rPr>
      </w:pPr>
      <w:r w:rsidRPr="00A05937">
        <w:rPr>
          <w:rFonts w:ascii="Arial" w:hAnsi="Arial" w:cs="Arial"/>
        </w:rPr>
        <w:t>2.2 – PROPONENTE, INTERESSADOS, LICITANTE OU CONCORRENTE: pessoa física ou jurídica de direito público ou privado que venha a apresentar documentação de habilitação e proposta na presente licitação.</w:t>
      </w:r>
    </w:p>
    <w:p w14:paraId="476E3599"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2.3 – COMISSÃO DE LICITAÇÃO/LEILOEIRO/PREGOEIRO: grupo de servidores ou servidor do município designado para receber, analisar documentos de habilitação e julgar as propostas ou lances apresentados nesta licitação.</w:t>
      </w:r>
    </w:p>
    <w:p w14:paraId="6A0B1528" w14:textId="77777777" w:rsidR="00915A0F" w:rsidRPr="00A05937" w:rsidRDefault="00915A0F" w:rsidP="00A21549">
      <w:pPr>
        <w:spacing w:line="360" w:lineRule="auto"/>
        <w:jc w:val="both"/>
        <w:rPr>
          <w:rFonts w:ascii="Arial" w:hAnsi="Arial" w:cs="Arial"/>
        </w:rPr>
      </w:pPr>
      <w:r w:rsidRPr="00A05937">
        <w:rPr>
          <w:rFonts w:ascii="Arial" w:hAnsi="Arial" w:cs="Arial"/>
        </w:rPr>
        <w:t>2.4 – CONTRATANTE: município signatário do instrumento contratual para execução do objeto.</w:t>
      </w:r>
    </w:p>
    <w:p w14:paraId="463792EC" w14:textId="77777777" w:rsidR="00915A0F" w:rsidRPr="00A05937" w:rsidRDefault="00915A0F" w:rsidP="00A21549">
      <w:pPr>
        <w:spacing w:line="360" w:lineRule="auto"/>
        <w:jc w:val="both"/>
        <w:rPr>
          <w:rFonts w:ascii="Arial" w:hAnsi="Arial" w:cs="Arial"/>
        </w:rPr>
      </w:pPr>
      <w:r w:rsidRPr="00A05937">
        <w:rPr>
          <w:rFonts w:ascii="Arial" w:hAnsi="Arial" w:cs="Arial"/>
        </w:rPr>
        <w:t>2.5 – CONTRATADO: pessoa física ou jurídica que executará o objeto licitado e será signatária do contrato com a Administração.</w:t>
      </w:r>
    </w:p>
    <w:p w14:paraId="5D0C3715" w14:textId="77777777" w:rsidR="00915A0F" w:rsidRPr="00A05937" w:rsidRDefault="00915A0F" w:rsidP="00A21549">
      <w:pPr>
        <w:spacing w:line="360" w:lineRule="auto"/>
        <w:jc w:val="both"/>
        <w:rPr>
          <w:rFonts w:ascii="Arial" w:hAnsi="Arial" w:cs="Arial"/>
        </w:rPr>
      </w:pPr>
      <w:r w:rsidRPr="00A05937">
        <w:rPr>
          <w:rFonts w:ascii="Arial" w:hAnsi="Arial" w:cs="Arial"/>
        </w:rPr>
        <w:t>2.6 – ADMINISTRAÇÃO: todos os órgãos, entidades ou unidades do município.</w:t>
      </w:r>
    </w:p>
    <w:p w14:paraId="38AA082E" w14:textId="77777777" w:rsidR="00915A0F" w:rsidRPr="00A05937" w:rsidRDefault="00915A0F" w:rsidP="00A21549">
      <w:pPr>
        <w:spacing w:line="360" w:lineRule="auto"/>
        <w:jc w:val="both"/>
        <w:rPr>
          <w:rFonts w:ascii="Arial" w:hAnsi="Arial" w:cs="Arial"/>
        </w:rPr>
      </w:pPr>
      <w:r w:rsidRPr="00A05937">
        <w:rPr>
          <w:rFonts w:ascii="Arial" w:hAnsi="Arial" w:cs="Arial"/>
        </w:rPr>
        <w:t>2.7 – FISCALIZAÇÃO: representante da Administração especialmente designado ou contratado para acompanhar e fiscalizar a execução do instrumento contratual.</w:t>
      </w:r>
    </w:p>
    <w:p w14:paraId="6E08A799" w14:textId="77777777" w:rsidR="00915A0F" w:rsidRPr="00A05937" w:rsidRDefault="00915A0F" w:rsidP="00A21549">
      <w:pPr>
        <w:spacing w:line="360" w:lineRule="auto"/>
        <w:jc w:val="both"/>
        <w:rPr>
          <w:rFonts w:ascii="Arial" w:hAnsi="Arial" w:cs="Arial"/>
        </w:rPr>
      </w:pPr>
    </w:p>
    <w:p w14:paraId="5D127F15" w14:textId="77777777" w:rsidR="00915A0F" w:rsidRPr="00A05937" w:rsidRDefault="00915A0F" w:rsidP="00A21549">
      <w:pPr>
        <w:spacing w:line="360" w:lineRule="auto"/>
        <w:jc w:val="both"/>
        <w:rPr>
          <w:rFonts w:ascii="Arial" w:hAnsi="Arial" w:cs="Arial"/>
          <w:b/>
        </w:rPr>
      </w:pPr>
      <w:r w:rsidRPr="00A05937">
        <w:rPr>
          <w:rFonts w:ascii="Arial" w:hAnsi="Arial" w:cs="Arial"/>
          <w:b/>
        </w:rPr>
        <w:t>3 - DAS OBRIGAÇÕES ADICIONAIS DO CONTRATADO</w:t>
      </w:r>
    </w:p>
    <w:p w14:paraId="29A2350D" w14:textId="77777777" w:rsidR="003A4572" w:rsidRPr="00A05937" w:rsidRDefault="003A4572" w:rsidP="00A21549">
      <w:pPr>
        <w:spacing w:line="360" w:lineRule="auto"/>
        <w:jc w:val="both"/>
        <w:rPr>
          <w:rFonts w:ascii="Arial" w:hAnsi="Arial" w:cs="Arial"/>
          <w:b/>
        </w:rPr>
      </w:pPr>
    </w:p>
    <w:p w14:paraId="4EDA0731" w14:textId="77777777" w:rsidR="00915A0F" w:rsidRPr="00A05937" w:rsidRDefault="00915A0F" w:rsidP="00A21549">
      <w:pPr>
        <w:spacing w:line="360" w:lineRule="auto"/>
        <w:jc w:val="both"/>
        <w:rPr>
          <w:rFonts w:ascii="Arial" w:hAnsi="Arial" w:cs="Arial"/>
        </w:rPr>
      </w:pPr>
      <w:r w:rsidRPr="00A05937">
        <w:rPr>
          <w:rFonts w:ascii="Arial" w:hAnsi="Arial" w:cs="Arial"/>
        </w:rPr>
        <w:t>3.1 – Além de se responsabilizar pela conclusão do objeto nos exatos termos previstos e estipulados no ANEXO X, o CONTRATADO se obriga, ainda, a comunicar à CONTRATANTE, qualquer ocorrência anormal verificada na conclusão do objeto desta licitação.</w:t>
      </w:r>
    </w:p>
    <w:p w14:paraId="1D52C9F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3.2 - Obriga-se também a fornecer o objeto licitado a partir dos </w:t>
      </w:r>
      <w:r w:rsidR="00E81ED5">
        <w:rPr>
          <w:rFonts w:ascii="Arial" w:hAnsi="Arial" w:cs="Arial"/>
        </w:rPr>
        <w:t>5</w:t>
      </w:r>
      <w:r w:rsidRPr="00A05937">
        <w:rPr>
          <w:rFonts w:ascii="Arial" w:hAnsi="Arial" w:cs="Arial"/>
        </w:rPr>
        <w:t xml:space="preserve"> dias subsequentes à data em que for convocado a fornecer o objeto ou da assinatura do instrumento contratual, que será assinado em prazo não superior a 5 dias da data em que o licitante for convocado para tanto.</w:t>
      </w:r>
    </w:p>
    <w:p w14:paraId="0C1B5A3C" w14:textId="77777777" w:rsidR="00915A0F" w:rsidRPr="00A05937" w:rsidRDefault="00915A0F" w:rsidP="00A21549">
      <w:pPr>
        <w:spacing w:line="360" w:lineRule="auto"/>
        <w:jc w:val="both"/>
        <w:rPr>
          <w:rFonts w:ascii="Arial" w:hAnsi="Arial" w:cs="Arial"/>
        </w:rPr>
      </w:pPr>
      <w:r w:rsidRPr="00A05937">
        <w:rPr>
          <w:rFonts w:ascii="Arial" w:hAnsi="Arial" w:cs="Arial"/>
        </w:rPr>
        <w:t>3.3 – O CONTRATADO é o único responsável por todas as obrigações fiscais, parafiscais, trabalhistas e previdenciárias referentes à sua personalidade jurídica, inclusive as relações empregatícias, se houver, com os profissionais e demais pessoas que utilizar na execução do objeto contratado.</w:t>
      </w:r>
    </w:p>
    <w:p w14:paraId="10615E2E" w14:textId="77777777" w:rsidR="00915A0F" w:rsidRPr="00A05937" w:rsidRDefault="00915A0F" w:rsidP="00A21549">
      <w:pPr>
        <w:spacing w:line="360" w:lineRule="auto"/>
        <w:jc w:val="both"/>
        <w:rPr>
          <w:rFonts w:ascii="Arial" w:hAnsi="Arial" w:cs="Arial"/>
        </w:rPr>
      </w:pPr>
      <w:r w:rsidRPr="00A05937">
        <w:rPr>
          <w:rFonts w:ascii="Arial" w:hAnsi="Arial" w:cs="Arial"/>
        </w:rPr>
        <w:t>3.4 – Em face da supramencionada responsabilidade inexistirá qualquer vínculo empregatício ou de qualquer outra natureza entre o CONTRATANTE e os prepostos, os auxiliares, os profissionais ou os sócios da CONTRATADA.</w:t>
      </w:r>
    </w:p>
    <w:p w14:paraId="0266CEE6" w14:textId="77777777" w:rsidR="00915A0F" w:rsidRPr="00A05937" w:rsidRDefault="00915A0F" w:rsidP="00A21549">
      <w:pPr>
        <w:spacing w:line="360" w:lineRule="auto"/>
        <w:jc w:val="both"/>
        <w:rPr>
          <w:rFonts w:ascii="Arial" w:hAnsi="Arial" w:cs="Arial"/>
        </w:rPr>
      </w:pPr>
      <w:r w:rsidRPr="00A05937">
        <w:rPr>
          <w:rFonts w:ascii="Arial" w:hAnsi="Arial" w:cs="Arial"/>
        </w:rPr>
        <w:t>3.5 – A CONTRATADA, quando solicitada pelo CONTRATANTE, promoverá o afastamento e conseq</w:t>
      </w:r>
      <w:r w:rsidR="00031E23" w:rsidRPr="00A05937">
        <w:rPr>
          <w:rFonts w:ascii="Arial" w:hAnsi="Arial" w:cs="Arial"/>
        </w:rPr>
        <w:t>u</w:t>
      </w:r>
      <w:r w:rsidRPr="00A05937">
        <w:rPr>
          <w:rFonts w:ascii="Arial" w:hAnsi="Arial" w:cs="Arial"/>
        </w:rPr>
        <w:t>ente substituição de funcionários que apresentarem baixa produtividade, forem descorteses com a FISCALIZAÇÃO ou não realizarem o objeto de forma satisfatória.</w:t>
      </w:r>
    </w:p>
    <w:p w14:paraId="3D1C0C45"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3.6 – Sendo relevante o motivo do afastamento, a critério do CONTRATANTE, o afastamento será imediato.</w:t>
      </w:r>
    </w:p>
    <w:p w14:paraId="780F8E2E" w14:textId="77777777" w:rsidR="00915A0F" w:rsidRPr="00A05937" w:rsidRDefault="00915A0F" w:rsidP="00A21549">
      <w:pPr>
        <w:spacing w:line="360" w:lineRule="auto"/>
        <w:jc w:val="both"/>
        <w:rPr>
          <w:rFonts w:ascii="Arial" w:hAnsi="Arial" w:cs="Arial"/>
        </w:rPr>
      </w:pPr>
    </w:p>
    <w:p w14:paraId="07CE66C3" w14:textId="77777777" w:rsidR="00915A0F" w:rsidRPr="00A05937" w:rsidRDefault="00915A0F" w:rsidP="00A21549">
      <w:pPr>
        <w:spacing w:line="360" w:lineRule="auto"/>
        <w:jc w:val="both"/>
        <w:rPr>
          <w:rFonts w:ascii="Arial" w:hAnsi="Arial" w:cs="Arial"/>
          <w:b/>
        </w:rPr>
      </w:pPr>
      <w:r w:rsidRPr="00A05937">
        <w:rPr>
          <w:rFonts w:ascii="Arial" w:hAnsi="Arial" w:cs="Arial"/>
          <w:b/>
        </w:rPr>
        <w:t>4 - DA FISCALIZAÇÃO DO OBJETO DA LICITAÇÃO</w:t>
      </w:r>
    </w:p>
    <w:p w14:paraId="1448F79F" w14:textId="77777777" w:rsidR="00915A0F" w:rsidRPr="00A05937" w:rsidRDefault="00915A0F" w:rsidP="00A21549">
      <w:pPr>
        <w:spacing w:line="360" w:lineRule="auto"/>
        <w:jc w:val="both"/>
        <w:rPr>
          <w:rFonts w:ascii="Arial" w:hAnsi="Arial" w:cs="Arial"/>
        </w:rPr>
      </w:pPr>
      <w:r w:rsidRPr="00A05937">
        <w:rPr>
          <w:rFonts w:ascii="Arial" w:hAnsi="Arial" w:cs="Arial"/>
        </w:rPr>
        <w:t>4.1 – O objeto licitado será fiscalizado por servidor expressamente designado pelo MUNICÍPIO, que, entre outras atribuições, atestará a realização do objeto em conformidade com o previsto neste instrumento.</w:t>
      </w:r>
    </w:p>
    <w:p w14:paraId="4E504BC1" w14:textId="77777777" w:rsidR="00915A0F" w:rsidRPr="00A05937" w:rsidRDefault="00915A0F" w:rsidP="00A21549">
      <w:pPr>
        <w:spacing w:line="360" w:lineRule="auto"/>
        <w:jc w:val="both"/>
        <w:rPr>
          <w:rFonts w:ascii="Arial" w:hAnsi="Arial" w:cs="Arial"/>
        </w:rPr>
      </w:pPr>
      <w:r w:rsidRPr="00A05937">
        <w:rPr>
          <w:rFonts w:ascii="Arial" w:hAnsi="Arial" w:cs="Arial"/>
        </w:rPr>
        <w:t>4.2 – A FISCALIZAÇÃO fica impedida de atestar a realização do objeto fora das especificações técnicas estabelecidas no ANEXO X, sem prejuízo das exigências estabelecidas pelos órgãos oficiais que fiscalizam o segmento.</w:t>
      </w:r>
    </w:p>
    <w:p w14:paraId="7976FF68" w14:textId="77777777" w:rsidR="00915A0F" w:rsidRPr="00A05937" w:rsidRDefault="00915A0F" w:rsidP="00A21549">
      <w:pPr>
        <w:spacing w:line="360" w:lineRule="auto"/>
        <w:jc w:val="both"/>
        <w:rPr>
          <w:rFonts w:ascii="Arial" w:hAnsi="Arial" w:cs="Arial"/>
        </w:rPr>
      </w:pPr>
      <w:r w:rsidRPr="00A05937">
        <w:rPr>
          <w:rFonts w:ascii="Arial" w:hAnsi="Arial" w:cs="Arial"/>
        </w:rPr>
        <w:t>4.2.1 – O objeto realizado em desacordo com as especificações previstas no item anterior, não impede a ação fiscal posterior e retenção de pagamentos.</w:t>
      </w:r>
    </w:p>
    <w:p w14:paraId="65311FE1" w14:textId="77777777" w:rsidR="00915A0F" w:rsidRPr="00A05937" w:rsidRDefault="00915A0F" w:rsidP="00A21549">
      <w:pPr>
        <w:spacing w:line="360" w:lineRule="auto"/>
        <w:jc w:val="both"/>
        <w:rPr>
          <w:rFonts w:ascii="Arial" w:hAnsi="Arial" w:cs="Arial"/>
        </w:rPr>
      </w:pPr>
      <w:r w:rsidRPr="00A05937">
        <w:rPr>
          <w:rFonts w:ascii="Arial" w:hAnsi="Arial" w:cs="Arial"/>
        </w:rPr>
        <w:t>4.3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28A0F88B" w14:textId="77777777" w:rsidR="00915A0F" w:rsidRPr="00A05937" w:rsidRDefault="00915A0F" w:rsidP="00A21549">
      <w:pPr>
        <w:spacing w:line="360" w:lineRule="auto"/>
        <w:jc w:val="both"/>
        <w:rPr>
          <w:rFonts w:ascii="Arial" w:hAnsi="Arial" w:cs="Arial"/>
        </w:rPr>
      </w:pPr>
      <w:r w:rsidRPr="00A05937">
        <w:rPr>
          <w:rFonts w:ascii="Arial" w:hAnsi="Arial" w:cs="Arial"/>
        </w:rPr>
        <w:t>4.4 – Qualquer entendimento entre a FISCALIZAÇÃO e o CONTRATADO será sempre por escrito, não sendo levada em consideração, para nenhum efeito, qualquer alegação fundada em ordens ou declarações verbais.</w:t>
      </w:r>
    </w:p>
    <w:p w14:paraId="426BC55C" w14:textId="77777777" w:rsidR="00915A0F" w:rsidRPr="00A05937" w:rsidRDefault="00915A0F" w:rsidP="00A21549">
      <w:pPr>
        <w:spacing w:line="360" w:lineRule="auto"/>
        <w:jc w:val="both"/>
        <w:rPr>
          <w:rFonts w:ascii="Arial" w:hAnsi="Arial" w:cs="Arial"/>
        </w:rPr>
      </w:pPr>
      <w:r w:rsidRPr="00A05937">
        <w:rPr>
          <w:rFonts w:ascii="Arial" w:hAnsi="Arial" w:cs="Arial"/>
        </w:rPr>
        <w:t>4.5 – A FISCALIZAÇÃO é exercida no interesse do MUNICÍPIO e não exclui ou reduz a responsabilidade exclusiva do CONTRATADO, inclusive perante terceiros, por quaisquer irregularidades, as quais, se verificadas, não implicarão em co</w:t>
      </w:r>
      <w:r w:rsidR="006A1494" w:rsidRPr="00A05937">
        <w:rPr>
          <w:rFonts w:ascii="Arial" w:hAnsi="Arial" w:cs="Arial"/>
        </w:rPr>
        <w:t>r</w:t>
      </w:r>
      <w:r w:rsidRPr="00A05937">
        <w:rPr>
          <w:rFonts w:ascii="Arial" w:hAnsi="Arial" w:cs="Arial"/>
        </w:rPr>
        <w:t>responsabilidade do MUNICÍPIO ou de seus prepostos.</w:t>
      </w:r>
    </w:p>
    <w:p w14:paraId="3B7F4499" w14:textId="77777777" w:rsidR="00915A0F" w:rsidRPr="00A05937" w:rsidRDefault="00915A0F" w:rsidP="00A21549">
      <w:pPr>
        <w:spacing w:line="360" w:lineRule="auto"/>
        <w:jc w:val="both"/>
        <w:rPr>
          <w:rFonts w:ascii="Arial" w:hAnsi="Arial" w:cs="Arial"/>
        </w:rPr>
      </w:pPr>
    </w:p>
    <w:p w14:paraId="1C7763D2" w14:textId="77777777" w:rsidR="00915A0F" w:rsidRPr="00A05937" w:rsidRDefault="00915A0F" w:rsidP="00A21549">
      <w:pPr>
        <w:spacing w:line="360" w:lineRule="auto"/>
        <w:jc w:val="both"/>
        <w:rPr>
          <w:rFonts w:ascii="Arial" w:hAnsi="Arial" w:cs="Arial"/>
          <w:b/>
        </w:rPr>
      </w:pPr>
      <w:r w:rsidRPr="00A05937">
        <w:rPr>
          <w:rFonts w:ascii="Arial" w:hAnsi="Arial" w:cs="Arial"/>
          <w:b/>
        </w:rPr>
        <w:t>5 - DO PRAZO</w:t>
      </w:r>
    </w:p>
    <w:p w14:paraId="2B3D38A5" w14:textId="77777777" w:rsidR="00915A0F" w:rsidRPr="00A05937" w:rsidRDefault="00915A0F" w:rsidP="00A21549">
      <w:pPr>
        <w:spacing w:line="360" w:lineRule="auto"/>
        <w:jc w:val="both"/>
        <w:rPr>
          <w:rFonts w:ascii="Arial" w:hAnsi="Arial" w:cs="Arial"/>
        </w:rPr>
      </w:pPr>
      <w:r w:rsidRPr="00A05937">
        <w:rPr>
          <w:rFonts w:ascii="Arial" w:hAnsi="Arial" w:cs="Arial"/>
        </w:rPr>
        <w:t>5.1 - O prazo para cumprimento do objeto licitado será de 12 (doze) meses, conforme estabelecido no ANEXO X e de acordo com as necessidades do MUNICÍPIO.</w:t>
      </w:r>
    </w:p>
    <w:p w14:paraId="66B2E51C" w14:textId="77777777" w:rsidR="00915A0F" w:rsidRPr="00A05937" w:rsidRDefault="00915A0F" w:rsidP="00A21549">
      <w:pPr>
        <w:spacing w:line="360" w:lineRule="auto"/>
        <w:jc w:val="both"/>
        <w:rPr>
          <w:rFonts w:ascii="Arial" w:hAnsi="Arial" w:cs="Arial"/>
        </w:rPr>
      </w:pPr>
    </w:p>
    <w:p w14:paraId="780C54D6" w14:textId="77777777" w:rsidR="00915A0F" w:rsidRPr="00A05937" w:rsidRDefault="00915A0F" w:rsidP="00A21549">
      <w:pPr>
        <w:spacing w:line="360" w:lineRule="auto"/>
        <w:jc w:val="both"/>
        <w:rPr>
          <w:rFonts w:ascii="Arial" w:hAnsi="Arial" w:cs="Arial"/>
          <w:b/>
        </w:rPr>
      </w:pPr>
      <w:r w:rsidRPr="00A05937">
        <w:rPr>
          <w:rFonts w:ascii="Arial" w:hAnsi="Arial" w:cs="Arial"/>
          <w:b/>
        </w:rPr>
        <w:t>6 - CONDIÇÕES PARA PARTICIPAR</w:t>
      </w:r>
    </w:p>
    <w:p w14:paraId="0C1F84A4" w14:textId="77777777" w:rsidR="00E81ED5" w:rsidRPr="000D78DB" w:rsidRDefault="00E81ED5" w:rsidP="00E81ED5">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 xml:space="preserve">6.1-Poderão participar da presente licitação pessoas físicas, jurídicas ou consórcios que preencham as condições de habilitação exigidas e tenham como cumprir o objeto </w:t>
      </w:r>
      <w:r w:rsidRPr="000D78DB">
        <w:rPr>
          <w:rFonts w:ascii="Arial" w:hAnsi="Arial" w:cs="Arial"/>
          <w:szCs w:val="20"/>
          <w:lang w:eastAsia="en-US"/>
        </w:rPr>
        <w:lastRenderedPageBreak/>
        <w:t>licitado.</w:t>
      </w:r>
    </w:p>
    <w:p w14:paraId="30303476" w14:textId="77777777" w:rsidR="00E81ED5" w:rsidRPr="000D78DB" w:rsidRDefault="00E81ED5" w:rsidP="00E81ED5">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6.2-Não poderá participar da licitação ou da execução do contrato:</w:t>
      </w:r>
    </w:p>
    <w:p w14:paraId="44596523" w14:textId="77777777" w:rsidR="00E81ED5" w:rsidRPr="000D78DB" w:rsidRDefault="00E81ED5" w:rsidP="00E81ED5">
      <w:pPr>
        <w:pStyle w:val="PargrafodaLista"/>
        <w:widowControl w:val="0"/>
        <w:numPr>
          <w:ilvl w:val="0"/>
          <w:numId w:val="6"/>
        </w:numPr>
        <w:spacing w:line="360" w:lineRule="auto"/>
        <w:ind w:right="-27"/>
        <w:contextualSpacing/>
        <w:jc w:val="both"/>
        <w:rPr>
          <w:rFonts w:ascii="Arial" w:hAnsi="Arial" w:cs="Arial"/>
          <w:szCs w:val="20"/>
          <w:lang w:eastAsia="en-US"/>
        </w:rPr>
      </w:pPr>
      <w:r w:rsidRPr="000D78DB">
        <w:rPr>
          <w:rFonts w:ascii="Arial" w:hAnsi="Arial" w:cs="Arial"/>
          <w:szCs w:val="20"/>
          <w:lang w:eastAsia="en-US"/>
        </w:rPr>
        <w:t>agente público de órgão ou entidade licitante ou contratante, inclusive terceiro que auxilie a condução da contratação na qualidade de integrante de equipe de apoio, profissional especializado ou funcionário ou representante de empresa que preste assessoria técnica.</w:t>
      </w:r>
    </w:p>
    <w:p w14:paraId="3489DA7D" w14:textId="77777777" w:rsidR="00E81ED5" w:rsidRPr="000D78DB" w:rsidRDefault="00E81ED5" w:rsidP="00E81ED5">
      <w:pPr>
        <w:pStyle w:val="PargrafodaLista"/>
        <w:numPr>
          <w:ilvl w:val="0"/>
          <w:numId w:val="6"/>
        </w:numPr>
        <w:spacing w:line="360" w:lineRule="auto"/>
        <w:contextualSpacing/>
        <w:jc w:val="both"/>
        <w:rPr>
          <w:rFonts w:ascii="Arial" w:hAnsi="Arial" w:cs="Arial"/>
        </w:rPr>
      </w:pPr>
      <w:r w:rsidRPr="000D78DB">
        <w:rPr>
          <w:rFonts w:ascii="Arial" w:hAnsi="Arial" w:cs="Arial"/>
        </w:rPr>
        <w:t>autor do anteprojeto, do projeto básico ou do projeto executivo, pessoa física ou jurídica, quando a licitação versar sobre obra, serviços ou fornecimento de bens a ele relacionados.</w:t>
      </w:r>
    </w:p>
    <w:p w14:paraId="278FC108" w14:textId="77777777" w:rsidR="00E81ED5" w:rsidRPr="000D78DB" w:rsidRDefault="00E81ED5" w:rsidP="00E81ED5">
      <w:pPr>
        <w:pStyle w:val="PargrafodaLista"/>
        <w:numPr>
          <w:ilvl w:val="0"/>
          <w:numId w:val="6"/>
        </w:numPr>
        <w:spacing w:line="360" w:lineRule="auto"/>
        <w:contextualSpacing/>
        <w:jc w:val="both"/>
        <w:rPr>
          <w:rFonts w:ascii="Arial" w:hAnsi="Arial" w:cs="Arial"/>
        </w:rPr>
      </w:pPr>
      <w:r w:rsidRPr="000D78DB">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50ED1EA8" w14:textId="77777777" w:rsidR="00E81ED5" w:rsidRPr="000D78DB" w:rsidRDefault="00E81ED5" w:rsidP="00E81ED5">
      <w:pPr>
        <w:pStyle w:val="PargrafodaLista"/>
        <w:numPr>
          <w:ilvl w:val="0"/>
          <w:numId w:val="6"/>
        </w:numPr>
        <w:spacing w:line="360" w:lineRule="auto"/>
        <w:contextualSpacing/>
        <w:jc w:val="both"/>
        <w:rPr>
          <w:rFonts w:ascii="Arial" w:hAnsi="Arial" w:cs="Arial"/>
        </w:rPr>
      </w:pPr>
      <w:r w:rsidRPr="000D78DB">
        <w:rPr>
          <w:rFonts w:ascii="Arial" w:hAnsi="Arial" w:cs="Arial"/>
        </w:rPr>
        <w:t>pessoa física ou jurídica que se encontre, ao tempo da licitação, impossibilitada de participar da licitação em decorrência de sanção que lhe foi imposta, inclusive ao licitante que atue em substituição a outra pessoa, física ou jurídica, com o intuito de burlar a efetividade da sanção a ela aplicada, desde que devidamente comprovado o ilícito ou a utilização fraudulenta da personalidade jurídica do licitante.</w:t>
      </w:r>
    </w:p>
    <w:p w14:paraId="33BDE933" w14:textId="77777777" w:rsidR="00E81ED5" w:rsidRPr="000D78DB" w:rsidRDefault="00E81ED5" w:rsidP="00E81ED5">
      <w:pPr>
        <w:pStyle w:val="PargrafodaLista"/>
        <w:numPr>
          <w:ilvl w:val="0"/>
          <w:numId w:val="6"/>
        </w:numPr>
        <w:spacing w:line="360" w:lineRule="auto"/>
        <w:contextualSpacing/>
        <w:jc w:val="both"/>
        <w:rPr>
          <w:rFonts w:ascii="Arial" w:hAnsi="Arial" w:cs="Arial"/>
        </w:rPr>
      </w:pPr>
      <w:r w:rsidRPr="000D78DB">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7A81F06" w14:textId="77777777" w:rsidR="00E81ED5" w:rsidRPr="000D78DB" w:rsidRDefault="00E81ED5" w:rsidP="00E81ED5">
      <w:pPr>
        <w:pStyle w:val="PargrafodaLista"/>
        <w:numPr>
          <w:ilvl w:val="0"/>
          <w:numId w:val="6"/>
        </w:numPr>
        <w:spacing w:after="200" w:line="360" w:lineRule="auto"/>
        <w:contextualSpacing/>
        <w:rPr>
          <w:rFonts w:ascii="Arial" w:hAnsi="Arial" w:cs="Arial"/>
        </w:rPr>
      </w:pPr>
      <w:r w:rsidRPr="000D78DB">
        <w:rPr>
          <w:rFonts w:ascii="Arial" w:hAnsi="Arial" w:cs="Arial"/>
        </w:rPr>
        <w:t>empresas controladoras, controladas ou coligadas, nos termos da lei ordinária nº 6404/1976, concorrendo entre si.</w:t>
      </w:r>
    </w:p>
    <w:p w14:paraId="27BAE653" w14:textId="77777777" w:rsidR="00E81ED5" w:rsidRPr="000D78DB" w:rsidRDefault="00E81ED5" w:rsidP="00E81ED5">
      <w:pPr>
        <w:pStyle w:val="PargrafodaLista"/>
        <w:numPr>
          <w:ilvl w:val="0"/>
          <w:numId w:val="6"/>
        </w:numPr>
        <w:spacing w:line="360" w:lineRule="auto"/>
        <w:contextualSpacing/>
        <w:jc w:val="both"/>
        <w:rPr>
          <w:rFonts w:ascii="Arial" w:hAnsi="Arial" w:cs="Arial"/>
        </w:rPr>
      </w:pPr>
      <w:r w:rsidRPr="000D78DB">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822BA05" w14:textId="77777777" w:rsidR="00E81ED5" w:rsidRDefault="00E81ED5" w:rsidP="00E81ED5">
      <w:pPr>
        <w:pStyle w:val="PargrafodaLista"/>
        <w:numPr>
          <w:ilvl w:val="0"/>
          <w:numId w:val="6"/>
        </w:numPr>
        <w:spacing w:line="360" w:lineRule="auto"/>
        <w:contextualSpacing/>
        <w:jc w:val="both"/>
        <w:rPr>
          <w:rFonts w:ascii="Arial" w:hAnsi="Arial" w:cs="Arial"/>
        </w:rPr>
      </w:pPr>
      <w:r w:rsidRPr="000D78DB">
        <w:rPr>
          <w:rFonts w:ascii="Arial" w:hAnsi="Arial" w:cs="Arial"/>
        </w:rPr>
        <w:lastRenderedPageBreak/>
        <w:t>interessados que apresentarem envelopes ou arquivos em desacordo com as condições estabelecidas nesse edital.</w:t>
      </w:r>
    </w:p>
    <w:p w14:paraId="774730AC" w14:textId="77777777" w:rsidR="00E81ED5" w:rsidRPr="000D78DB" w:rsidRDefault="00E81ED5" w:rsidP="00E81ED5">
      <w:pPr>
        <w:pStyle w:val="PargrafodaLista"/>
        <w:spacing w:line="360" w:lineRule="auto"/>
        <w:ind w:left="720"/>
        <w:contextualSpacing/>
        <w:jc w:val="both"/>
        <w:rPr>
          <w:rFonts w:ascii="Arial" w:hAnsi="Arial" w:cs="Arial"/>
        </w:rPr>
      </w:pPr>
    </w:p>
    <w:p w14:paraId="0123350B" w14:textId="77777777" w:rsidR="00E81ED5" w:rsidRDefault="00E81ED5" w:rsidP="00E81ED5">
      <w:pPr>
        <w:numPr>
          <w:ilvl w:val="0"/>
          <w:numId w:val="8"/>
        </w:numPr>
        <w:spacing w:line="360" w:lineRule="auto"/>
        <w:jc w:val="both"/>
        <w:rPr>
          <w:rFonts w:ascii="Arial" w:hAnsi="Arial" w:cs="Arial"/>
          <w:b/>
        </w:rPr>
      </w:pPr>
      <w:r>
        <w:rPr>
          <w:rFonts w:ascii="Arial" w:hAnsi="Arial" w:cs="Arial"/>
          <w:b/>
        </w:rPr>
        <w:t xml:space="preserve">- </w:t>
      </w:r>
      <w:r w:rsidRPr="000D78DB">
        <w:rPr>
          <w:rFonts w:ascii="Arial" w:hAnsi="Arial" w:cs="Arial"/>
          <w:b/>
        </w:rPr>
        <w:t>DA MODALIDADE DE LICITAÇÃO OU PROCEDIMENTO AUXILIAR, DO CRITÉRIO DE JULGAMENTO E DO MODO DE DISPUTA:</w:t>
      </w:r>
    </w:p>
    <w:p w14:paraId="3EB69288" w14:textId="77777777" w:rsidR="00E81ED5" w:rsidRDefault="00E81ED5" w:rsidP="00E81ED5">
      <w:pPr>
        <w:spacing w:line="360" w:lineRule="auto"/>
        <w:ind w:left="720"/>
        <w:jc w:val="both"/>
        <w:rPr>
          <w:rFonts w:ascii="Arial" w:hAnsi="Arial" w:cs="Arial"/>
          <w:b/>
        </w:rPr>
      </w:pPr>
    </w:p>
    <w:p w14:paraId="7D203356" w14:textId="77777777" w:rsidR="00E81ED5" w:rsidRDefault="00E81ED5" w:rsidP="00E81ED5">
      <w:pPr>
        <w:spacing w:line="360" w:lineRule="auto"/>
        <w:ind w:left="360"/>
        <w:jc w:val="both"/>
        <w:rPr>
          <w:rFonts w:ascii="Arial" w:eastAsia="Calibri" w:hAnsi="Arial" w:cs="Arial"/>
          <w:lang w:eastAsia="en-US"/>
        </w:rPr>
      </w:pPr>
      <w:r w:rsidRPr="000D78DB">
        <w:rPr>
          <w:rFonts w:ascii="Arial" w:eastAsia="Calibri" w:hAnsi="Arial" w:cs="Arial"/>
          <w:lang w:eastAsia="en-US"/>
        </w:rPr>
        <w:t>7.1</w:t>
      </w:r>
      <w:r w:rsidRPr="000D78DB">
        <w:rPr>
          <w:rFonts w:ascii="Arial" w:eastAsia="Calibri" w:hAnsi="Arial" w:cs="Arial"/>
          <w:spacing w:val="14"/>
          <w:lang w:eastAsia="en-US"/>
        </w:rPr>
        <w:t>-</w:t>
      </w:r>
      <w:r w:rsidRPr="000D78DB">
        <w:rPr>
          <w:rFonts w:ascii="Arial" w:eastAsia="Calibri" w:hAnsi="Arial" w:cs="Arial"/>
          <w:lang w:eastAsia="en-US"/>
        </w:rPr>
        <w:t xml:space="preserve">Este procedimento é desenvolvido sob a modalidade de </w:t>
      </w:r>
      <w:r w:rsidRPr="000D78DB">
        <w:rPr>
          <w:rFonts w:ascii="Arial" w:eastAsia="Calibri" w:hAnsi="Arial" w:cs="Arial"/>
          <w:b/>
          <w:lang w:eastAsia="en-US"/>
        </w:rPr>
        <w:t>Pregão</w:t>
      </w:r>
      <w:r>
        <w:rPr>
          <w:rFonts w:ascii="Arial" w:eastAsia="Calibri" w:hAnsi="Arial" w:cs="Arial"/>
          <w:b/>
          <w:lang w:eastAsia="en-US"/>
        </w:rPr>
        <w:t xml:space="preserve"> </w:t>
      </w:r>
      <w:r w:rsidRPr="000D78DB">
        <w:rPr>
          <w:rFonts w:ascii="Arial" w:eastAsia="Calibri" w:hAnsi="Arial" w:cs="Arial"/>
          <w:b/>
          <w:lang w:eastAsia="en-US"/>
        </w:rPr>
        <w:t>Presencial</w:t>
      </w:r>
      <w:r w:rsidRPr="000D78DB">
        <w:rPr>
          <w:rFonts w:ascii="Arial" w:eastAsia="Calibri" w:hAnsi="Arial" w:cs="Arial"/>
          <w:lang w:eastAsia="en-US"/>
        </w:rPr>
        <w:t>,</w:t>
      </w:r>
      <w:r>
        <w:rPr>
          <w:rFonts w:ascii="Arial" w:eastAsia="Calibri" w:hAnsi="Arial" w:cs="Arial"/>
          <w:lang w:eastAsia="en-US"/>
        </w:rPr>
        <w:t xml:space="preserve"> </w:t>
      </w:r>
      <w:r w:rsidRPr="000D78DB">
        <w:rPr>
          <w:rFonts w:ascii="Arial" w:eastAsia="Calibri" w:hAnsi="Arial" w:cs="Arial"/>
          <w:lang w:eastAsia="en-US"/>
        </w:rPr>
        <w:t xml:space="preserve">com critério de julgamento tipo </w:t>
      </w:r>
      <w:r w:rsidRPr="000D78DB">
        <w:rPr>
          <w:rFonts w:ascii="Arial" w:eastAsia="Calibri" w:hAnsi="Arial" w:cs="Arial"/>
          <w:b/>
          <w:lang w:eastAsia="en-US"/>
        </w:rPr>
        <w:t xml:space="preserve">Menor Preço por </w:t>
      </w:r>
      <w:r w:rsidR="008A5E8C">
        <w:rPr>
          <w:rFonts w:ascii="Arial" w:eastAsia="Calibri" w:hAnsi="Arial" w:cs="Arial"/>
          <w:b/>
          <w:lang w:eastAsia="en-US"/>
        </w:rPr>
        <w:t>Lote</w:t>
      </w:r>
      <w:r w:rsidRPr="000D78DB">
        <w:rPr>
          <w:rFonts w:ascii="Arial" w:eastAsia="Calibri" w:hAnsi="Arial" w:cs="Arial"/>
          <w:b/>
          <w:lang w:eastAsia="en-US"/>
        </w:rPr>
        <w:t xml:space="preserve"> pelo Sistema de </w:t>
      </w:r>
      <w:r w:rsidR="007A36C3">
        <w:rPr>
          <w:rFonts w:ascii="Arial" w:eastAsia="Calibri" w:hAnsi="Arial" w:cs="Arial"/>
          <w:b/>
          <w:lang w:eastAsia="en-US"/>
        </w:rPr>
        <w:t xml:space="preserve">Ata de </w:t>
      </w:r>
      <w:r w:rsidRPr="000D78DB">
        <w:rPr>
          <w:rFonts w:ascii="Arial" w:eastAsia="Calibri" w:hAnsi="Arial" w:cs="Arial"/>
          <w:b/>
          <w:lang w:eastAsia="en-US"/>
        </w:rPr>
        <w:t xml:space="preserve">Registro de Preço </w:t>
      </w:r>
      <w:r w:rsidRPr="000D78DB">
        <w:rPr>
          <w:rFonts w:ascii="Arial" w:eastAsia="Calibri" w:hAnsi="Arial" w:cs="Arial"/>
          <w:lang w:eastAsia="en-US"/>
        </w:rPr>
        <w:t xml:space="preserve">e modo de disputa </w:t>
      </w:r>
      <w:r w:rsidRPr="000D78DB">
        <w:rPr>
          <w:rFonts w:ascii="Arial" w:eastAsia="Calibri" w:hAnsi="Arial" w:cs="Arial"/>
          <w:b/>
          <w:lang w:eastAsia="en-US"/>
        </w:rPr>
        <w:t>Aberto</w:t>
      </w:r>
      <w:r w:rsidRPr="000D78DB">
        <w:rPr>
          <w:rFonts w:ascii="Arial" w:eastAsia="Calibri" w:hAnsi="Arial" w:cs="Arial"/>
          <w:lang w:eastAsia="en-US"/>
        </w:rPr>
        <w:t>.</w:t>
      </w:r>
    </w:p>
    <w:p w14:paraId="06E4992F" w14:textId="77777777" w:rsidR="0034733F" w:rsidRDefault="0034733F" w:rsidP="00E81ED5">
      <w:pPr>
        <w:spacing w:line="360" w:lineRule="auto"/>
        <w:ind w:left="360"/>
        <w:jc w:val="both"/>
        <w:rPr>
          <w:rFonts w:ascii="Arial" w:eastAsia="Calibri" w:hAnsi="Arial" w:cs="Arial"/>
          <w:lang w:eastAsia="en-US"/>
        </w:rPr>
      </w:pPr>
    </w:p>
    <w:p w14:paraId="5D2CC78C" w14:textId="11543EA5" w:rsidR="0034733F" w:rsidRDefault="0034733F" w:rsidP="00E81ED5">
      <w:pPr>
        <w:spacing w:line="360" w:lineRule="auto"/>
        <w:ind w:left="360"/>
        <w:jc w:val="both"/>
        <w:rPr>
          <w:rFonts w:ascii="Arial" w:eastAsia="Calibri" w:hAnsi="Arial" w:cs="Arial"/>
          <w:lang w:eastAsia="en-US"/>
        </w:rPr>
      </w:pPr>
      <w:r>
        <w:rPr>
          <w:rFonts w:ascii="Arial" w:eastAsia="Calibri" w:hAnsi="Arial" w:cs="Arial"/>
          <w:lang w:eastAsia="en-US"/>
        </w:rPr>
        <w:t xml:space="preserve">7.2- </w:t>
      </w:r>
      <w:r w:rsidRPr="0034733F">
        <w:rPr>
          <w:rFonts w:ascii="Arial" w:eastAsia="Calibri" w:hAnsi="Arial" w:cs="Arial"/>
          <w:lang w:eastAsia="en-US"/>
        </w:rPr>
        <w:t>A Ata de Registro de Preços decorrente deste certame poderá ser utilizada por quaisquer órgãos ou entidades da Administração Pública que não tenham participado do processo licitatório, conforme previsto no art. 86, §1º, da Lei nº 14.133/2021 e no Decreto Federal nº 7.892/2013, mediante anuência do órgão gerenciador e da empresa registrada, observadas as disposições constantes da legislação aplicável.”</w:t>
      </w:r>
    </w:p>
    <w:p w14:paraId="575E5DEE" w14:textId="77777777" w:rsidR="00E81ED5" w:rsidRDefault="00E81ED5" w:rsidP="00E81ED5">
      <w:pPr>
        <w:spacing w:line="360" w:lineRule="auto"/>
        <w:ind w:left="360"/>
        <w:jc w:val="both"/>
        <w:rPr>
          <w:rFonts w:ascii="Arial" w:eastAsia="Calibri" w:hAnsi="Arial" w:cs="Arial"/>
          <w:lang w:eastAsia="en-US"/>
        </w:rPr>
      </w:pPr>
    </w:p>
    <w:p w14:paraId="5A465EAF" w14:textId="77777777" w:rsidR="00E81ED5" w:rsidRDefault="00E81ED5" w:rsidP="00E81ED5">
      <w:pPr>
        <w:widowControl w:val="0"/>
        <w:spacing w:line="360" w:lineRule="auto"/>
        <w:ind w:right="238"/>
        <w:jc w:val="both"/>
        <w:rPr>
          <w:rFonts w:ascii="Arial" w:eastAsia="Calibri" w:hAnsi="Arial" w:cs="Arial"/>
          <w:b/>
          <w:lang w:eastAsia="en-US"/>
        </w:rPr>
      </w:pPr>
      <w:r w:rsidRPr="000D78DB">
        <w:rPr>
          <w:rFonts w:ascii="Arial" w:eastAsia="Calibri" w:hAnsi="Arial" w:cs="Arial"/>
          <w:b/>
          <w:lang w:eastAsia="en-US"/>
        </w:rPr>
        <w:t>8 - DA APRESENTAÇÃO DOS ENVELOPES OU ARQUIVOS CONTENDO DOCUMENTOS E PROPOSTAS, BEM COMO DO DESENVOLVIMENTO DOS TRABALHOS:</w:t>
      </w:r>
    </w:p>
    <w:p w14:paraId="58AB36A4" w14:textId="77777777" w:rsidR="00E81ED5" w:rsidRPr="000D78DB" w:rsidRDefault="00E81ED5" w:rsidP="00E81ED5">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8.1-Os envelopes e arquivos deverão ser encaminhados impreterivelmente até o dia, horário e endereço previstos no preâmbulo deste edital.</w:t>
      </w:r>
    </w:p>
    <w:p w14:paraId="3B5C0DF7" w14:textId="77777777" w:rsidR="00E81ED5" w:rsidRPr="000D78DB" w:rsidRDefault="00E81ED5" w:rsidP="00E81ED5">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8.2-Quaisquer envelopes e arquivos que cheguem ao conhecimento da ADMINISTRAÇÃO após os prazos previstos acima, não serão abertos ou aceitos, ainda que por motivo atribuível a terceiros como correios, queda de energia, problemas de rede, provedor ou quaisquer outros que impeçam a chegada pontual de toda a documentação.</w:t>
      </w:r>
    </w:p>
    <w:p w14:paraId="55909525" w14:textId="77777777" w:rsidR="00E81ED5" w:rsidRPr="000D78DB" w:rsidRDefault="00E81ED5" w:rsidP="00E81ED5">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8.3-O interessado que entregar:</w:t>
      </w:r>
    </w:p>
    <w:p w14:paraId="26B6932C" w14:textId="77777777" w:rsidR="00E81ED5" w:rsidRPr="000D78DB" w:rsidRDefault="00E81ED5" w:rsidP="00E81ED5">
      <w:pPr>
        <w:pStyle w:val="PargrafodaLista"/>
        <w:widowControl w:val="0"/>
        <w:numPr>
          <w:ilvl w:val="0"/>
          <w:numId w:val="9"/>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envelopes por meio físico deverá receber comprovante ou recibo de entrega no protocolo.</w:t>
      </w:r>
    </w:p>
    <w:p w14:paraId="4538B396" w14:textId="77777777" w:rsidR="00E81ED5" w:rsidRPr="000D78DB" w:rsidRDefault="00E81ED5" w:rsidP="00E81ED5">
      <w:pPr>
        <w:pStyle w:val="PargrafodaLista"/>
        <w:widowControl w:val="0"/>
        <w:numPr>
          <w:ilvl w:val="0"/>
          <w:numId w:val="9"/>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arquivo por meio eletrônico receberá a confirmação por e-mail.</w:t>
      </w:r>
    </w:p>
    <w:p w14:paraId="2B4E489A" w14:textId="77777777" w:rsidR="00E81ED5" w:rsidRDefault="00E81ED5" w:rsidP="00E81ED5">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 xml:space="preserve">8.4-Havendo qualquer problema na entrega ou no encaminhamento da documentação, o interessado deverá formalizar imediatamente o fato, sob pena de ser </w:t>
      </w:r>
      <w:r w:rsidRPr="000D78DB">
        <w:rPr>
          <w:rFonts w:ascii="Arial" w:hAnsi="Arial" w:cs="Arial"/>
          <w:szCs w:val="20"/>
          <w:lang w:eastAsia="en-US"/>
        </w:rPr>
        <w:lastRenderedPageBreak/>
        <w:t xml:space="preserve">considerado impontual na entrega, sujeitando-se aos efeitos previstos no item </w:t>
      </w:r>
      <w:r>
        <w:rPr>
          <w:rFonts w:ascii="Arial" w:hAnsi="Arial" w:cs="Arial"/>
          <w:szCs w:val="20"/>
          <w:lang w:eastAsia="en-US"/>
        </w:rPr>
        <w:t>8</w:t>
      </w:r>
      <w:r w:rsidRPr="000D78DB">
        <w:rPr>
          <w:rFonts w:ascii="Arial" w:hAnsi="Arial" w:cs="Arial"/>
          <w:szCs w:val="20"/>
          <w:lang w:eastAsia="en-US"/>
        </w:rPr>
        <w:t>.2.</w:t>
      </w:r>
    </w:p>
    <w:p w14:paraId="7543FDE1" w14:textId="77777777" w:rsidR="00E81ED5" w:rsidRDefault="00E81ED5" w:rsidP="00E81ED5">
      <w:pPr>
        <w:widowControl w:val="0"/>
        <w:spacing w:line="360" w:lineRule="auto"/>
        <w:ind w:right="238" w:firstLine="708"/>
        <w:jc w:val="both"/>
        <w:rPr>
          <w:rFonts w:ascii="Arial" w:hAnsi="Arial" w:cs="Arial"/>
          <w:szCs w:val="20"/>
          <w:lang w:eastAsia="en-US"/>
        </w:rPr>
      </w:pPr>
    </w:p>
    <w:p w14:paraId="4C6F9AF2" w14:textId="77777777" w:rsidR="00E81ED5" w:rsidRPr="000D78DB" w:rsidRDefault="00E81ED5" w:rsidP="00E81ED5">
      <w:pPr>
        <w:spacing w:line="360" w:lineRule="auto"/>
        <w:rPr>
          <w:rFonts w:ascii="Arial" w:hAnsi="Arial" w:cs="Arial"/>
        </w:rPr>
      </w:pPr>
      <w:r w:rsidRPr="000D78DB">
        <w:rPr>
          <w:rFonts w:ascii="Arial" w:hAnsi="Arial" w:cs="Arial"/>
        </w:rPr>
        <w:t>8.1.1-DA APRESENTAÇÃO DAS PROPOSTAS E ESTRUTURAÇÃO DE LANCES:</w:t>
      </w:r>
    </w:p>
    <w:p w14:paraId="709819A4" w14:textId="77777777" w:rsidR="00E81ED5" w:rsidRPr="000D78DB" w:rsidRDefault="00E81ED5" w:rsidP="00E81ED5">
      <w:pPr>
        <w:spacing w:line="360" w:lineRule="auto"/>
        <w:ind w:firstLine="708"/>
        <w:rPr>
          <w:rFonts w:ascii="Arial" w:hAnsi="Arial" w:cs="Arial"/>
        </w:rPr>
      </w:pPr>
      <w:r w:rsidRPr="000D78DB">
        <w:rPr>
          <w:rFonts w:ascii="Arial" w:hAnsi="Arial" w:cs="Arial"/>
        </w:rPr>
        <w:t>8.1.1.1-A proposta será apresentada:</w:t>
      </w:r>
    </w:p>
    <w:p w14:paraId="161C9FB8" w14:textId="77777777" w:rsidR="00E81ED5" w:rsidRDefault="00E81ED5" w:rsidP="00E81ED5">
      <w:pPr>
        <w:spacing w:line="360" w:lineRule="auto"/>
        <w:jc w:val="both"/>
        <w:rPr>
          <w:rFonts w:ascii="Arial" w:hAnsi="Arial" w:cs="Arial"/>
        </w:rPr>
      </w:pPr>
      <w:r w:rsidRPr="00A05937">
        <w:rPr>
          <w:rFonts w:ascii="Arial" w:hAnsi="Arial" w:cs="Arial"/>
        </w:rPr>
        <w:t>A proposta será apresentada em envelope lacrado em uma única via, preferencialmente datilografada ou digitada em linguagem clara, sem rasuras, emendas, entrelinhas ou ressalvas, datada e assinada, com todas as suas páginas rubricadas, contendo o preço em modelo semelhante ao contido no ANEXO II, bem como</w:t>
      </w:r>
      <w:r>
        <w:rPr>
          <w:rFonts w:ascii="Arial" w:hAnsi="Arial" w:cs="Arial"/>
        </w:rPr>
        <w:t xml:space="preserve"> o </w:t>
      </w:r>
      <w:r w:rsidRPr="00A05937">
        <w:rPr>
          <w:rFonts w:ascii="Arial" w:hAnsi="Arial" w:cs="Arial"/>
          <w:b/>
        </w:rPr>
        <w:t>Registro Comercial, no caso de empresa individual,</w:t>
      </w:r>
      <w:r>
        <w:rPr>
          <w:rFonts w:ascii="Arial" w:hAnsi="Arial" w:cs="Arial"/>
          <w:b/>
        </w:rPr>
        <w:t xml:space="preserve"> </w:t>
      </w:r>
      <w:r w:rsidRPr="00A05937">
        <w:rPr>
          <w:rFonts w:ascii="Arial" w:hAnsi="Arial" w:cs="Arial"/>
          <w:b/>
        </w:rPr>
        <w:t xml:space="preserve">Ato constitutivo, estatuto ou contrato social em vigor, devidamente registrado, em se tratando de sociedades comerciais e, no caso de sociedades por ações, acompanhado de documentos de </w:t>
      </w:r>
      <w:r>
        <w:rPr>
          <w:rFonts w:ascii="Arial" w:hAnsi="Arial" w:cs="Arial"/>
          <w:b/>
        </w:rPr>
        <w:t>eleição de seus administradores, x</w:t>
      </w:r>
      <w:r w:rsidRPr="00A05937">
        <w:rPr>
          <w:rFonts w:ascii="Arial" w:hAnsi="Arial" w:cs="Arial"/>
          <w:b/>
        </w:rPr>
        <w:t>erox da Cédu</w:t>
      </w:r>
      <w:r>
        <w:rPr>
          <w:rFonts w:ascii="Arial" w:hAnsi="Arial" w:cs="Arial"/>
          <w:b/>
        </w:rPr>
        <w:t>la de Identidade do(s) Sócio(s), x</w:t>
      </w:r>
      <w:r w:rsidRPr="00A05937">
        <w:rPr>
          <w:rFonts w:ascii="Arial" w:hAnsi="Arial" w:cs="Arial"/>
          <w:b/>
        </w:rPr>
        <w:t>erox do CPF do(s) Sócio(s),</w:t>
      </w:r>
      <w:r>
        <w:rPr>
          <w:rFonts w:ascii="Arial" w:hAnsi="Arial" w:cs="Arial"/>
          <w:b/>
        </w:rPr>
        <w:t xml:space="preserve"> e</w:t>
      </w:r>
      <w:r w:rsidRPr="00A05937">
        <w:rPr>
          <w:rFonts w:ascii="Arial" w:hAnsi="Arial" w:cs="Arial"/>
        </w:rPr>
        <w:t xml:space="preserve"> os </w:t>
      </w:r>
      <w:r w:rsidRPr="00D648DF">
        <w:rPr>
          <w:rFonts w:ascii="Arial" w:hAnsi="Arial" w:cs="Arial"/>
          <w:b/>
        </w:rPr>
        <w:t>ANEXOS III, V e IX</w:t>
      </w:r>
      <w:r w:rsidRPr="00A05937">
        <w:rPr>
          <w:rFonts w:ascii="Arial" w:hAnsi="Arial" w:cs="Arial"/>
        </w:rPr>
        <w:t xml:space="preserve"> preenchidos e entregues fora do envelope, para identificação do representante ou participante, bem como para se apurar a ausência de fato impeditivo da habilitação posterior.</w:t>
      </w:r>
    </w:p>
    <w:p w14:paraId="63280220" w14:textId="77777777" w:rsidR="00737B8D" w:rsidRDefault="00737B8D" w:rsidP="00E81ED5">
      <w:pPr>
        <w:spacing w:line="360" w:lineRule="auto"/>
        <w:jc w:val="both"/>
        <w:rPr>
          <w:rFonts w:ascii="Arial" w:hAnsi="Arial" w:cs="Arial"/>
        </w:rPr>
      </w:pPr>
    </w:p>
    <w:p w14:paraId="10E66CE1" w14:textId="77777777" w:rsidR="00E81ED5" w:rsidRPr="00E81ED5" w:rsidRDefault="00CA571C" w:rsidP="00E81ED5">
      <w:pPr>
        <w:spacing w:line="360" w:lineRule="auto"/>
        <w:ind w:left="360"/>
        <w:jc w:val="both"/>
        <w:rPr>
          <w:rFonts w:ascii="Arial" w:hAnsi="Arial" w:cs="Arial"/>
          <w:b/>
        </w:rPr>
      </w:pPr>
      <w:r>
        <w:rPr>
          <w:rFonts w:ascii="Arial" w:hAnsi="Arial" w:cs="Arial"/>
          <w:b/>
          <w:noProof/>
        </w:rPr>
        <mc:AlternateContent>
          <mc:Choice Requires="wps">
            <w:drawing>
              <wp:anchor distT="0" distB="0" distL="114300" distR="114300" simplePos="0" relativeHeight="251656704" behindDoc="1" locked="0" layoutInCell="1" allowOverlap="1" wp14:anchorId="34A82C29" wp14:editId="32B2F4C7">
                <wp:simplePos x="0" y="0"/>
                <wp:positionH relativeFrom="column">
                  <wp:posOffset>89535</wp:posOffset>
                </wp:positionH>
                <wp:positionV relativeFrom="paragraph">
                  <wp:posOffset>127635</wp:posOffset>
                </wp:positionV>
                <wp:extent cx="5762625" cy="1676400"/>
                <wp:effectExtent l="13335" t="13335" r="5715"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061BA" id="Rectangle 2" o:spid="_x0000_s1026" style="position:absolute;margin-left:7.05pt;margin-top:10.05pt;width:453.75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"/>
            </w:pict>
          </mc:Fallback>
        </mc:AlternateContent>
      </w:r>
    </w:p>
    <w:p w14:paraId="72EBB2C0" w14:textId="77777777" w:rsidR="00915A0F" w:rsidRPr="00A05937" w:rsidRDefault="00915A0F" w:rsidP="00A21549">
      <w:pPr>
        <w:spacing w:line="360" w:lineRule="auto"/>
        <w:jc w:val="both"/>
        <w:rPr>
          <w:rFonts w:ascii="Arial" w:hAnsi="Arial" w:cs="Arial"/>
        </w:rPr>
      </w:pPr>
    </w:p>
    <w:p w14:paraId="573566BC" w14:textId="77777777" w:rsidR="00212FDC" w:rsidRPr="00D05DF9" w:rsidRDefault="00212FDC" w:rsidP="00337120">
      <w:pPr>
        <w:spacing w:line="360" w:lineRule="auto"/>
        <w:jc w:val="center"/>
        <w:rPr>
          <w:rFonts w:ascii="Arial" w:hAnsi="Arial" w:cs="Arial"/>
          <w:b/>
        </w:rPr>
      </w:pPr>
      <w:r w:rsidRPr="00682DC2">
        <w:rPr>
          <w:rFonts w:ascii="Arial" w:hAnsi="Arial" w:cs="Arial"/>
          <w:b/>
          <w:highlight w:val="green"/>
        </w:rPr>
        <w:t>RAZÃO SOCIAL DO LICITANTE</w:t>
      </w:r>
    </w:p>
    <w:p w14:paraId="36B32538" w14:textId="5A9C15C3" w:rsidR="00212FDC" w:rsidRPr="00CC5C49" w:rsidRDefault="00212FDC" w:rsidP="00337120">
      <w:pPr>
        <w:spacing w:line="360" w:lineRule="auto"/>
        <w:jc w:val="center"/>
        <w:rPr>
          <w:rFonts w:ascii="Arial" w:hAnsi="Arial" w:cs="Arial"/>
          <w:b/>
          <w:highlight w:val="green"/>
        </w:rPr>
      </w:pPr>
      <w:r w:rsidRPr="00CC5C49">
        <w:rPr>
          <w:rFonts w:ascii="Arial" w:hAnsi="Arial" w:cs="Arial"/>
          <w:b/>
          <w:highlight w:val="green"/>
        </w:rPr>
        <w:t xml:space="preserve">LICITAÇÃO N° </w:t>
      </w:r>
      <w:r w:rsidR="00CC5C49" w:rsidRPr="00CC5C49">
        <w:rPr>
          <w:rFonts w:ascii="Arial" w:hAnsi="Arial" w:cs="Arial"/>
          <w:b/>
          <w:highlight w:val="green"/>
        </w:rPr>
        <w:t>105</w:t>
      </w:r>
      <w:r w:rsidR="00614CAB" w:rsidRPr="00CC5C49">
        <w:rPr>
          <w:rFonts w:ascii="Arial" w:hAnsi="Arial" w:cs="Arial"/>
          <w:b/>
          <w:highlight w:val="green"/>
        </w:rPr>
        <w:t>/202</w:t>
      </w:r>
      <w:r w:rsidR="006A1494" w:rsidRPr="00CC5C49">
        <w:rPr>
          <w:rFonts w:ascii="Arial" w:hAnsi="Arial" w:cs="Arial"/>
          <w:b/>
          <w:highlight w:val="green"/>
        </w:rPr>
        <w:t>5</w:t>
      </w:r>
    </w:p>
    <w:p w14:paraId="11A7B6E7" w14:textId="4664C6A3" w:rsidR="00212FDC" w:rsidRPr="00D05DF9" w:rsidRDefault="00212FDC" w:rsidP="00337120">
      <w:pPr>
        <w:spacing w:line="360" w:lineRule="auto"/>
        <w:jc w:val="center"/>
        <w:rPr>
          <w:rFonts w:ascii="Arial" w:hAnsi="Arial" w:cs="Arial"/>
          <w:b/>
        </w:rPr>
      </w:pPr>
      <w:r w:rsidRPr="00CC5C49">
        <w:rPr>
          <w:rFonts w:ascii="Arial" w:hAnsi="Arial" w:cs="Arial"/>
          <w:b/>
          <w:highlight w:val="green"/>
        </w:rPr>
        <w:t xml:space="preserve">MODALIDADE DE </w:t>
      </w:r>
      <w:r w:rsidR="00915A0F" w:rsidRPr="00CC5C49">
        <w:rPr>
          <w:rFonts w:ascii="Arial" w:hAnsi="Arial" w:cs="Arial"/>
          <w:b/>
          <w:highlight w:val="green"/>
        </w:rPr>
        <w:t xml:space="preserve">PREGÃO </w:t>
      </w:r>
      <w:r w:rsidR="0005071B" w:rsidRPr="00CC5C49">
        <w:rPr>
          <w:rFonts w:ascii="Arial" w:hAnsi="Arial" w:cs="Arial"/>
          <w:b/>
          <w:highlight w:val="green"/>
        </w:rPr>
        <w:t>PRESENCIAL</w:t>
      </w:r>
      <w:r w:rsidRPr="00CC5C49">
        <w:rPr>
          <w:rFonts w:ascii="Arial" w:hAnsi="Arial" w:cs="Arial"/>
          <w:b/>
          <w:highlight w:val="green"/>
        </w:rPr>
        <w:t xml:space="preserve"> n° </w:t>
      </w:r>
      <w:r w:rsidR="0001173F" w:rsidRPr="00CC5C49">
        <w:rPr>
          <w:rFonts w:ascii="Arial" w:hAnsi="Arial" w:cs="Arial"/>
          <w:b/>
          <w:highlight w:val="green"/>
        </w:rPr>
        <w:t>0</w:t>
      </w:r>
      <w:r w:rsidR="00BC790F" w:rsidRPr="00CC5C49">
        <w:rPr>
          <w:rFonts w:ascii="Arial" w:hAnsi="Arial" w:cs="Arial"/>
          <w:b/>
          <w:highlight w:val="green"/>
        </w:rPr>
        <w:t>3</w:t>
      </w:r>
      <w:r w:rsidR="00CC5C49" w:rsidRPr="00CC5C49">
        <w:rPr>
          <w:rFonts w:ascii="Arial" w:hAnsi="Arial" w:cs="Arial"/>
          <w:b/>
          <w:highlight w:val="green"/>
        </w:rPr>
        <w:t>8</w:t>
      </w:r>
      <w:r w:rsidR="00614CAB" w:rsidRPr="00CC5C49">
        <w:rPr>
          <w:rFonts w:ascii="Arial" w:hAnsi="Arial" w:cs="Arial"/>
          <w:b/>
          <w:highlight w:val="green"/>
        </w:rPr>
        <w:t>/202</w:t>
      </w:r>
      <w:r w:rsidR="0005071B" w:rsidRPr="00CC5C49">
        <w:rPr>
          <w:rFonts w:ascii="Arial" w:hAnsi="Arial" w:cs="Arial"/>
          <w:b/>
          <w:highlight w:val="green"/>
        </w:rPr>
        <w:t>5</w:t>
      </w:r>
    </w:p>
    <w:p w14:paraId="6A20826C" w14:textId="77777777" w:rsidR="00212FDC" w:rsidRDefault="00212FDC" w:rsidP="00337120">
      <w:pPr>
        <w:spacing w:line="360" w:lineRule="auto"/>
        <w:jc w:val="center"/>
        <w:rPr>
          <w:rFonts w:ascii="Arial" w:hAnsi="Arial" w:cs="Arial"/>
          <w:b/>
        </w:rPr>
      </w:pPr>
      <w:r w:rsidRPr="00682DC2">
        <w:rPr>
          <w:rFonts w:ascii="Arial" w:hAnsi="Arial" w:cs="Arial"/>
          <w:b/>
          <w:highlight w:val="green"/>
        </w:rPr>
        <w:t>PROPOSTA</w:t>
      </w:r>
    </w:p>
    <w:p w14:paraId="7C386683" w14:textId="77777777" w:rsidR="0087584C" w:rsidRDefault="0087584C" w:rsidP="00A21549">
      <w:pPr>
        <w:spacing w:line="360" w:lineRule="auto"/>
        <w:jc w:val="center"/>
        <w:rPr>
          <w:rFonts w:ascii="Arial" w:hAnsi="Arial" w:cs="Arial"/>
          <w:b/>
        </w:rPr>
      </w:pPr>
    </w:p>
    <w:p w14:paraId="1AC1A468" w14:textId="77777777" w:rsidR="00E81ED5" w:rsidRDefault="00E81ED5" w:rsidP="00E81ED5">
      <w:pPr>
        <w:pStyle w:val="PargrafodaLista"/>
        <w:numPr>
          <w:ilvl w:val="0"/>
          <w:numId w:val="10"/>
        </w:numPr>
        <w:spacing w:line="360" w:lineRule="auto"/>
        <w:contextualSpacing/>
        <w:rPr>
          <w:rFonts w:ascii="Arial" w:hAnsi="Arial" w:cs="Arial"/>
        </w:rPr>
      </w:pPr>
      <w:r w:rsidRPr="000D78DB">
        <w:rPr>
          <w:rFonts w:ascii="Arial" w:hAnsi="Arial" w:cs="Arial"/>
        </w:rPr>
        <w:t>Quando em meio digital: em arquivo parametrizado na forma indicada no ANEXO III.</w:t>
      </w:r>
    </w:p>
    <w:p w14:paraId="11CCE427"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8.1.1.2-Os preços deverão ser apresentados em moeda corrente nacional com até 2(duas) casas decimais.</w:t>
      </w:r>
    </w:p>
    <w:p w14:paraId="7C5972BF"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8.1.1.3-O prazo de validade da proposta será de 60 dias, sendo desclassificadas as propostas que apresentem validade inferior.</w:t>
      </w:r>
    </w:p>
    <w:p w14:paraId="0E940DA3"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8.1.1.4-No dia e hora agendados serão abertas as propostas e não serão levadas em consideração quaisquer ofertas ou vantagens não previstas neste instrumento.</w:t>
      </w:r>
    </w:p>
    <w:p w14:paraId="60DBF09E"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8.1.1.5-Serão examinadas as propostas, desclassificando aquelas que:</w:t>
      </w:r>
    </w:p>
    <w:p w14:paraId="70AAC565"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lastRenderedPageBreak/>
        <w:t>chegarem ao conhecimento da administração fora do prazo;</w:t>
      </w:r>
    </w:p>
    <w:p w14:paraId="6263B863"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deixarem de apresentar todos os elementos solicitados ou não obedecerem às especificações técnicas pormenorizadas no edital;</w:t>
      </w:r>
    </w:p>
    <w:p w14:paraId="26A5A22E"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oferecerem objetos com especificações em desacordo com o ANEXO I e III;</w:t>
      </w:r>
    </w:p>
    <w:p w14:paraId="3B4B8DFC"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oferecerem condições de pagamento de forma diferente do previsto neste instrumento convocatório;</w:t>
      </w:r>
    </w:p>
    <w:p w14:paraId="5C92DD21"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condicionarem sua oferta, preços ou quaisquer outras condições a fatores não previstos neste edital ou em relação a outras propostas;</w:t>
      </w:r>
    </w:p>
    <w:p w14:paraId="093A1A00"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refiram-se simplesmente a reduções sobre outras ofertas apresentadas;</w:t>
      </w:r>
    </w:p>
    <w:p w14:paraId="150431C4"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contenham divergências graves de números, dados ou valores;</w:t>
      </w:r>
    </w:p>
    <w:p w14:paraId="5CF5F5C8"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contenham ressalvas, rasuras, emendas ou entrelinhas;</w:t>
      </w:r>
    </w:p>
    <w:p w14:paraId="62E2E1BB"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forem ilegíveis;</w:t>
      </w:r>
    </w:p>
    <w:p w14:paraId="34FAA83D"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contenham limitações, omissões, alterações, adições ou correções;</w:t>
      </w:r>
    </w:p>
    <w:p w14:paraId="0F14F5D1"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forem apresentadas sem assinatura do interessado ou de seu representante legal;</w:t>
      </w:r>
    </w:p>
    <w:p w14:paraId="32271B9B"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estiverem preenchidas a lápis ou arquivo adulterável;</w:t>
      </w:r>
    </w:p>
    <w:p w14:paraId="215AEA7E"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contenham vícios insanáveis;</w:t>
      </w:r>
    </w:p>
    <w:p w14:paraId="37E2ADCE"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apresentarem preços inexequíveis ou permanecerem acima do orçamento estimado para a contratação;</w:t>
      </w:r>
    </w:p>
    <w:p w14:paraId="0E327D00"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não tiverem sua exequibilidade demonstrada, quando exigido pela Administração;</w:t>
      </w:r>
    </w:p>
    <w:p w14:paraId="41F20F37"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apresentarem desconformidade com quaisquer outras exigências do edital, desde que insanável; e</w:t>
      </w:r>
    </w:p>
    <w:p w14:paraId="7E3E7CE1" w14:textId="77777777" w:rsidR="00E81ED5" w:rsidRPr="000D78DB" w:rsidRDefault="00E81ED5" w:rsidP="00E81ED5">
      <w:pPr>
        <w:pStyle w:val="PargrafodaLista"/>
        <w:numPr>
          <w:ilvl w:val="0"/>
          <w:numId w:val="11"/>
        </w:numPr>
        <w:spacing w:line="360" w:lineRule="auto"/>
        <w:contextualSpacing/>
        <w:jc w:val="both"/>
        <w:rPr>
          <w:rFonts w:ascii="Arial" w:hAnsi="Arial" w:cs="Arial"/>
        </w:rPr>
      </w:pPr>
      <w:r w:rsidRPr="000D78DB">
        <w:rPr>
          <w:rFonts w:ascii="Arial" w:hAnsi="Arial" w:cs="Arial"/>
        </w:rPr>
        <w:t>tenham validade inferior a 60 (sessenta) dias.</w:t>
      </w:r>
    </w:p>
    <w:p w14:paraId="3E49C404"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8.1.1.6-Cada licitante poderá participar com uma única proposta, sendo desclassificado aquele que apresente mais de uma.</w:t>
      </w:r>
    </w:p>
    <w:p w14:paraId="2EF1A618"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8.1.1.7-Simples omissões, irregularidades irrelevantes ou facilmente sanáveis, a exclusivo critério dos agentes públicos condutores desse procedimento, poderão ser relevadas, visando coibir eventuais formalidades excessivas.</w:t>
      </w:r>
    </w:p>
    <w:p w14:paraId="077DBBFE"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 xml:space="preserve">8.1.1.8-Estando formalmente aptas as propostas, estas serão avaliadas em conformidade com a modalidade de licitação ou com o procedimento auxiliar, com o critério de julgamento e o modo de disputa a seguir, procedendo-se a análise e organização em ordem decrescente de classificação (da melhor para a pior) ou daquelas </w:t>
      </w:r>
      <w:r w:rsidRPr="000D78DB">
        <w:rPr>
          <w:rFonts w:ascii="Arial" w:hAnsi="Arial" w:cs="Arial"/>
        </w:rPr>
        <w:lastRenderedPageBreak/>
        <w:t>que atenderem aos requisitos editalícios para aquelas que não os atenderem, conforme o caso.</w:t>
      </w:r>
    </w:p>
    <w:p w14:paraId="7DA1A782"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8.1.1.8.1-Os licitantes que forem enquadrados como microempresas ou empresas de pequeno porte deverão comprovar sua condição já no início da sessão, apresentando a qualificação de seu representante na forma deste edital, seu ato constitutivo e sua última DRE – Demonstração de Resultado de Exercício ou balancete assinado pelo sócio e seu contabilista, quando constituído a menos de um ano.</w:t>
      </w:r>
    </w:p>
    <w:p w14:paraId="3DA414D2"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8.1.1.8.2-A não comprovação da condição de microempresas ou empresas de pequeno porte impede a aplicação dos benefícios instituídos pela lei complementar nº123/2006 até que tal condição seja comprovada, não sendo refeitos atos já praticados, quando tal condição não foi comprovada por culpa do licitante na instrução de seus documentos.</w:t>
      </w:r>
    </w:p>
    <w:p w14:paraId="5ABF9A06"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8.1.1.9-Os licitantes que se apresentarem representados com prepostos com poderes necessários para formulação de propostas e para a prática de todos os demais atos inerentes ao certame, poderão ofertar lances verbais e sucessivos, até a proclamação do vencedor, observando-se o seguinte:</w:t>
      </w:r>
    </w:p>
    <w:p w14:paraId="0384BAF0"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As propostas feitas por licitantes não representados serão consideradas válidas, porém o interessado não poderá apresentar lances enquanto não regularizada sua representação, participando do ato apenas como ouvinte.</w:t>
      </w:r>
    </w:p>
    <w:p w14:paraId="16044C1A"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Em regra, os lances serão apresentados contemplando um intervalo mínimo de diferença entre a melhor proposta e os demais lances, os quais não serão feitos em valores inferiores a 10% da oferta anterior.</w:t>
      </w:r>
    </w:p>
    <w:p w14:paraId="3DE83CCA"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Após a definição da melhor oferta, se a diferença em relação àquela classificada em segundo lugar for de pelo menos 5% (cinco por cento), será admitido o reinício da disputa aberta, para a definição das demais colocações.</w:t>
      </w:r>
    </w:p>
    <w:p w14:paraId="1170E5D5"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Estabilizada a licitação, os micro e empresas de pequeno porte mais bem classificadas (começando pela primeira) poderá apresentar proposta de preço inferior àquela considerada vencedora do certame, situação em que será adjudicado em seu favor o objeto licitado.</w:t>
      </w:r>
    </w:p>
    <w:p w14:paraId="332DC4B1"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Em caso de empate, proceder-se-á na forma prevista pelo art.60 da lei ordinária nº 14133/2021.</w:t>
      </w:r>
    </w:p>
    <w:p w14:paraId="7DDF897F"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lastRenderedPageBreak/>
        <w:t>Examinada a proposta classificada em primeiro lugar, quanto ao objeto e valor, será proferida decisão motivada a respeito da sua aceitabilidade, sendo permitido negociar condições mais vantajosas com o primeiro colocado.</w:t>
      </w:r>
    </w:p>
    <w:p w14:paraId="03AACD1E"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Administração poderá realizar diligências para aferir a exequibilidade das propostas ou exigir dos licitantes que ela seja demonstrada.</w:t>
      </w:r>
    </w:p>
    <w:p w14:paraId="4A8BB4AA"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Encerrada a etapa competitiva e ordenadas as ofertas, proceder-se-á à abertura do invólucro contendo os documentos de habilitação ou arquivos do licitante que apresentou a melhor proposta, para verificação do atendimento das condições fixadas no edital.</w:t>
      </w:r>
    </w:p>
    <w:p w14:paraId="6C9EC382" w14:textId="77777777" w:rsidR="00E81ED5" w:rsidRPr="000D78DB" w:rsidRDefault="00E81ED5" w:rsidP="00E81ED5">
      <w:pPr>
        <w:pStyle w:val="PargrafodaLista"/>
        <w:numPr>
          <w:ilvl w:val="0"/>
          <w:numId w:val="12"/>
        </w:numPr>
        <w:spacing w:line="360" w:lineRule="auto"/>
        <w:contextualSpacing/>
        <w:jc w:val="both"/>
        <w:rPr>
          <w:rFonts w:ascii="Arial" w:hAnsi="Arial" w:cs="Arial"/>
        </w:rPr>
      </w:pPr>
      <w:r w:rsidRPr="000D78DB">
        <w:rPr>
          <w:rFonts w:ascii="Arial" w:hAnsi="Arial" w:cs="Arial"/>
        </w:rPr>
        <w:t>A negociação será conduzida pelo agente de contratação ou pela comissão de contratação e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1BF45B1" w14:textId="77777777" w:rsidR="00E81ED5" w:rsidRPr="000D78DB" w:rsidRDefault="00E81ED5" w:rsidP="00E81ED5">
      <w:pPr>
        <w:spacing w:line="360" w:lineRule="auto"/>
        <w:ind w:firstLine="360"/>
        <w:jc w:val="both"/>
        <w:rPr>
          <w:rFonts w:ascii="Arial" w:hAnsi="Arial" w:cs="Arial"/>
        </w:rPr>
      </w:pPr>
      <w:r w:rsidRPr="000D78DB">
        <w:rPr>
          <w:rFonts w:ascii="Arial" w:hAnsi="Arial" w:cs="Arial"/>
        </w:rPr>
        <w:t>PARÁGRAFO ÚNICO. Como critério de desempate, preferência de contratação recairá para as microempresas e empresas de pequeno porte, entendendo-se por empate:</w:t>
      </w:r>
    </w:p>
    <w:p w14:paraId="41E16DB1" w14:textId="77777777" w:rsidR="00E81ED5" w:rsidRPr="000D78DB" w:rsidRDefault="00E81ED5" w:rsidP="00E81ED5">
      <w:pPr>
        <w:pStyle w:val="PargrafodaLista"/>
        <w:numPr>
          <w:ilvl w:val="0"/>
          <w:numId w:val="13"/>
        </w:numPr>
        <w:spacing w:line="360" w:lineRule="auto"/>
        <w:contextualSpacing/>
        <w:jc w:val="both"/>
        <w:rPr>
          <w:rFonts w:ascii="Arial" w:hAnsi="Arial" w:cs="Arial"/>
        </w:rPr>
      </w:pPr>
      <w:r w:rsidRPr="000D78DB">
        <w:rPr>
          <w:rFonts w:ascii="Arial" w:hAnsi="Arial" w:cs="Arial"/>
        </w:rPr>
        <w:t>situações em que as propostas apresentadas pelas microempresas e empresas de pequeno porte sejam iguais ou até 10% (dez por cento) superiores à proposta mais bem classificada.</w:t>
      </w:r>
    </w:p>
    <w:p w14:paraId="003A09B4" w14:textId="77777777" w:rsidR="00E81ED5" w:rsidRPr="000D78DB" w:rsidRDefault="00E81ED5" w:rsidP="00E81ED5">
      <w:pPr>
        <w:pStyle w:val="PargrafodaLista"/>
        <w:numPr>
          <w:ilvl w:val="0"/>
          <w:numId w:val="13"/>
        </w:numPr>
        <w:spacing w:line="360" w:lineRule="auto"/>
        <w:contextualSpacing/>
        <w:jc w:val="both"/>
        <w:rPr>
          <w:rFonts w:ascii="Arial" w:hAnsi="Arial" w:cs="Arial"/>
        </w:rPr>
      </w:pPr>
      <w:r w:rsidRPr="000D78DB">
        <w:rPr>
          <w:rFonts w:ascii="Arial" w:hAnsi="Arial" w:cs="Arial"/>
        </w:rPr>
        <w:t>situações em que as propostas apresentadas pelas microempresas e empresas de pequeno porte sejam iguais ou até 5% (cinco por cento) superiores à proposta mais bem classificada quando se tratarem de pregões.</w:t>
      </w:r>
    </w:p>
    <w:p w14:paraId="4D92EF2B"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8.1.1.10-Em procedimentos aplicáveis a obras e serviços de engenharia serão consideradas inexequíveis as propostas cujos valores forem inferiores a 75% (setenta e cinco por cento) do valor orçado pela Administração.</w:t>
      </w:r>
    </w:p>
    <w:p w14:paraId="18EE27FB"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 xml:space="preserve">8.1.1.10.1-Nestas licitações,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sua proposta vencedora, admitidos a utilização dos preços unitários, no caso de empreitada por preço global, empreitada integral, contratação semi-integrada e </w:t>
      </w:r>
      <w:r w:rsidRPr="000D78DB">
        <w:rPr>
          <w:rFonts w:ascii="Arial" w:hAnsi="Arial" w:cs="Arial"/>
        </w:rPr>
        <w:lastRenderedPageBreak/>
        <w:t>contratação integrada, exclusivamente para eventuais adequações indispensáveis no cronograma físico-financeiro e para balizar excepcional aditamento posterior do contrato.</w:t>
      </w:r>
    </w:p>
    <w:p w14:paraId="03808481" w14:textId="77777777" w:rsidR="00E81ED5" w:rsidRPr="000D78DB" w:rsidRDefault="00E81ED5" w:rsidP="00E81ED5">
      <w:pPr>
        <w:spacing w:line="360" w:lineRule="auto"/>
        <w:ind w:firstLine="708"/>
        <w:jc w:val="both"/>
        <w:rPr>
          <w:rFonts w:ascii="Arial" w:hAnsi="Arial" w:cs="Arial"/>
        </w:rPr>
      </w:pPr>
      <w:r w:rsidRPr="000D78DB">
        <w:rPr>
          <w:rFonts w:ascii="Arial" w:hAnsi="Arial" w:cs="Arial"/>
        </w:rPr>
        <w:t>8.1.1.10.2-Nestas licitações, o vencedor cuja proposta for inferior a 85% (oitenta e cinco por cento) do valor orçado pela Administração, apresentará uma garantia adicional equivalente à diferença entre o valor administrativo e o valor de sua proposta, sem prejuízo das demais garantias exigidas neste edital.</w:t>
      </w:r>
    </w:p>
    <w:p w14:paraId="746804CE" w14:textId="77777777" w:rsidR="00E81ED5" w:rsidRDefault="00E81ED5" w:rsidP="00E81ED5">
      <w:pPr>
        <w:spacing w:line="360" w:lineRule="auto"/>
        <w:ind w:firstLine="708"/>
        <w:jc w:val="both"/>
        <w:rPr>
          <w:rFonts w:ascii="Arial" w:hAnsi="Arial" w:cs="Arial"/>
        </w:rPr>
      </w:pPr>
      <w:r w:rsidRPr="000D78DB">
        <w:rPr>
          <w:rFonts w:ascii="Arial" w:hAnsi="Arial" w:cs="Arial"/>
        </w:rPr>
        <w:t>8.1.1.11-Concluído o julgamento e feita a ordem de classificação, o resultado será divulgado a todos os licitantes e anexado aos autos do procedimento, passando a abertura dos documentos ou arquivos de habilitação apenas dos vencedores classificados.</w:t>
      </w:r>
    </w:p>
    <w:p w14:paraId="558D38AA" w14:textId="77777777" w:rsidR="0087584C" w:rsidRDefault="0087584C" w:rsidP="0087584C">
      <w:pPr>
        <w:spacing w:line="360" w:lineRule="auto"/>
        <w:jc w:val="both"/>
        <w:rPr>
          <w:rFonts w:ascii="Arial" w:hAnsi="Arial" w:cs="Arial"/>
        </w:rPr>
      </w:pPr>
    </w:p>
    <w:p w14:paraId="25C3A5E7" w14:textId="77777777" w:rsidR="0087584C" w:rsidRPr="000D78DB" w:rsidRDefault="0087584C" w:rsidP="0087584C">
      <w:pPr>
        <w:jc w:val="both"/>
        <w:rPr>
          <w:rFonts w:ascii="Arial" w:hAnsi="Arial" w:cs="Arial"/>
          <w:b/>
        </w:rPr>
      </w:pPr>
      <w:r w:rsidRPr="000D78DB">
        <w:rPr>
          <w:rFonts w:ascii="Arial" w:hAnsi="Arial" w:cs="Arial"/>
          <w:b/>
        </w:rPr>
        <w:t>9 - DA APRESENTAÇÃO DOS DOCUMENTOS PARA HABILITAÇÃO:</w:t>
      </w:r>
    </w:p>
    <w:p w14:paraId="5DC06815" w14:textId="77777777" w:rsidR="0087584C" w:rsidRDefault="0087584C" w:rsidP="0087584C">
      <w:pPr>
        <w:spacing w:line="360" w:lineRule="auto"/>
        <w:ind w:firstLine="708"/>
        <w:jc w:val="both"/>
        <w:rPr>
          <w:rFonts w:ascii="Arial" w:hAnsi="Arial" w:cs="Arial"/>
        </w:rPr>
      </w:pPr>
    </w:p>
    <w:p w14:paraId="3965CD50" w14:textId="77777777" w:rsidR="0087584C" w:rsidRPr="000D78DB" w:rsidRDefault="0087584C" w:rsidP="0087584C">
      <w:pPr>
        <w:spacing w:line="360" w:lineRule="auto"/>
        <w:ind w:firstLine="708"/>
        <w:jc w:val="both"/>
        <w:rPr>
          <w:rFonts w:ascii="Arial" w:hAnsi="Arial" w:cs="Arial"/>
        </w:rPr>
      </w:pPr>
      <w:r w:rsidRPr="000D78DB">
        <w:rPr>
          <w:rFonts w:ascii="Arial" w:hAnsi="Arial" w:cs="Arial"/>
        </w:rPr>
        <w:t>9.1-Os documentos para habilitação serão apresentados:</w:t>
      </w:r>
    </w:p>
    <w:p w14:paraId="11824E2E" w14:textId="77777777" w:rsidR="00737B8D" w:rsidRPr="000919D0" w:rsidRDefault="0087584C" w:rsidP="000919D0">
      <w:pPr>
        <w:pStyle w:val="PargrafodaLista"/>
        <w:numPr>
          <w:ilvl w:val="0"/>
          <w:numId w:val="14"/>
        </w:numPr>
        <w:spacing w:line="360" w:lineRule="auto"/>
        <w:contextualSpacing/>
        <w:jc w:val="both"/>
        <w:rPr>
          <w:rFonts w:ascii="Arial" w:hAnsi="Arial" w:cs="Arial"/>
        </w:rPr>
      </w:pPr>
      <w:r w:rsidRPr="000D78DB">
        <w:rPr>
          <w:rFonts w:ascii="Arial" w:hAnsi="Arial" w:cs="Arial"/>
        </w:rPr>
        <w:t>Quando em meio físico: em envelope lacrado e também assinado em suas emendas com o título:</w:t>
      </w:r>
    </w:p>
    <w:p w14:paraId="4EFE0590" w14:textId="77777777" w:rsidR="0087584C" w:rsidRDefault="00CA571C" w:rsidP="0087584C">
      <w:pPr>
        <w:pStyle w:val="PargrafodaLista"/>
        <w:spacing w:line="360" w:lineRule="auto"/>
        <w:ind w:left="360"/>
        <w:contextualSpacing/>
        <w:jc w:val="both"/>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1" allowOverlap="1" wp14:anchorId="16654A41" wp14:editId="46DE542D">
                <wp:simplePos x="0" y="0"/>
                <wp:positionH relativeFrom="column">
                  <wp:posOffset>299085</wp:posOffset>
                </wp:positionH>
                <wp:positionV relativeFrom="paragraph">
                  <wp:posOffset>209550</wp:posOffset>
                </wp:positionV>
                <wp:extent cx="5514975" cy="1838325"/>
                <wp:effectExtent l="13335" t="9525" r="571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1838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47B66" id="Rectangle 3" o:spid="_x0000_s1026" style="position:absolute;margin-left:23.55pt;margin-top:16.5pt;width:434.25pt;height:14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"/>
            </w:pict>
          </mc:Fallback>
        </mc:AlternateContent>
      </w:r>
    </w:p>
    <w:p w14:paraId="022850C4" w14:textId="77777777" w:rsidR="0087584C" w:rsidRDefault="0087584C" w:rsidP="0087584C">
      <w:pPr>
        <w:pStyle w:val="PargrafodaLista"/>
        <w:spacing w:line="360" w:lineRule="auto"/>
        <w:ind w:left="360"/>
        <w:contextualSpacing/>
        <w:jc w:val="both"/>
        <w:rPr>
          <w:rFonts w:ascii="Arial" w:hAnsi="Arial" w:cs="Arial"/>
        </w:rPr>
      </w:pPr>
    </w:p>
    <w:p w14:paraId="5FAF0E72" w14:textId="77777777" w:rsidR="0087584C" w:rsidRPr="00A05937" w:rsidRDefault="0087584C" w:rsidP="00337120">
      <w:pPr>
        <w:spacing w:line="360" w:lineRule="auto"/>
        <w:jc w:val="center"/>
        <w:rPr>
          <w:rFonts w:ascii="Arial" w:hAnsi="Arial" w:cs="Arial"/>
          <w:b/>
        </w:rPr>
      </w:pPr>
      <w:r w:rsidRPr="00682DC2">
        <w:rPr>
          <w:rFonts w:ascii="Arial" w:hAnsi="Arial" w:cs="Arial"/>
          <w:b/>
          <w:highlight w:val="green"/>
        </w:rPr>
        <w:t>RAZÃO SOCIAL DO LICITANTE</w:t>
      </w:r>
    </w:p>
    <w:p w14:paraId="59CA21CD" w14:textId="31B0E647" w:rsidR="0087584C" w:rsidRPr="00CC5C49" w:rsidRDefault="0087584C" w:rsidP="00337120">
      <w:pPr>
        <w:spacing w:line="360" w:lineRule="auto"/>
        <w:jc w:val="center"/>
        <w:rPr>
          <w:rFonts w:ascii="Arial" w:hAnsi="Arial" w:cs="Arial"/>
          <w:b/>
          <w:highlight w:val="green"/>
        </w:rPr>
      </w:pPr>
      <w:r w:rsidRPr="00CC5C49">
        <w:rPr>
          <w:rFonts w:ascii="Arial" w:hAnsi="Arial" w:cs="Arial"/>
          <w:b/>
          <w:highlight w:val="green"/>
        </w:rPr>
        <w:t xml:space="preserve">LICITAÇÃO N° </w:t>
      </w:r>
      <w:r w:rsidR="00CC5C49" w:rsidRPr="00CC5C49">
        <w:rPr>
          <w:rFonts w:ascii="Arial" w:hAnsi="Arial" w:cs="Arial"/>
          <w:b/>
          <w:highlight w:val="green"/>
        </w:rPr>
        <w:t>105</w:t>
      </w:r>
      <w:r w:rsidRPr="00CC5C49">
        <w:rPr>
          <w:rFonts w:ascii="Arial" w:hAnsi="Arial" w:cs="Arial"/>
          <w:b/>
          <w:highlight w:val="green"/>
        </w:rPr>
        <w:t>/2025</w:t>
      </w:r>
    </w:p>
    <w:p w14:paraId="3A7FA604" w14:textId="2292C9B4" w:rsidR="0087584C" w:rsidRPr="00A05937" w:rsidRDefault="0087584C" w:rsidP="00337120">
      <w:pPr>
        <w:spacing w:line="360" w:lineRule="auto"/>
        <w:jc w:val="center"/>
        <w:rPr>
          <w:rFonts w:ascii="Arial" w:hAnsi="Arial" w:cs="Arial"/>
          <w:b/>
        </w:rPr>
      </w:pPr>
      <w:r w:rsidRPr="00CC5C49">
        <w:rPr>
          <w:rFonts w:ascii="Arial" w:hAnsi="Arial" w:cs="Arial"/>
          <w:b/>
          <w:highlight w:val="green"/>
        </w:rPr>
        <w:t>MODALIDADE DE PREGÃO PRESENCIAL n° 0</w:t>
      </w:r>
      <w:r w:rsidR="00BC790F" w:rsidRPr="00CC5C49">
        <w:rPr>
          <w:rFonts w:ascii="Arial" w:hAnsi="Arial" w:cs="Arial"/>
          <w:b/>
          <w:highlight w:val="green"/>
        </w:rPr>
        <w:t>3</w:t>
      </w:r>
      <w:r w:rsidR="00CC5C49" w:rsidRPr="00CC5C49">
        <w:rPr>
          <w:rFonts w:ascii="Arial" w:hAnsi="Arial" w:cs="Arial"/>
          <w:b/>
          <w:highlight w:val="green"/>
        </w:rPr>
        <w:t>8</w:t>
      </w:r>
      <w:r w:rsidRPr="00CC5C49">
        <w:rPr>
          <w:rFonts w:ascii="Arial" w:hAnsi="Arial" w:cs="Arial"/>
          <w:b/>
          <w:highlight w:val="green"/>
        </w:rPr>
        <w:t>/2025</w:t>
      </w:r>
    </w:p>
    <w:p w14:paraId="4E10BA8C" w14:textId="36AE9DB3" w:rsidR="0087584C" w:rsidRDefault="00682DC2" w:rsidP="00337120">
      <w:pPr>
        <w:spacing w:line="360" w:lineRule="auto"/>
        <w:jc w:val="center"/>
        <w:rPr>
          <w:rFonts w:ascii="Arial" w:hAnsi="Arial" w:cs="Arial"/>
          <w:b/>
        </w:rPr>
      </w:pPr>
      <w:r w:rsidRPr="00682DC2">
        <w:rPr>
          <w:rFonts w:ascii="Arial" w:hAnsi="Arial" w:cs="Arial"/>
          <w:b/>
          <w:highlight w:val="green"/>
        </w:rPr>
        <w:t>HABILITAÇÃO</w:t>
      </w:r>
    </w:p>
    <w:p w14:paraId="72D1778E" w14:textId="77777777" w:rsidR="00337120" w:rsidRDefault="00337120" w:rsidP="0087584C">
      <w:pPr>
        <w:spacing w:line="360" w:lineRule="auto"/>
        <w:jc w:val="center"/>
        <w:rPr>
          <w:rFonts w:ascii="Arial" w:hAnsi="Arial" w:cs="Arial"/>
          <w:b/>
        </w:rPr>
      </w:pPr>
    </w:p>
    <w:p w14:paraId="68E47599" w14:textId="77777777" w:rsidR="00337120" w:rsidRDefault="00337120" w:rsidP="0087584C">
      <w:pPr>
        <w:spacing w:line="360" w:lineRule="auto"/>
        <w:jc w:val="center"/>
        <w:rPr>
          <w:rFonts w:ascii="Arial" w:hAnsi="Arial" w:cs="Arial"/>
          <w:b/>
        </w:rPr>
      </w:pPr>
    </w:p>
    <w:p w14:paraId="1F8067E5" w14:textId="77777777" w:rsidR="00337120" w:rsidRDefault="00337120" w:rsidP="0087584C">
      <w:pPr>
        <w:spacing w:line="360" w:lineRule="auto"/>
        <w:jc w:val="center"/>
        <w:rPr>
          <w:rFonts w:ascii="Arial" w:hAnsi="Arial" w:cs="Arial"/>
          <w:b/>
        </w:rPr>
      </w:pPr>
    </w:p>
    <w:p w14:paraId="1C1E7298" w14:textId="77777777" w:rsidR="0087584C" w:rsidRPr="000D78DB" w:rsidRDefault="0087584C" w:rsidP="0087584C">
      <w:pPr>
        <w:pStyle w:val="PargrafodaLista"/>
        <w:numPr>
          <w:ilvl w:val="0"/>
          <w:numId w:val="14"/>
        </w:numPr>
        <w:spacing w:line="360" w:lineRule="auto"/>
        <w:contextualSpacing/>
        <w:jc w:val="both"/>
        <w:rPr>
          <w:rFonts w:ascii="Arial" w:hAnsi="Arial" w:cs="Arial"/>
        </w:rPr>
      </w:pPr>
      <w:r w:rsidRPr="000D78DB">
        <w:rPr>
          <w:rFonts w:ascii="Arial" w:hAnsi="Arial" w:cs="Arial"/>
        </w:rPr>
        <w:t>Quando em meio digital: em arquivo parametrizado na forma indicada no ANEXO III.</w:t>
      </w:r>
    </w:p>
    <w:p w14:paraId="571EDFC0" w14:textId="77777777" w:rsidR="0087584C" w:rsidRPr="000D78DB" w:rsidRDefault="0087584C" w:rsidP="0087584C">
      <w:pPr>
        <w:ind w:firstLine="708"/>
        <w:jc w:val="both"/>
        <w:rPr>
          <w:rFonts w:ascii="Arial" w:hAnsi="Arial" w:cs="Arial"/>
        </w:rPr>
      </w:pPr>
      <w:r w:rsidRPr="000D78DB">
        <w:rPr>
          <w:rFonts w:ascii="Arial" w:hAnsi="Arial" w:cs="Arial"/>
        </w:rPr>
        <w:t>9.2-Para se habilitarem, os interessados deverão apresentar os seguintes documentos:</w:t>
      </w:r>
    </w:p>
    <w:p w14:paraId="567A9ADF" w14:textId="77777777" w:rsidR="0087584C" w:rsidRPr="000D78DB" w:rsidRDefault="0087584C" w:rsidP="0087584C">
      <w:pPr>
        <w:widowControl w:val="0"/>
        <w:spacing w:line="360" w:lineRule="auto"/>
        <w:ind w:right="238" w:firstLine="708"/>
        <w:jc w:val="both"/>
        <w:rPr>
          <w:rFonts w:ascii="Arial" w:hAnsi="Arial" w:cs="Arial"/>
          <w:szCs w:val="20"/>
          <w:lang w:eastAsia="en-US"/>
        </w:rPr>
      </w:pPr>
    </w:p>
    <w:p w14:paraId="389439D9" w14:textId="77777777" w:rsidR="0087584C" w:rsidRPr="000D78DB" w:rsidRDefault="0087584C" w:rsidP="0087584C">
      <w:pPr>
        <w:spacing w:line="360" w:lineRule="auto"/>
        <w:jc w:val="both"/>
        <w:rPr>
          <w:rFonts w:ascii="Arial" w:hAnsi="Arial" w:cs="Arial"/>
        </w:rPr>
      </w:pPr>
      <w:r w:rsidRPr="000D78DB">
        <w:rPr>
          <w:rFonts w:ascii="Arial" w:hAnsi="Arial" w:cs="Arial"/>
          <w:b/>
          <w:u w:val="single"/>
        </w:rPr>
        <w:t>Habilitação Jurídica</w:t>
      </w:r>
      <w:r w:rsidRPr="000D78DB">
        <w:rPr>
          <w:rFonts w:ascii="Arial" w:hAnsi="Arial" w:cs="Arial"/>
        </w:rPr>
        <w:t>:</w:t>
      </w:r>
    </w:p>
    <w:p w14:paraId="297C15B2" w14:textId="77777777" w:rsidR="0087584C" w:rsidRPr="000D78DB" w:rsidRDefault="0087584C" w:rsidP="0087584C">
      <w:pPr>
        <w:pStyle w:val="PargrafodaLista"/>
        <w:numPr>
          <w:ilvl w:val="0"/>
          <w:numId w:val="15"/>
        </w:numPr>
        <w:spacing w:line="360" w:lineRule="auto"/>
        <w:contextualSpacing/>
        <w:rPr>
          <w:rFonts w:ascii="Arial" w:hAnsi="Arial" w:cs="Arial"/>
          <w:b/>
        </w:rPr>
      </w:pPr>
      <w:r w:rsidRPr="000D78DB">
        <w:rPr>
          <w:rFonts w:ascii="Arial" w:hAnsi="Arial" w:cs="Arial"/>
          <w:b/>
        </w:rPr>
        <w:lastRenderedPageBreak/>
        <w:t>Ato constitutivo, estatuto ou contrato social em vigor, acompanhado de documentos de eleição de seus administradores ou exercício da diretoria (acompanhado das alterações contratuais quando for o caso);</w:t>
      </w:r>
    </w:p>
    <w:p w14:paraId="18591BAB" w14:textId="77777777" w:rsidR="0087584C" w:rsidRPr="000D78DB" w:rsidRDefault="0087584C" w:rsidP="0087584C">
      <w:pPr>
        <w:pStyle w:val="PargrafodaLista"/>
        <w:numPr>
          <w:ilvl w:val="0"/>
          <w:numId w:val="15"/>
        </w:numPr>
        <w:spacing w:line="360" w:lineRule="auto"/>
        <w:contextualSpacing/>
        <w:rPr>
          <w:rFonts w:ascii="Arial" w:hAnsi="Arial" w:cs="Arial"/>
          <w:b/>
        </w:rPr>
      </w:pPr>
      <w:r w:rsidRPr="000D78DB">
        <w:rPr>
          <w:rFonts w:ascii="Arial" w:hAnsi="Arial" w:cs="Arial"/>
          <w:b/>
        </w:rPr>
        <w:t>Registro Comercial;</w:t>
      </w:r>
    </w:p>
    <w:p w14:paraId="2D8725F8" w14:textId="77777777" w:rsidR="0087584C" w:rsidRPr="00A05937" w:rsidRDefault="0087584C" w:rsidP="0087584C">
      <w:pPr>
        <w:numPr>
          <w:ilvl w:val="0"/>
          <w:numId w:val="15"/>
        </w:numPr>
        <w:spacing w:line="360" w:lineRule="auto"/>
        <w:jc w:val="both"/>
        <w:rPr>
          <w:rFonts w:ascii="Arial" w:hAnsi="Arial" w:cs="Arial"/>
          <w:b/>
        </w:rPr>
      </w:pPr>
      <w:r w:rsidRPr="00A05937">
        <w:rPr>
          <w:rFonts w:ascii="Arial" w:hAnsi="Arial" w:cs="Arial"/>
          <w:b/>
        </w:rPr>
        <w:t>Xerox da Cédula de Identidade do(s) Sócio(s)</w:t>
      </w:r>
      <w:r>
        <w:rPr>
          <w:rFonts w:ascii="Arial" w:hAnsi="Arial" w:cs="Arial"/>
          <w:b/>
        </w:rPr>
        <w:t xml:space="preserve"> Administrador(es)</w:t>
      </w:r>
      <w:r w:rsidRPr="00A05937">
        <w:rPr>
          <w:rFonts w:ascii="Arial" w:hAnsi="Arial" w:cs="Arial"/>
          <w:b/>
        </w:rPr>
        <w:t>,</w:t>
      </w:r>
    </w:p>
    <w:p w14:paraId="34C8736F" w14:textId="77777777" w:rsidR="0087584C" w:rsidRPr="00A05937" w:rsidRDefault="0087584C" w:rsidP="0087584C">
      <w:pPr>
        <w:numPr>
          <w:ilvl w:val="0"/>
          <w:numId w:val="15"/>
        </w:numPr>
        <w:spacing w:line="360" w:lineRule="auto"/>
        <w:jc w:val="both"/>
        <w:rPr>
          <w:rFonts w:ascii="Arial" w:hAnsi="Arial" w:cs="Arial"/>
          <w:b/>
        </w:rPr>
      </w:pPr>
      <w:r w:rsidRPr="00A05937">
        <w:rPr>
          <w:rFonts w:ascii="Arial" w:hAnsi="Arial" w:cs="Arial"/>
          <w:b/>
        </w:rPr>
        <w:t>Xerox do CPF do(s) Sócio(s)</w:t>
      </w:r>
      <w:r>
        <w:rPr>
          <w:rFonts w:ascii="Arial" w:hAnsi="Arial" w:cs="Arial"/>
          <w:b/>
        </w:rPr>
        <w:t xml:space="preserve"> Administrador(es)</w:t>
      </w:r>
      <w:r w:rsidRPr="00A05937">
        <w:rPr>
          <w:rFonts w:ascii="Arial" w:hAnsi="Arial" w:cs="Arial"/>
          <w:b/>
        </w:rPr>
        <w:t>,</w:t>
      </w:r>
    </w:p>
    <w:p w14:paraId="09014916" w14:textId="77777777" w:rsidR="0087584C" w:rsidRPr="00F05EF2" w:rsidRDefault="0087584C" w:rsidP="0087584C">
      <w:pPr>
        <w:jc w:val="center"/>
        <w:rPr>
          <w:rFonts w:ascii="Arial" w:hAnsi="Arial" w:cs="Arial"/>
          <w:b/>
        </w:rPr>
      </w:pPr>
    </w:p>
    <w:p w14:paraId="115D89B7" w14:textId="77777777" w:rsidR="0087584C" w:rsidRPr="000D78DB" w:rsidRDefault="0087584C" w:rsidP="0087584C">
      <w:pPr>
        <w:spacing w:line="360" w:lineRule="auto"/>
        <w:jc w:val="both"/>
        <w:rPr>
          <w:rFonts w:ascii="Arial" w:hAnsi="Arial" w:cs="Arial"/>
        </w:rPr>
      </w:pPr>
      <w:r w:rsidRPr="000D78DB">
        <w:rPr>
          <w:rFonts w:ascii="Arial" w:hAnsi="Arial" w:cs="Arial"/>
          <w:b/>
          <w:u w:val="single"/>
        </w:rPr>
        <w:t>Habilitação Fiscal, Social e Trabalhista</w:t>
      </w:r>
      <w:r w:rsidRPr="000D78DB">
        <w:rPr>
          <w:rFonts w:ascii="Arial" w:hAnsi="Arial" w:cs="Arial"/>
        </w:rPr>
        <w:t>:</w:t>
      </w:r>
    </w:p>
    <w:p w14:paraId="4C78F836" w14:textId="77777777" w:rsidR="0087584C" w:rsidRPr="000D78DB" w:rsidRDefault="0087584C" w:rsidP="0087584C">
      <w:pPr>
        <w:pStyle w:val="PargrafodaLista"/>
        <w:numPr>
          <w:ilvl w:val="0"/>
          <w:numId w:val="16"/>
        </w:numPr>
        <w:spacing w:line="360" w:lineRule="auto"/>
        <w:contextualSpacing/>
        <w:jc w:val="both"/>
        <w:rPr>
          <w:rFonts w:ascii="Arial" w:hAnsi="Arial" w:cs="Arial"/>
          <w:b/>
        </w:rPr>
      </w:pPr>
      <w:r w:rsidRPr="000D78DB">
        <w:rPr>
          <w:rFonts w:ascii="Arial" w:hAnsi="Arial" w:cs="Arial"/>
          <w:b/>
        </w:rPr>
        <w:t>CPF (representante);</w:t>
      </w:r>
    </w:p>
    <w:p w14:paraId="57D71B70" w14:textId="77777777" w:rsidR="0087584C" w:rsidRPr="000D78DB" w:rsidRDefault="0087584C" w:rsidP="0087584C">
      <w:pPr>
        <w:pStyle w:val="PargrafodaLista"/>
        <w:numPr>
          <w:ilvl w:val="0"/>
          <w:numId w:val="16"/>
        </w:numPr>
        <w:spacing w:line="360" w:lineRule="auto"/>
        <w:contextualSpacing/>
        <w:jc w:val="both"/>
        <w:rPr>
          <w:rFonts w:ascii="Arial" w:hAnsi="Arial" w:cs="Arial"/>
          <w:b/>
        </w:rPr>
      </w:pPr>
      <w:r w:rsidRPr="000D78DB">
        <w:rPr>
          <w:rFonts w:ascii="Arial" w:hAnsi="Arial" w:cs="Arial"/>
          <w:b/>
        </w:rPr>
        <w:t>CNPJ para pessoas jurídicas;</w:t>
      </w:r>
    </w:p>
    <w:p w14:paraId="72448023" w14:textId="77777777" w:rsidR="0087584C" w:rsidRPr="000D78DB" w:rsidRDefault="0087584C" w:rsidP="0087584C">
      <w:pPr>
        <w:pStyle w:val="PargrafodaLista"/>
        <w:numPr>
          <w:ilvl w:val="0"/>
          <w:numId w:val="16"/>
        </w:numPr>
        <w:spacing w:line="360" w:lineRule="auto"/>
        <w:contextualSpacing/>
        <w:jc w:val="both"/>
        <w:rPr>
          <w:rFonts w:ascii="Arial" w:hAnsi="Arial" w:cs="Arial"/>
          <w:b/>
        </w:rPr>
      </w:pPr>
      <w:r w:rsidRPr="000D78DB">
        <w:rPr>
          <w:rFonts w:ascii="Arial" w:hAnsi="Arial" w:cs="Arial"/>
          <w:b/>
        </w:rPr>
        <w:t>Prova de regularidade com a Fazenda Municipal;</w:t>
      </w:r>
    </w:p>
    <w:p w14:paraId="48F4A07F" w14:textId="77777777" w:rsidR="0087584C" w:rsidRPr="000D78DB" w:rsidRDefault="0087584C" w:rsidP="0087584C">
      <w:pPr>
        <w:pStyle w:val="PargrafodaLista"/>
        <w:numPr>
          <w:ilvl w:val="0"/>
          <w:numId w:val="16"/>
        </w:numPr>
        <w:spacing w:line="360" w:lineRule="auto"/>
        <w:contextualSpacing/>
        <w:jc w:val="both"/>
        <w:rPr>
          <w:rFonts w:ascii="Arial" w:hAnsi="Arial" w:cs="Arial"/>
          <w:b/>
        </w:rPr>
      </w:pPr>
      <w:r w:rsidRPr="000D78DB">
        <w:rPr>
          <w:rFonts w:ascii="Arial" w:hAnsi="Arial" w:cs="Arial"/>
          <w:b/>
        </w:rPr>
        <w:t xml:space="preserve">Prova de regularidade com a Fazenda Estadual; </w:t>
      </w:r>
    </w:p>
    <w:p w14:paraId="6BBE039F" w14:textId="77777777" w:rsidR="0087584C" w:rsidRPr="000D78DB" w:rsidRDefault="0087584C" w:rsidP="0087584C">
      <w:pPr>
        <w:pStyle w:val="PargrafodaLista"/>
        <w:numPr>
          <w:ilvl w:val="0"/>
          <w:numId w:val="16"/>
        </w:numPr>
        <w:spacing w:line="360" w:lineRule="auto"/>
        <w:contextualSpacing/>
        <w:jc w:val="both"/>
        <w:rPr>
          <w:rFonts w:ascii="Arial" w:hAnsi="Arial" w:cs="Arial"/>
          <w:b/>
        </w:rPr>
      </w:pPr>
      <w:r w:rsidRPr="000D78DB">
        <w:rPr>
          <w:rFonts w:ascii="Arial" w:hAnsi="Arial" w:cs="Arial"/>
          <w:b/>
        </w:rPr>
        <w:t>Prova de regularidade com a Fazenda Federal;</w:t>
      </w:r>
    </w:p>
    <w:p w14:paraId="739DE2A5" w14:textId="77777777" w:rsidR="0087584C" w:rsidRPr="000D78DB" w:rsidRDefault="0087584C" w:rsidP="0087584C">
      <w:pPr>
        <w:pStyle w:val="PargrafodaLista"/>
        <w:numPr>
          <w:ilvl w:val="0"/>
          <w:numId w:val="16"/>
        </w:numPr>
        <w:spacing w:line="360" w:lineRule="auto"/>
        <w:contextualSpacing/>
        <w:jc w:val="both"/>
        <w:rPr>
          <w:rFonts w:ascii="Arial" w:hAnsi="Arial" w:cs="Arial"/>
          <w:b/>
        </w:rPr>
      </w:pPr>
      <w:r w:rsidRPr="000D78DB">
        <w:rPr>
          <w:rFonts w:ascii="Arial" w:hAnsi="Arial" w:cs="Arial"/>
          <w:b/>
        </w:rPr>
        <w:t>Prova de regularidade com o FGTS;</w:t>
      </w:r>
    </w:p>
    <w:p w14:paraId="0B0CC5C3" w14:textId="77777777" w:rsidR="0087584C" w:rsidRPr="000D78DB" w:rsidRDefault="0087584C" w:rsidP="0087584C">
      <w:pPr>
        <w:pStyle w:val="PargrafodaLista"/>
        <w:numPr>
          <w:ilvl w:val="0"/>
          <w:numId w:val="16"/>
        </w:numPr>
        <w:spacing w:line="360" w:lineRule="auto"/>
        <w:contextualSpacing/>
        <w:jc w:val="both"/>
        <w:rPr>
          <w:rFonts w:ascii="Arial" w:hAnsi="Arial" w:cs="Arial"/>
          <w:b/>
        </w:rPr>
      </w:pPr>
      <w:r w:rsidRPr="000D78DB">
        <w:rPr>
          <w:rFonts w:ascii="Arial" w:hAnsi="Arial" w:cs="Arial"/>
          <w:b/>
        </w:rPr>
        <w:t>Prova de regularidade com a Justiça do Trabalho.</w:t>
      </w:r>
    </w:p>
    <w:p w14:paraId="040B7A06" w14:textId="77777777" w:rsidR="0087584C" w:rsidRPr="000D78DB" w:rsidRDefault="0087584C" w:rsidP="0087584C">
      <w:pPr>
        <w:jc w:val="both"/>
        <w:rPr>
          <w:rFonts w:ascii="Arial" w:hAnsi="Arial" w:cs="Arial"/>
          <w:b/>
        </w:rPr>
      </w:pPr>
    </w:p>
    <w:p w14:paraId="4754E3CA" w14:textId="77777777" w:rsidR="0087584C" w:rsidRPr="000D78DB" w:rsidRDefault="0087584C" w:rsidP="0087584C">
      <w:pPr>
        <w:spacing w:line="360" w:lineRule="auto"/>
        <w:jc w:val="both"/>
        <w:rPr>
          <w:rFonts w:ascii="Arial" w:hAnsi="Arial" w:cs="Arial"/>
          <w:b/>
        </w:rPr>
      </w:pPr>
      <w:r w:rsidRPr="000D78DB">
        <w:rPr>
          <w:rFonts w:ascii="Arial" w:hAnsi="Arial" w:cs="Arial"/>
          <w:b/>
          <w:u w:val="single"/>
        </w:rPr>
        <w:t>Habilitação Econômico-Financeira:</w:t>
      </w:r>
    </w:p>
    <w:p w14:paraId="1EB38B49" w14:textId="77777777" w:rsidR="0087584C" w:rsidRDefault="0087584C" w:rsidP="0087584C">
      <w:pPr>
        <w:spacing w:line="360" w:lineRule="auto"/>
        <w:jc w:val="both"/>
        <w:rPr>
          <w:rFonts w:ascii="Arial" w:hAnsi="Arial" w:cs="Arial"/>
          <w:b/>
        </w:rPr>
      </w:pPr>
      <w:r w:rsidRPr="00A05937">
        <w:rPr>
          <w:rFonts w:ascii="Arial" w:hAnsi="Arial" w:cs="Arial"/>
          <w:b/>
        </w:rPr>
        <w:t>- Certidão negativa de falência ou concordata expedida pelo distribuidor da sede da pessoa jurídica, ou de execução patrimonial, expedida no domicílio da pessoa física (esta certidão se não trouxer em seu corpo, data de validade, entende-se, que sua validade será até sessenta (60) dias da data de sua expedição).</w:t>
      </w:r>
    </w:p>
    <w:p w14:paraId="68F32D42" w14:textId="77777777" w:rsidR="0087584C" w:rsidRDefault="0087584C" w:rsidP="0087584C">
      <w:pPr>
        <w:jc w:val="both"/>
        <w:rPr>
          <w:rFonts w:ascii="Arial" w:hAnsi="Arial" w:cs="Arial"/>
          <w:b/>
        </w:rPr>
      </w:pPr>
    </w:p>
    <w:p w14:paraId="541C3097" w14:textId="77777777" w:rsidR="0087584C" w:rsidRDefault="0087584C" w:rsidP="0087584C">
      <w:pPr>
        <w:spacing w:line="360" w:lineRule="auto"/>
        <w:jc w:val="both"/>
        <w:rPr>
          <w:rFonts w:ascii="Arial" w:hAnsi="Arial" w:cs="Arial"/>
          <w:b/>
        </w:rPr>
      </w:pPr>
    </w:p>
    <w:p w14:paraId="5880F51C" w14:textId="77777777" w:rsidR="0087584C" w:rsidRDefault="0087584C" w:rsidP="0087584C">
      <w:pPr>
        <w:spacing w:line="360" w:lineRule="auto"/>
        <w:jc w:val="both"/>
        <w:rPr>
          <w:rFonts w:ascii="Arial" w:hAnsi="Arial" w:cs="Arial"/>
          <w:b/>
        </w:rPr>
      </w:pPr>
      <w:r w:rsidRPr="00766685">
        <w:rPr>
          <w:rFonts w:ascii="Arial" w:hAnsi="Arial" w:cs="Arial"/>
          <w:b/>
        </w:rPr>
        <w:t>9.</w:t>
      </w:r>
      <w:r>
        <w:rPr>
          <w:rFonts w:ascii="Arial" w:hAnsi="Arial" w:cs="Arial"/>
          <w:b/>
        </w:rPr>
        <w:t>3</w:t>
      </w:r>
      <w:r w:rsidRPr="00766685">
        <w:rPr>
          <w:rFonts w:ascii="Arial" w:hAnsi="Arial" w:cs="Arial"/>
          <w:b/>
        </w:rPr>
        <w:t xml:space="preserve"> – OUTROS</w:t>
      </w:r>
      <w:r>
        <w:rPr>
          <w:rFonts w:ascii="Arial" w:hAnsi="Arial" w:cs="Arial"/>
          <w:b/>
        </w:rPr>
        <w:t xml:space="preserve"> (quando necessário)</w:t>
      </w:r>
      <w:r w:rsidRPr="00766685">
        <w:rPr>
          <w:rFonts w:ascii="Arial" w:hAnsi="Arial" w:cs="Arial"/>
          <w:b/>
        </w:rPr>
        <w:t>:</w:t>
      </w:r>
    </w:p>
    <w:p w14:paraId="66480E5C" w14:textId="77777777" w:rsidR="0087584C" w:rsidRDefault="0087584C" w:rsidP="0087584C">
      <w:pPr>
        <w:spacing w:line="360" w:lineRule="auto"/>
        <w:jc w:val="both"/>
        <w:rPr>
          <w:rFonts w:ascii="Arial" w:hAnsi="Arial" w:cs="Arial"/>
          <w:b/>
        </w:rPr>
      </w:pPr>
      <w:r>
        <w:rPr>
          <w:rFonts w:ascii="Arial" w:hAnsi="Arial" w:cs="Arial"/>
          <w:b/>
        </w:rPr>
        <w:t>- Alvará de Funcionamento;</w:t>
      </w:r>
    </w:p>
    <w:p w14:paraId="755BBB6E" w14:textId="77777777" w:rsidR="000919D0" w:rsidRDefault="000919D0" w:rsidP="0087584C">
      <w:pPr>
        <w:spacing w:line="360" w:lineRule="auto"/>
        <w:jc w:val="both"/>
        <w:rPr>
          <w:rFonts w:ascii="Arial" w:hAnsi="Arial" w:cs="Arial"/>
          <w:b/>
        </w:rPr>
      </w:pPr>
      <w:r>
        <w:rPr>
          <w:rFonts w:ascii="Arial" w:hAnsi="Arial" w:cs="Arial"/>
          <w:b/>
        </w:rPr>
        <w:t xml:space="preserve">- </w:t>
      </w:r>
      <w:r>
        <w:rPr>
          <w:rFonts w:ascii="Arial" w:hAnsi="Arial" w:cs="Arial"/>
          <w:b/>
          <w:bCs/>
        </w:rPr>
        <w:t>R</w:t>
      </w:r>
      <w:r w:rsidRPr="000919D0">
        <w:rPr>
          <w:rFonts w:ascii="Arial" w:hAnsi="Arial" w:cs="Arial"/>
          <w:b/>
          <w:bCs/>
        </w:rPr>
        <w:t>egistro ativo no CREA ou CFT</w:t>
      </w:r>
      <w:r w:rsidRPr="000919D0">
        <w:rPr>
          <w:rFonts w:ascii="Arial" w:hAnsi="Arial" w:cs="Arial"/>
          <w:b/>
        </w:rPr>
        <w:t>.</w:t>
      </w:r>
    </w:p>
    <w:p w14:paraId="5B326D43" w14:textId="77777777" w:rsidR="00565109" w:rsidRDefault="00565109" w:rsidP="0087584C">
      <w:pPr>
        <w:spacing w:line="360" w:lineRule="auto"/>
        <w:jc w:val="both"/>
        <w:rPr>
          <w:rFonts w:ascii="Arial" w:hAnsi="Arial" w:cs="Arial"/>
          <w:b/>
        </w:rPr>
      </w:pPr>
    </w:p>
    <w:p w14:paraId="38967862" w14:textId="77777777" w:rsidR="0087584C" w:rsidRPr="00A05937" w:rsidRDefault="0087584C" w:rsidP="0087584C">
      <w:pPr>
        <w:spacing w:line="360" w:lineRule="auto"/>
        <w:jc w:val="both"/>
        <w:rPr>
          <w:rFonts w:ascii="Arial" w:hAnsi="Arial" w:cs="Arial"/>
        </w:rPr>
      </w:pPr>
      <w:r w:rsidRPr="00A05937">
        <w:rPr>
          <w:rFonts w:ascii="Arial" w:hAnsi="Arial" w:cs="Arial"/>
        </w:rPr>
        <w:t>9.2 – As empresas que não conseguirem a emissão da Certidão Negativa de Débitos (CND) durante o período de greve dos servidores previdenciários, poderão apresentar os documentos abaixo:</w:t>
      </w:r>
    </w:p>
    <w:p w14:paraId="7F9527A8" w14:textId="77777777" w:rsidR="0087584C" w:rsidRPr="00A05937" w:rsidRDefault="0087584C" w:rsidP="0087584C">
      <w:pPr>
        <w:spacing w:line="360" w:lineRule="auto"/>
        <w:jc w:val="both"/>
        <w:rPr>
          <w:rFonts w:ascii="Arial" w:hAnsi="Arial" w:cs="Arial"/>
        </w:rPr>
      </w:pPr>
      <w:r w:rsidRPr="00A05937">
        <w:rPr>
          <w:rFonts w:ascii="Arial" w:hAnsi="Arial" w:cs="Arial"/>
        </w:rPr>
        <w:t>- Os 6 (seis) últimos comprovantes de recolhimento do INSS (GPS)</w:t>
      </w:r>
    </w:p>
    <w:p w14:paraId="181F52FE" w14:textId="77777777" w:rsidR="0087584C" w:rsidRPr="00A05937" w:rsidRDefault="0087584C" w:rsidP="0087584C">
      <w:pPr>
        <w:spacing w:line="360" w:lineRule="auto"/>
        <w:jc w:val="both"/>
        <w:rPr>
          <w:rFonts w:ascii="Arial" w:hAnsi="Arial" w:cs="Arial"/>
        </w:rPr>
      </w:pPr>
      <w:r w:rsidRPr="00A05937">
        <w:rPr>
          <w:rFonts w:ascii="Arial" w:hAnsi="Arial" w:cs="Arial"/>
        </w:rPr>
        <w:t>- Última GFIP (Guia de Recolhimento do Fundo de Garantia e Informações a Previdência Social).</w:t>
      </w:r>
    </w:p>
    <w:p w14:paraId="04BF909A" w14:textId="77777777" w:rsidR="0087584C" w:rsidRPr="00A05937" w:rsidRDefault="0087584C" w:rsidP="0087584C">
      <w:pPr>
        <w:spacing w:line="360" w:lineRule="auto"/>
        <w:jc w:val="both"/>
        <w:rPr>
          <w:rFonts w:ascii="Arial" w:hAnsi="Arial" w:cs="Arial"/>
        </w:rPr>
      </w:pPr>
      <w:r w:rsidRPr="00A05937">
        <w:rPr>
          <w:rFonts w:ascii="Arial" w:hAnsi="Arial" w:cs="Arial"/>
        </w:rPr>
        <w:lastRenderedPageBreak/>
        <w:t>- Declaração do Sócio- Proprietário ou Titular, juntamente com o Contador da empresa, informando a regularidade junto ao INSS, sob as penalidades da Lei.</w:t>
      </w:r>
    </w:p>
    <w:p w14:paraId="441B0B82" w14:textId="77777777" w:rsidR="0087584C" w:rsidRPr="00A05937" w:rsidRDefault="0087584C" w:rsidP="0087584C">
      <w:pPr>
        <w:spacing w:line="360" w:lineRule="auto"/>
        <w:jc w:val="both"/>
        <w:rPr>
          <w:rFonts w:ascii="Arial" w:hAnsi="Arial" w:cs="Arial"/>
        </w:rPr>
      </w:pPr>
      <w:r w:rsidRPr="00A05937">
        <w:rPr>
          <w:rFonts w:ascii="Arial" w:hAnsi="Arial" w:cs="Arial"/>
        </w:rPr>
        <w:t>9.3 – Junto com os documentos deverá ser apresentada declaração feita pelo representante legal da interessada informando o endereço Presencial (e-mail) para remessa de dados relativos às decisões emitidas pela comissão e informações.</w:t>
      </w:r>
    </w:p>
    <w:p w14:paraId="5C955078" w14:textId="77777777" w:rsidR="0087584C" w:rsidRPr="00A05937" w:rsidRDefault="0087584C" w:rsidP="0087584C">
      <w:pPr>
        <w:spacing w:line="360" w:lineRule="auto"/>
        <w:jc w:val="both"/>
        <w:rPr>
          <w:rFonts w:ascii="Arial" w:hAnsi="Arial" w:cs="Arial"/>
        </w:rPr>
      </w:pPr>
      <w:r w:rsidRPr="00516EF2">
        <w:rPr>
          <w:rFonts w:ascii="Arial" w:hAnsi="Arial" w:cs="Arial"/>
        </w:rPr>
        <w:t>9.4 – Os licitantes deverão apresentar os documentos acima em cópia autenticada na forma da lei ou cópia mais original para avaliação feita pela Comissão de Licitação.</w:t>
      </w:r>
    </w:p>
    <w:p w14:paraId="673CE80E" w14:textId="77777777" w:rsidR="0087584C" w:rsidRPr="00A05937" w:rsidRDefault="0087584C" w:rsidP="0087584C">
      <w:pPr>
        <w:spacing w:line="360" w:lineRule="auto"/>
        <w:jc w:val="both"/>
        <w:rPr>
          <w:rFonts w:ascii="Arial" w:hAnsi="Arial" w:cs="Arial"/>
        </w:rPr>
      </w:pPr>
      <w:r w:rsidRPr="00A05937">
        <w:rPr>
          <w:rFonts w:ascii="Arial" w:hAnsi="Arial" w:cs="Arial"/>
        </w:rPr>
        <w:t>9.5 – Os licitantes poderão deixar de apresentar os documentos de habilitação que já constem do Sistema de Cadastramento de Fornecedores do Município, assegurado aos demais licitantes o direito de acesso aos dados nele constantes.</w:t>
      </w:r>
    </w:p>
    <w:p w14:paraId="269F4079" w14:textId="77777777" w:rsidR="0087584C" w:rsidRDefault="0087584C" w:rsidP="0087584C">
      <w:pPr>
        <w:spacing w:line="360" w:lineRule="auto"/>
        <w:jc w:val="both"/>
        <w:rPr>
          <w:rFonts w:ascii="Arial" w:hAnsi="Arial" w:cs="Arial"/>
        </w:rPr>
      </w:pPr>
      <w:r w:rsidRPr="00A05937">
        <w:rPr>
          <w:rFonts w:ascii="Arial" w:hAnsi="Arial" w:cs="Arial"/>
        </w:rPr>
        <w:t xml:space="preserve">9.6 – A documentação referida nos itens anteriores deverá ser apresentada em envelope lacrado com o título: </w:t>
      </w:r>
    </w:p>
    <w:p w14:paraId="1EB8B93C" w14:textId="77777777" w:rsidR="00AE0437" w:rsidRDefault="00AE0437" w:rsidP="0087584C">
      <w:pPr>
        <w:spacing w:line="360" w:lineRule="auto"/>
        <w:jc w:val="both"/>
        <w:rPr>
          <w:rFonts w:ascii="Arial" w:hAnsi="Arial" w:cs="Arial"/>
        </w:rPr>
      </w:pPr>
    </w:p>
    <w:p w14:paraId="2FA7067E" w14:textId="77777777" w:rsidR="00AE0437" w:rsidRDefault="00AE0437" w:rsidP="0087584C">
      <w:pPr>
        <w:spacing w:line="360" w:lineRule="auto"/>
        <w:jc w:val="both"/>
        <w:rPr>
          <w:rFonts w:ascii="Arial" w:hAnsi="Arial" w:cs="Arial"/>
        </w:rPr>
      </w:pPr>
    </w:p>
    <w:p w14:paraId="35B0E57E" w14:textId="77777777" w:rsidR="00337120" w:rsidRPr="00A05937" w:rsidRDefault="00CA571C" w:rsidP="0087584C">
      <w:pPr>
        <w:spacing w:line="360" w:lineRule="auto"/>
        <w:jc w:val="both"/>
        <w:rPr>
          <w:rFonts w:ascii="Arial" w:hAnsi="Arial" w:cs="Arial"/>
        </w:rPr>
      </w:pPr>
      <w:r>
        <w:rPr>
          <w:rFonts w:ascii="Arial" w:hAnsi="Arial" w:cs="Arial"/>
          <w:b/>
          <w:noProof/>
        </w:rPr>
        <mc:AlternateContent>
          <mc:Choice Requires="wps">
            <w:drawing>
              <wp:anchor distT="0" distB="0" distL="114300" distR="114300" simplePos="0" relativeHeight="251658752" behindDoc="1" locked="0" layoutInCell="1" allowOverlap="1" wp14:anchorId="5A501927" wp14:editId="4DE1C462">
                <wp:simplePos x="0" y="0"/>
                <wp:positionH relativeFrom="column">
                  <wp:posOffset>737235</wp:posOffset>
                </wp:positionH>
                <wp:positionV relativeFrom="paragraph">
                  <wp:posOffset>68580</wp:posOffset>
                </wp:positionV>
                <wp:extent cx="4752975" cy="1400175"/>
                <wp:effectExtent l="13335" t="11430" r="5715"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4FFBE" id="Rectangle 4" o:spid="_x0000_s1026" style="position:absolute;margin-left:58.05pt;margin-top:5.4pt;width:374.2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"/>
            </w:pict>
          </mc:Fallback>
        </mc:AlternateContent>
      </w:r>
    </w:p>
    <w:p w14:paraId="5E60E4D2" w14:textId="77777777" w:rsidR="00565109" w:rsidRPr="00A05937" w:rsidRDefault="00565109" w:rsidP="00565109">
      <w:pPr>
        <w:spacing w:line="360" w:lineRule="auto"/>
        <w:jc w:val="center"/>
        <w:rPr>
          <w:rFonts w:ascii="Arial" w:hAnsi="Arial" w:cs="Arial"/>
          <w:b/>
        </w:rPr>
      </w:pPr>
      <w:r w:rsidRPr="004C312C">
        <w:rPr>
          <w:rFonts w:ascii="Arial" w:hAnsi="Arial" w:cs="Arial"/>
          <w:b/>
          <w:highlight w:val="green"/>
        </w:rPr>
        <w:t>RAZÃO SOCIAL DO LICITANTE</w:t>
      </w:r>
    </w:p>
    <w:p w14:paraId="46372228" w14:textId="0F634A52" w:rsidR="00565109" w:rsidRPr="00CC5C49" w:rsidRDefault="00565109" w:rsidP="00565109">
      <w:pPr>
        <w:spacing w:line="360" w:lineRule="auto"/>
        <w:jc w:val="center"/>
        <w:rPr>
          <w:rFonts w:ascii="Arial" w:hAnsi="Arial" w:cs="Arial"/>
          <w:b/>
          <w:highlight w:val="green"/>
        </w:rPr>
      </w:pPr>
      <w:r w:rsidRPr="00CC5C49">
        <w:rPr>
          <w:rFonts w:ascii="Arial" w:hAnsi="Arial" w:cs="Arial"/>
          <w:b/>
          <w:highlight w:val="green"/>
        </w:rPr>
        <w:t xml:space="preserve">LICITAÇÃO N° </w:t>
      </w:r>
      <w:r w:rsidR="00CC5C49" w:rsidRPr="00CC5C49">
        <w:rPr>
          <w:rFonts w:ascii="Arial" w:hAnsi="Arial" w:cs="Arial"/>
          <w:b/>
          <w:highlight w:val="green"/>
        </w:rPr>
        <w:t>105</w:t>
      </w:r>
      <w:r w:rsidRPr="00CC5C49">
        <w:rPr>
          <w:rFonts w:ascii="Arial" w:hAnsi="Arial" w:cs="Arial"/>
          <w:b/>
          <w:highlight w:val="green"/>
        </w:rPr>
        <w:t>/2025</w:t>
      </w:r>
    </w:p>
    <w:p w14:paraId="4C263884" w14:textId="43CE28AA" w:rsidR="00565109" w:rsidRPr="00A05937" w:rsidRDefault="00565109" w:rsidP="00565109">
      <w:pPr>
        <w:spacing w:line="360" w:lineRule="auto"/>
        <w:jc w:val="center"/>
        <w:rPr>
          <w:rFonts w:ascii="Arial" w:hAnsi="Arial" w:cs="Arial"/>
          <w:b/>
        </w:rPr>
      </w:pPr>
      <w:r w:rsidRPr="00CC5C49">
        <w:rPr>
          <w:rFonts w:ascii="Arial" w:hAnsi="Arial" w:cs="Arial"/>
          <w:b/>
          <w:highlight w:val="green"/>
        </w:rPr>
        <w:t>MODALIDADE DE PREGÃO PRESENCIAL n° 0</w:t>
      </w:r>
      <w:r w:rsidR="00BC790F" w:rsidRPr="00CC5C49">
        <w:rPr>
          <w:rFonts w:ascii="Arial" w:hAnsi="Arial" w:cs="Arial"/>
          <w:b/>
          <w:highlight w:val="green"/>
        </w:rPr>
        <w:t>3</w:t>
      </w:r>
      <w:r w:rsidR="00CC5C49" w:rsidRPr="00CC5C49">
        <w:rPr>
          <w:rFonts w:ascii="Arial" w:hAnsi="Arial" w:cs="Arial"/>
          <w:b/>
          <w:highlight w:val="green"/>
        </w:rPr>
        <w:t>8</w:t>
      </w:r>
      <w:r w:rsidRPr="00CC5C49">
        <w:rPr>
          <w:rFonts w:ascii="Arial" w:hAnsi="Arial" w:cs="Arial"/>
          <w:b/>
          <w:highlight w:val="green"/>
        </w:rPr>
        <w:t>/2025</w:t>
      </w:r>
    </w:p>
    <w:p w14:paraId="7152ED93" w14:textId="3B7C6DB9" w:rsidR="00565109" w:rsidRDefault="004C312C" w:rsidP="00565109">
      <w:pPr>
        <w:spacing w:line="360" w:lineRule="auto"/>
        <w:jc w:val="center"/>
        <w:rPr>
          <w:rFonts w:ascii="Arial" w:hAnsi="Arial" w:cs="Arial"/>
          <w:b/>
        </w:rPr>
      </w:pPr>
      <w:r w:rsidRPr="004C312C">
        <w:rPr>
          <w:rFonts w:ascii="Arial" w:hAnsi="Arial" w:cs="Arial"/>
          <w:b/>
          <w:highlight w:val="green"/>
        </w:rPr>
        <w:t>HABILITAÇÃO</w:t>
      </w:r>
    </w:p>
    <w:p w14:paraId="15712780" w14:textId="77777777" w:rsidR="000C2018" w:rsidRDefault="000C2018" w:rsidP="00565109">
      <w:pPr>
        <w:spacing w:line="360" w:lineRule="auto"/>
        <w:jc w:val="center"/>
        <w:rPr>
          <w:rFonts w:ascii="Arial" w:hAnsi="Arial" w:cs="Arial"/>
          <w:b/>
        </w:rPr>
      </w:pPr>
    </w:p>
    <w:p w14:paraId="31052029" w14:textId="77777777" w:rsidR="000C2018" w:rsidRPr="00A05937" w:rsidRDefault="000C2018" w:rsidP="000C2018">
      <w:pPr>
        <w:spacing w:line="360" w:lineRule="auto"/>
        <w:jc w:val="both"/>
        <w:rPr>
          <w:rFonts w:ascii="Arial" w:hAnsi="Arial" w:cs="Arial"/>
        </w:rPr>
      </w:pPr>
      <w:r w:rsidRPr="00A05937">
        <w:rPr>
          <w:rFonts w:ascii="Arial" w:hAnsi="Arial" w:cs="Arial"/>
        </w:rPr>
        <w:t>9.7 – O envelope DOCUMENTAÇÃO deverá ser entregue ao PREGOEIRO fechado, de modo que esteja assegurada sua inviolabilidade.</w:t>
      </w:r>
    </w:p>
    <w:p w14:paraId="2CAF8363" w14:textId="77777777" w:rsidR="000C2018" w:rsidRPr="00A05937" w:rsidRDefault="000C2018" w:rsidP="000C2018">
      <w:pPr>
        <w:spacing w:line="360" w:lineRule="auto"/>
        <w:jc w:val="both"/>
        <w:rPr>
          <w:rFonts w:ascii="Arial" w:hAnsi="Arial" w:cs="Arial"/>
        </w:rPr>
      </w:pPr>
      <w:r w:rsidRPr="00A05937">
        <w:rPr>
          <w:rFonts w:ascii="Arial" w:hAnsi="Arial" w:cs="Arial"/>
        </w:rPr>
        <w:t>9.8 – A DOCUMENTAÇÃO deverá ser apresentada em uma única via, sendo que a falta de qualquer documento ou a sua apresentação com prazo validade vencida, exceto nas exceções previstas na lei complementar nº123/2006, ensejará a inabilitação da empresa para continuar no processo.</w:t>
      </w:r>
    </w:p>
    <w:p w14:paraId="6450332C" w14:textId="77777777" w:rsidR="000C2018" w:rsidRPr="00A05937" w:rsidRDefault="000C2018" w:rsidP="000C2018">
      <w:pPr>
        <w:jc w:val="both"/>
        <w:rPr>
          <w:rFonts w:ascii="Arial" w:hAnsi="Arial" w:cs="Arial"/>
          <w:b/>
        </w:rPr>
      </w:pPr>
    </w:p>
    <w:p w14:paraId="73C80063" w14:textId="77777777" w:rsidR="000C2018" w:rsidRPr="00A05937" w:rsidRDefault="000C2018" w:rsidP="000C2018">
      <w:pPr>
        <w:spacing w:line="360" w:lineRule="auto"/>
        <w:jc w:val="both"/>
        <w:rPr>
          <w:rFonts w:ascii="Arial" w:hAnsi="Arial" w:cs="Arial"/>
          <w:b/>
        </w:rPr>
      </w:pPr>
      <w:r w:rsidRPr="00A05937">
        <w:rPr>
          <w:rFonts w:ascii="Arial" w:hAnsi="Arial" w:cs="Arial"/>
          <w:b/>
        </w:rPr>
        <w:t>10 - DA ANÁLISE DA DOCUMENTAÇÃO</w:t>
      </w:r>
    </w:p>
    <w:p w14:paraId="5AC3DB43" w14:textId="77777777" w:rsidR="000C2018" w:rsidRPr="00A05937" w:rsidRDefault="000C2018" w:rsidP="000C2018">
      <w:pPr>
        <w:spacing w:line="360" w:lineRule="auto"/>
        <w:jc w:val="both"/>
        <w:rPr>
          <w:rFonts w:ascii="Arial" w:hAnsi="Arial" w:cs="Arial"/>
        </w:rPr>
      </w:pPr>
      <w:r w:rsidRPr="00A05937">
        <w:rPr>
          <w:rFonts w:ascii="Arial" w:hAnsi="Arial" w:cs="Arial"/>
        </w:rPr>
        <w:t>10.1 – Será inabilitado o licitante que:</w:t>
      </w:r>
    </w:p>
    <w:p w14:paraId="26BF7893" w14:textId="77777777" w:rsidR="000C2018" w:rsidRPr="00A05937" w:rsidRDefault="000C2018" w:rsidP="000C2018">
      <w:pPr>
        <w:spacing w:line="360" w:lineRule="auto"/>
        <w:jc w:val="both"/>
        <w:rPr>
          <w:rFonts w:ascii="Arial" w:hAnsi="Arial" w:cs="Arial"/>
        </w:rPr>
      </w:pPr>
      <w:r w:rsidRPr="00A05937">
        <w:rPr>
          <w:rFonts w:ascii="Arial" w:hAnsi="Arial" w:cs="Arial"/>
        </w:rPr>
        <w:t>a) Deixar de apresentar qualquer um dos documentos relacionados, principalmente o endereço Presencial para remessa de decisões e informações (ver Anexo IV);</w:t>
      </w:r>
    </w:p>
    <w:p w14:paraId="1A817413" w14:textId="77777777" w:rsidR="000C2018" w:rsidRPr="00A05937" w:rsidRDefault="000C2018" w:rsidP="000C2018">
      <w:pPr>
        <w:spacing w:line="360" w:lineRule="auto"/>
        <w:jc w:val="both"/>
        <w:rPr>
          <w:rFonts w:ascii="Arial" w:hAnsi="Arial" w:cs="Arial"/>
        </w:rPr>
      </w:pPr>
      <w:r w:rsidRPr="00A05937">
        <w:rPr>
          <w:rFonts w:ascii="Arial" w:hAnsi="Arial" w:cs="Arial"/>
        </w:rPr>
        <w:t>b) Apresentar documentos com validade vencida;</w:t>
      </w:r>
    </w:p>
    <w:p w14:paraId="734EBA1E" w14:textId="77777777" w:rsidR="000C2018" w:rsidRPr="00A05937" w:rsidRDefault="000C2018" w:rsidP="000C2018">
      <w:pPr>
        <w:spacing w:line="360" w:lineRule="auto"/>
        <w:jc w:val="both"/>
        <w:rPr>
          <w:rFonts w:ascii="Arial" w:hAnsi="Arial" w:cs="Arial"/>
        </w:rPr>
      </w:pPr>
      <w:r w:rsidRPr="00A05937">
        <w:rPr>
          <w:rFonts w:ascii="Arial" w:hAnsi="Arial" w:cs="Arial"/>
        </w:rPr>
        <w:lastRenderedPageBreak/>
        <w:t>c) Apresentar apenas o protocolo do pedido do documento nos respectivos órgãos ou repartições, em substituição ao documento solicitado neste instrumento;</w:t>
      </w:r>
    </w:p>
    <w:p w14:paraId="2E46FA19" w14:textId="77777777" w:rsidR="000C2018" w:rsidRPr="00A05937" w:rsidRDefault="000C2018" w:rsidP="000C2018">
      <w:pPr>
        <w:spacing w:line="360" w:lineRule="auto"/>
        <w:jc w:val="both"/>
        <w:rPr>
          <w:rFonts w:ascii="Arial" w:hAnsi="Arial" w:cs="Arial"/>
        </w:rPr>
      </w:pPr>
      <w:r w:rsidRPr="00A05937">
        <w:rPr>
          <w:rFonts w:ascii="Arial" w:hAnsi="Arial" w:cs="Arial"/>
        </w:rPr>
        <w:t>d) Apresentar documentos de comarca ou jurisdição diferente de sua sede ou domicílio;</w:t>
      </w:r>
    </w:p>
    <w:p w14:paraId="73F56BD1" w14:textId="77777777" w:rsidR="000C2018" w:rsidRPr="00A05937" w:rsidRDefault="000C2018" w:rsidP="000C2018">
      <w:pPr>
        <w:spacing w:line="360" w:lineRule="auto"/>
        <w:jc w:val="both"/>
        <w:rPr>
          <w:rFonts w:ascii="Arial" w:hAnsi="Arial" w:cs="Arial"/>
        </w:rPr>
      </w:pPr>
      <w:r w:rsidRPr="00A05937">
        <w:rPr>
          <w:rFonts w:ascii="Arial" w:hAnsi="Arial" w:cs="Arial"/>
        </w:rPr>
        <w:t>e) Possuir objeto social que não autorize a execução do objeto licitado;</w:t>
      </w:r>
    </w:p>
    <w:p w14:paraId="29362FDB" w14:textId="77777777" w:rsidR="000C2018" w:rsidRPr="00A05937" w:rsidRDefault="000C2018" w:rsidP="000C2018">
      <w:pPr>
        <w:spacing w:line="360" w:lineRule="auto"/>
        <w:jc w:val="both"/>
        <w:rPr>
          <w:rFonts w:ascii="Arial" w:hAnsi="Arial" w:cs="Arial"/>
        </w:rPr>
      </w:pPr>
      <w:r w:rsidRPr="00A05937">
        <w:rPr>
          <w:rFonts w:ascii="Arial" w:hAnsi="Arial" w:cs="Arial"/>
        </w:rPr>
        <w:t>f) Apresentar documento copiado por fax.</w:t>
      </w:r>
    </w:p>
    <w:p w14:paraId="1ED6B303" w14:textId="77777777" w:rsidR="000C2018" w:rsidRPr="00A05937" w:rsidRDefault="000C2018" w:rsidP="000C2018">
      <w:pPr>
        <w:jc w:val="both"/>
        <w:rPr>
          <w:rFonts w:ascii="Arial" w:hAnsi="Arial" w:cs="Arial"/>
        </w:rPr>
      </w:pPr>
    </w:p>
    <w:p w14:paraId="2D9E3463" w14:textId="77777777" w:rsidR="000C2018" w:rsidRPr="00A05937" w:rsidRDefault="000C2018" w:rsidP="000C2018">
      <w:pPr>
        <w:spacing w:line="360" w:lineRule="auto"/>
        <w:jc w:val="both"/>
        <w:rPr>
          <w:rFonts w:ascii="Arial" w:hAnsi="Arial" w:cs="Arial"/>
          <w:b/>
        </w:rPr>
      </w:pPr>
      <w:r w:rsidRPr="00A05937">
        <w:rPr>
          <w:rFonts w:ascii="Arial" w:hAnsi="Arial" w:cs="Arial"/>
          <w:b/>
        </w:rPr>
        <w:t>11 - DA SOLICITAÇÃO DE ESCLARECIMENTOS</w:t>
      </w:r>
    </w:p>
    <w:p w14:paraId="294C7995" w14:textId="77777777" w:rsidR="000C2018" w:rsidRPr="00A05937" w:rsidRDefault="000C2018" w:rsidP="000C2018">
      <w:pPr>
        <w:spacing w:line="360" w:lineRule="auto"/>
        <w:jc w:val="both"/>
        <w:rPr>
          <w:rFonts w:ascii="Arial" w:hAnsi="Arial" w:cs="Arial"/>
        </w:rPr>
      </w:pPr>
      <w:r w:rsidRPr="00A05937">
        <w:rPr>
          <w:rFonts w:ascii="Arial" w:hAnsi="Arial" w:cs="Arial"/>
        </w:rPr>
        <w:t>11.1 – As dúvidas quanto à interpretação dos termos utilizados nos documentos que integram este instrumento, bem como qualquer incorreção ou discrepância encontrada nos mesmos, deverão ser apr</w:t>
      </w:r>
      <w:r>
        <w:rPr>
          <w:rFonts w:ascii="Arial" w:hAnsi="Arial" w:cs="Arial"/>
        </w:rPr>
        <w:t>esentadas ao MUNICÍPIO até 0</w:t>
      </w:r>
      <w:r w:rsidR="00337120">
        <w:rPr>
          <w:rFonts w:ascii="Arial" w:hAnsi="Arial" w:cs="Arial"/>
        </w:rPr>
        <w:t>3</w:t>
      </w:r>
      <w:r>
        <w:rPr>
          <w:rFonts w:ascii="Arial" w:hAnsi="Arial" w:cs="Arial"/>
        </w:rPr>
        <w:t>(</w:t>
      </w:r>
      <w:r w:rsidR="00337120">
        <w:rPr>
          <w:rFonts w:ascii="Arial" w:hAnsi="Arial" w:cs="Arial"/>
        </w:rPr>
        <w:t>três</w:t>
      </w:r>
      <w:r>
        <w:rPr>
          <w:rFonts w:ascii="Arial" w:hAnsi="Arial" w:cs="Arial"/>
        </w:rPr>
        <w:t>)</w:t>
      </w:r>
      <w:r w:rsidRPr="00A05937">
        <w:rPr>
          <w:rFonts w:ascii="Arial" w:hAnsi="Arial" w:cs="Arial"/>
        </w:rPr>
        <w:t xml:space="preserve"> dias úteis antes da data de recebimento dos envelopes com os documentos de habilitação e proposta de preços. Para isso, os interessados deverão dirigir-se ao PREGOEIRO no endereço citado no preâmbulo deste instrumento,</w:t>
      </w:r>
      <w:r>
        <w:rPr>
          <w:rFonts w:ascii="Arial" w:hAnsi="Arial" w:cs="Arial"/>
        </w:rPr>
        <w:t xml:space="preserve"> nos dias úteis.</w:t>
      </w:r>
    </w:p>
    <w:p w14:paraId="75E104C5"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11.2 – Se for de interesse do licitante que a reposta seja por escrito, a consulta também deverá ser feita por escrito e protocolizada na sede do MUNICÍPIO, </w:t>
      </w:r>
      <w:r>
        <w:rPr>
          <w:rFonts w:ascii="Arial" w:hAnsi="Arial" w:cs="Arial"/>
        </w:rPr>
        <w:t xml:space="preserve">ou encaminhadas pelo e-mail supracitado, </w:t>
      </w:r>
      <w:r w:rsidRPr="00A05937">
        <w:rPr>
          <w:rFonts w:ascii="Arial" w:hAnsi="Arial" w:cs="Arial"/>
        </w:rPr>
        <w:t>não se admitindo consultas via fax.</w:t>
      </w:r>
    </w:p>
    <w:p w14:paraId="5480E9E2" w14:textId="77777777" w:rsidR="000C2018" w:rsidRPr="00A05937" w:rsidRDefault="000C2018" w:rsidP="000C2018">
      <w:pPr>
        <w:spacing w:line="360" w:lineRule="auto"/>
        <w:jc w:val="both"/>
        <w:rPr>
          <w:rFonts w:ascii="Arial" w:hAnsi="Arial" w:cs="Arial"/>
        </w:rPr>
      </w:pPr>
      <w:r w:rsidRPr="00A05937">
        <w:rPr>
          <w:rFonts w:ascii="Arial" w:hAnsi="Arial" w:cs="Arial"/>
        </w:rPr>
        <w:t>11.3 – O MUNICÍPIO não aceitará reclamação a qualquer pretexto se as dúvidas não forem formuladas dentro do prazo e condições aqui expostas.</w:t>
      </w:r>
    </w:p>
    <w:p w14:paraId="709967BA" w14:textId="77777777" w:rsidR="000C2018" w:rsidRPr="00A05937" w:rsidRDefault="000C2018" w:rsidP="000C2018">
      <w:pPr>
        <w:spacing w:line="360" w:lineRule="auto"/>
        <w:jc w:val="both"/>
        <w:rPr>
          <w:rFonts w:ascii="Arial" w:hAnsi="Arial" w:cs="Arial"/>
        </w:rPr>
      </w:pPr>
      <w:r w:rsidRPr="00A05937">
        <w:rPr>
          <w:rFonts w:ascii="Arial" w:hAnsi="Arial" w:cs="Arial"/>
        </w:rPr>
        <w:t>11.4 – A solicitação de esclarecimentos não será considerada como motivo para prorrogação da data da entrega dos documentos de habilitação e proposta de preços.</w:t>
      </w:r>
    </w:p>
    <w:p w14:paraId="482D4899" w14:textId="77777777" w:rsidR="000C2018" w:rsidRPr="00A05937" w:rsidRDefault="000C2018" w:rsidP="000C2018">
      <w:pPr>
        <w:spacing w:line="360" w:lineRule="auto"/>
        <w:jc w:val="both"/>
        <w:rPr>
          <w:rFonts w:ascii="Arial" w:hAnsi="Arial" w:cs="Arial"/>
        </w:rPr>
      </w:pPr>
      <w:r w:rsidRPr="00A05937">
        <w:rPr>
          <w:rFonts w:ascii="Arial" w:hAnsi="Arial" w:cs="Arial"/>
        </w:rPr>
        <w:t>11.5 – A entrega da documentação e proposta será considerada como evidência de que o licitante:</w:t>
      </w:r>
    </w:p>
    <w:p w14:paraId="0C470381" w14:textId="77777777" w:rsidR="000C2018" w:rsidRPr="00A05937" w:rsidRDefault="000C2018" w:rsidP="000C2018">
      <w:pPr>
        <w:spacing w:line="360" w:lineRule="auto"/>
        <w:jc w:val="both"/>
        <w:rPr>
          <w:rFonts w:ascii="Arial" w:hAnsi="Arial" w:cs="Arial"/>
        </w:rPr>
      </w:pPr>
      <w:r w:rsidRPr="00A05937">
        <w:rPr>
          <w:rFonts w:ascii="Arial" w:hAnsi="Arial" w:cs="Arial"/>
        </w:rPr>
        <w:t>a) tomou conhecimento de todas as condições para realização e cumprimento das obrigações estipuladas no presente instrumento;</w:t>
      </w:r>
    </w:p>
    <w:p w14:paraId="1B5E3140" w14:textId="77777777" w:rsidR="000C2018" w:rsidRPr="00A05937" w:rsidRDefault="000C2018" w:rsidP="000C2018">
      <w:pPr>
        <w:spacing w:line="360" w:lineRule="auto"/>
        <w:jc w:val="both"/>
        <w:rPr>
          <w:rFonts w:ascii="Arial" w:hAnsi="Arial" w:cs="Arial"/>
        </w:rPr>
      </w:pPr>
      <w:r w:rsidRPr="00A05937">
        <w:rPr>
          <w:rFonts w:ascii="Arial" w:hAnsi="Arial" w:cs="Arial"/>
        </w:rPr>
        <w:t>b) examinou completamente todos os elementos entregues pelo MUNICÍPIO, que os comparou entre si e que obteve do MUNICÍPIO todas as informações e esclarecimentos necessários sobre qualquer ponto que considerou duvidoso, antes de preparar sua proposta.</w:t>
      </w:r>
    </w:p>
    <w:p w14:paraId="07941F5F" w14:textId="77777777" w:rsidR="00212FDC" w:rsidRDefault="00212FDC" w:rsidP="000C2018">
      <w:pPr>
        <w:spacing w:line="360" w:lineRule="auto"/>
        <w:rPr>
          <w:rFonts w:ascii="Arial" w:hAnsi="Arial" w:cs="Arial"/>
          <w:b/>
        </w:rPr>
      </w:pPr>
    </w:p>
    <w:p w14:paraId="58843F0D" w14:textId="77777777" w:rsidR="000C2018" w:rsidRPr="00A05937" w:rsidRDefault="000C2018" w:rsidP="000C2018">
      <w:pPr>
        <w:spacing w:line="360" w:lineRule="auto"/>
        <w:jc w:val="both"/>
        <w:rPr>
          <w:rFonts w:ascii="Arial" w:hAnsi="Arial" w:cs="Arial"/>
          <w:b/>
        </w:rPr>
      </w:pPr>
      <w:r w:rsidRPr="00A05937">
        <w:rPr>
          <w:rFonts w:ascii="Arial" w:hAnsi="Arial" w:cs="Arial"/>
          <w:b/>
        </w:rPr>
        <w:t>12 - DA QUALIFICAÇÃO PARA REPRESENTAR OS LICITANTES</w:t>
      </w:r>
    </w:p>
    <w:p w14:paraId="6473B0C2" w14:textId="77777777" w:rsidR="000C2018" w:rsidRPr="00A05937" w:rsidRDefault="000C2018" w:rsidP="000C2018">
      <w:pPr>
        <w:spacing w:line="360" w:lineRule="auto"/>
        <w:jc w:val="both"/>
        <w:rPr>
          <w:rFonts w:ascii="Arial" w:hAnsi="Arial" w:cs="Arial"/>
        </w:rPr>
      </w:pPr>
      <w:r w:rsidRPr="00A05937">
        <w:rPr>
          <w:rFonts w:ascii="Arial" w:hAnsi="Arial" w:cs="Arial"/>
        </w:rPr>
        <w:t>12.1 – A entrega dos envelopes com a documentação e proposta poderá ser efetuada por uma das seguintes formas:</w:t>
      </w:r>
    </w:p>
    <w:p w14:paraId="4550F6EA" w14:textId="77777777" w:rsidR="000C2018" w:rsidRPr="00A05937" w:rsidRDefault="000C2018" w:rsidP="000C2018">
      <w:pPr>
        <w:spacing w:line="360" w:lineRule="auto"/>
        <w:jc w:val="both"/>
        <w:rPr>
          <w:rFonts w:ascii="Arial" w:hAnsi="Arial" w:cs="Arial"/>
        </w:rPr>
      </w:pPr>
      <w:r w:rsidRPr="00A05937">
        <w:rPr>
          <w:rFonts w:ascii="Arial" w:hAnsi="Arial" w:cs="Arial"/>
        </w:rPr>
        <w:t>a) pelo representante legal do licitante;</w:t>
      </w:r>
    </w:p>
    <w:p w14:paraId="4E1D5330" w14:textId="77777777" w:rsidR="000C2018" w:rsidRPr="00A05937" w:rsidRDefault="000C2018" w:rsidP="000C2018">
      <w:pPr>
        <w:spacing w:line="360" w:lineRule="auto"/>
        <w:jc w:val="both"/>
        <w:rPr>
          <w:rFonts w:ascii="Arial" w:hAnsi="Arial" w:cs="Arial"/>
        </w:rPr>
      </w:pPr>
      <w:r w:rsidRPr="00A05937">
        <w:rPr>
          <w:rFonts w:ascii="Arial" w:hAnsi="Arial" w:cs="Arial"/>
        </w:rPr>
        <w:lastRenderedPageBreak/>
        <w:t>b) por procurador munido do respectivo mandado ou credenciado na forma do ANEXO III;</w:t>
      </w:r>
    </w:p>
    <w:p w14:paraId="560D2CA8" w14:textId="77777777" w:rsidR="000C2018" w:rsidRPr="00A05937" w:rsidRDefault="000C2018" w:rsidP="000C2018">
      <w:pPr>
        <w:spacing w:line="360" w:lineRule="auto"/>
        <w:jc w:val="both"/>
        <w:rPr>
          <w:rFonts w:ascii="Arial" w:hAnsi="Arial" w:cs="Arial"/>
        </w:rPr>
      </w:pPr>
      <w:r w:rsidRPr="00A05937">
        <w:rPr>
          <w:rFonts w:ascii="Arial" w:hAnsi="Arial" w:cs="Arial"/>
        </w:rPr>
        <w:t>c) por mensageiro;</w:t>
      </w:r>
    </w:p>
    <w:p w14:paraId="5277092A" w14:textId="77777777" w:rsidR="000C2018" w:rsidRPr="00A05937" w:rsidRDefault="000C2018" w:rsidP="000C2018">
      <w:pPr>
        <w:spacing w:line="360" w:lineRule="auto"/>
        <w:jc w:val="both"/>
        <w:rPr>
          <w:rFonts w:ascii="Arial" w:hAnsi="Arial" w:cs="Arial"/>
        </w:rPr>
      </w:pPr>
      <w:r w:rsidRPr="00A05937">
        <w:rPr>
          <w:rFonts w:ascii="Arial" w:hAnsi="Arial" w:cs="Arial"/>
        </w:rPr>
        <w:t>d) por correio através de correspondência registrada.</w:t>
      </w:r>
    </w:p>
    <w:p w14:paraId="3BA76BD2" w14:textId="77777777" w:rsidR="000C2018" w:rsidRPr="00A05937" w:rsidRDefault="000C2018" w:rsidP="000C2018">
      <w:pPr>
        <w:spacing w:line="360" w:lineRule="auto"/>
        <w:jc w:val="both"/>
        <w:rPr>
          <w:rFonts w:ascii="Arial" w:hAnsi="Arial" w:cs="Arial"/>
        </w:rPr>
      </w:pPr>
      <w:r w:rsidRPr="00A05937">
        <w:rPr>
          <w:rFonts w:ascii="Arial" w:hAnsi="Arial" w:cs="Arial"/>
        </w:rPr>
        <w:t>12.2 – Se a entrega for efetuada pelo representante legal do licitante, assim considerado aquele que nos atos de constituição da empresa está qualificado como tal, este deverá apresentar ao PREGOEIRO, para exame, no ato da entrega, documentos de identidade.</w:t>
      </w:r>
    </w:p>
    <w:p w14:paraId="20E02FC8" w14:textId="77777777" w:rsidR="000C2018" w:rsidRPr="00A05937" w:rsidRDefault="000C2018" w:rsidP="000C2018">
      <w:pPr>
        <w:spacing w:line="360" w:lineRule="auto"/>
        <w:jc w:val="both"/>
        <w:rPr>
          <w:rFonts w:ascii="Arial" w:hAnsi="Arial" w:cs="Arial"/>
        </w:rPr>
      </w:pPr>
      <w:r w:rsidRPr="00A05937">
        <w:rPr>
          <w:rFonts w:ascii="Arial" w:hAnsi="Arial" w:cs="Arial"/>
        </w:rPr>
        <w:t>12.3 – Sendo a entrega por procurador, deverá esse apresentar ao PREGOEIRO documento de identidade e a procuração que o credencie como representante do proponente.</w:t>
      </w:r>
    </w:p>
    <w:p w14:paraId="5395D2FD"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12.4 – A representação do licitante junto ao PREGOEIRO e em todos os atos do processo licitatório somente poderá ser exercida pelo representante legal, especificado no documento de constituição da empresa, ou por procuradores, através de instrumento próprio. </w:t>
      </w:r>
    </w:p>
    <w:p w14:paraId="35CC0AC1" w14:textId="77777777" w:rsidR="000C2018" w:rsidRPr="00A05937" w:rsidRDefault="000C2018" w:rsidP="000C2018">
      <w:pPr>
        <w:spacing w:line="360" w:lineRule="auto"/>
        <w:jc w:val="both"/>
        <w:rPr>
          <w:rFonts w:ascii="Arial" w:hAnsi="Arial" w:cs="Arial"/>
        </w:rPr>
      </w:pPr>
      <w:r w:rsidRPr="00A05937">
        <w:rPr>
          <w:rFonts w:ascii="Arial" w:hAnsi="Arial" w:cs="Arial"/>
        </w:rPr>
        <w:t>12.5 – Na hipótese prevista na alínea “c” do item 12.1, o portador da proposta poderá assistir à sessão pública, contudo, por faltar-lhe qualificação, não poderá se manifestar em nome do licitante.</w:t>
      </w:r>
    </w:p>
    <w:p w14:paraId="6FC55598" w14:textId="77777777" w:rsidR="000C2018" w:rsidRPr="00A05937" w:rsidRDefault="000C2018" w:rsidP="000C2018">
      <w:pPr>
        <w:spacing w:line="360" w:lineRule="auto"/>
        <w:jc w:val="both"/>
        <w:rPr>
          <w:rFonts w:ascii="Arial" w:hAnsi="Arial" w:cs="Arial"/>
        </w:rPr>
      </w:pPr>
      <w:r w:rsidRPr="00A05937">
        <w:rPr>
          <w:rFonts w:ascii="Arial" w:hAnsi="Arial" w:cs="Arial"/>
        </w:rPr>
        <w:t>12.6 – Falhas, irregularidades ou falta de documentação dos representantes dos licitantes não impedirão a participação desses no certame, no entanto, a pessoa inabilitada como representante, não poderá se manifestar ou praticar atos em nome do licitante durante a sessão, embora seja garantido o direito de assisti-la.</w:t>
      </w:r>
    </w:p>
    <w:p w14:paraId="00718D00" w14:textId="77777777" w:rsidR="000C2018" w:rsidRPr="00A05937" w:rsidRDefault="000C2018" w:rsidP="000C2018">
      <w:pPr>
        <w:spacing w:line="360" w:lineRule="auto"/>
        <w:jc w:val="both"/>
        <w:rPr>
          <w:rFonts w:ascii="Arial" w:hAnsi="Arial" w:cs="Arial"/>
        </w:rPr>
      </w:pPr>
      <w:r w:rsidRPr="00A05937">
        <w:rPr>
          <w:rFonts w:ascii="Arial" w:hAnsi="Arial" w:cs="Arial"/>
        </w:rPr>
        <w:t>12.7 – Também não serão aceitas propostas enviadas por telex, fax-símile ou similares.</w:t>
      </w:r>
    </w:p>
    <w:p w14:paraId="1F3AF851" w14:textId="77777777" w:rsidR="000C2018" w:rsidRPr="00A05937" w:rsidRDefault="000C2018" w:rsidP="000C2018">
      <w:pPr>
        <w:spacing w:line="360" w:lineRule="auto"/>
        <w:jc w:val="both"/>
        <w:rPr>
          <w:rFonts w:ascii="Arial" w:hAnsi="Arial" w:cs="Arial"/>
        </w:rPr>
      </w:pPr>
      <w:r w:rsidRPr="00A05937">
        <w:rPr>
          <w:rFonts w:ascii="Arial" w:hAnsi="Arial" w:cs="Arial"/>
        </w:rPr>
        <w:t>12.8 – O MUNICÍPIO não se responsabilizará por propostas encaminhadas de forma diversa do estabelecido neste Edital ou por seus extravios antes do seu recebimento, ainda que encaminhada por correio.</w:t>
      </w:r>
    </w:p>
    <w:p w14:paraId="34550190" w14:textId="77777777" w:rsidR="000C2018" w:rsidRPr="00A05937" w:rsidRDefault="000C2018" w:rsidP="000C2018">
      <w:pPr>
        <w:jc w:val="both"/>
        <w:rPr>
          <w:rFonts w:ascii="Arial" w:hAnsi="Arial" w:cs="Arial"/>
        </w:rPr>
      </w:pPr>
    </w:p>
    <w:p w14:paraId="3C29B0E4" w14:textId="77777777" w:rsidR="000C2018" w:rsidRPr="00A05937" w:rsidRDefault="000C2018" w:rsidP="000C2018">
      <w:pPr>
        <w:spacing w:line="360" w:lineRule="auto"/>
        <w:jc w:val="both"/>
        <w:rPr>
          <w:rFonts w:ascii="Arial" w:hAnsi="Arial" w:cs="Arial"/>
          <w:b/>
        </w:rPr>
      </w:pPr>
      <w:r w:rsidRPr="00A05937">
        <w:rPr>
          <w:rFonts w:ascii="Arial" w:hAnsi="Arial" w:cs="Arial"/>
          <w:b/>
        </w:rPr>
        <w:t>13 - DO RECEBIMENTO E ABERTURA DA DOCUMENTAÇÃO E PROPOSTA</w:t>
      </w:r>
    </w:p>
    <w:p w14:paraId="2673E62C" w14:textId="77777777" w:rsidR="000C2018" w:rsidRPr="00A05937" w:rsidRDefault="000C2018" w:rsidP="000C2018">
      <w:pPr>
        <w:spacing w:line="360" w:lineRule="auto"/>
        <w:jc w:val="both"/>
        <w:rPr>
          <w:rFonts w:ascii="Arial" w:hAnsi="Arial" w:cs="Arial"/>
        </w:rPr>
      </w:pPr>
      <w:r w:rsidRPr="00A05937">
        <w:rPr>
          <w:rFonts w:ascii="Arial" w:hAnsi="Arial" w:cs="Arial"/>
        </w:rPr>
        <w:t>13.1 – Em sessão pública, na data e hora estabelecidas no preâmbulo deste Edital, o PREGOEIRO receberá os envelopes com a proposta e a documentação dos licitantes, bem como declaração referida no ANEXO VIII deste edital.</w:t>
      </w:r>
    </w:p>
    <w:p w14:paraId="4751DEC8"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13.2 – Aberta a sessão, os interessados ou seus representantes, apresentarão declaração dando ciência de que cumprem plenamente os requisitos de habilitação conforme parâmetro contido no ANEXO VIII e entregarão os envelopes contendo a indicação do objeto e do preço oferecidos, procedendo-se à sua imediata abertura e à </w:t>
      </w:r>
      <w:r w:rsidRPr="00A05937">
        <w:rPr>
          <w:rFonts w:ascii="Arial" w:hAnsi="Arial" w:cs="Arial"/>
        </w:rPr>
        <w:lastRenderedPageBreak/>
        <w:t>verificação da conformidade das propostas com os requisitos estabelecidos no instrumento convocatório.</w:t>
      </w:r>
    </w:p>
    <w:p w14:paraId="2ADC6C5C" w14:textId="77777777" w:rsidR="000C2018" w:rsidRPr="00A05937" w:rsidRDefault="000C2018" w:rsidP="000C2018">
      <w:pPr>
        <w:spacing w:line="360" w:lineRule="auto"/>
        <w:jc w:val="both"/>
        <w:rPr>
          <w:rFonts w:ascii="Arial" w:hAnsi="Arial" w:cs="Arial"/>
        </w:rPr>
      </w:pPr>
      <w:r w:rsidRPr="00A05937">
        <w:rPr>
          <w:rFonts w:ascii="Arial" w:hAnsi="Arial" w:cs="Arial"/>
        </w:rPr>
        <w:t>13.3 – No curso da sessão, o</w:t>
      </w:r>
      <w:r>
        <w:rPr>
          <w:rFonts w:ascii="Arial" w:hAnsi="Arial" w:cs="Arial"/>
        </w:rPr>
        <w:t>s</w:t>
      </w:r>
      <w:r w:rsidRPr="00A05937">
        <w:rPr>
          <w:rFonts w:ascii="Arial" w:hAnsi="Arial" w:cs="Arial"/>
        </w:rPr>
        <w:t xml:space="preserve"> autor</w:t>
      </w:r>
      <w:r>
        <w:rPr>
          <w:rFonts w:ascii="Arial" w:hAnsi="Arial" w:cs="Arial"/>
        </w:rPr>
        <w:t>es</w:t>
      </w:r>
      <w:r w:rsidRPr="00A05937">
        <w:rPr>
          <w:rFonts w:ascii="Arial" w:hAnsi="Arial" w:cs="Arial"/>
        </w:rPr>
        <w:t xml:space="preserve"> da</w:t>
      </w:r>
      <w:r>
        <w:rPr>
          <w:rFonts w:ascii="Arial" w:hAnsi="Arial" w:cs="Arial"/>
        </w:rPr>
        <w:t>s</w:t>
      </w:r>
      <w:r w:rsidRPr="00A05937">
        <w:rPr>
          <w:rFonts w:ascii="Arial" w:hAnsi="Arial" w:cs="Arial"/>
        </w:rPr>
        <w:t xml:space="preserve"> oferta</w:t>
      </w:r>
      <w:r>
        <w:rPr>
          <w:rFonts w:ascii="Arial" w:hAnsi="Arial" w:cs="Arial"/>
        </w:rPr>
        <w:t xml:space="preserve">s válidas </w:t>
      </w:r>
      <w:r w:rsidRPr="00A05937">
        <w:rPr>
          <w:rFonts w:ascii="Arial" w:hAnsi="Arial" w:cs="Arial"/>
        </w:rPr>
        <w:t>poderão fazer novos lances verbais e sucessivos, até a proclamação do vencedor.</w:t>
      </w:r>
    </w:p>
    <w:p w14:paraId="6535C6C2"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13.4 – </w:t>
      </w:r>
      <w:r>
        <w:rPr>
          <w:rFonts w:ascii="Arial" w:hAnsi="Arial" w:cs="Arial"/>
        </w:rPr>
        <w:t>Poderão os autores das</w:t>
      </w:r>
      <w:r w:rsidRPr="00A05937">
        <w:rPr>
          <w:rFonts w:ascii="Arial" w:hAnsi="Arial" w:cs="Arial"/>
        </w:rPr>
        <w:t xml:space="preserve"> prop</w:t>
      </w:r>
      <w:r>
        <w:rPr>
          <w:rFonts w:ascii="Arial" w:hAnsi="Arial" w:cs="Arial"/>
        </w:rPr>
        <w:t>ostas</w:t>
      </w:r>
      <w:r w:rsidRPr="00A05937">
        <w:rPr>
          <w:rFonts w:ascii="Arial" w:hAnsi="Arial" w:cs="Arial"/>
        </w:rPr>
        <w:t xml:space="preserve"> oferecer novos lances verbais e sucessivos, quaisquer que sejam os preços oferecidos.</w:t>
      </w:r>
    </w:p>
    <w:p w14:paraId="5B16E94D" w14:textId="77777777" w:rsidR="000C2018" w:rsidRPr="00A05937" w:rsidRDefault="000C2018" w:rsidP="000C2018">
      <w:pPr>
        <w:spacing w:line="360" w:lineRule="auto"/>
        <w:jc w:val="both"/>
        <w:rPr>
          <w:rFonts w:ascii="Arial" w:hAnsi="Arial" w:cs="Arial"/>
        </w:rPr>
      </w:pPr>
      <w:r w:rsidRPr="00A05937">
        <w:rPr>
          <w:rFonts w:ascii="Arial" w:hAnsi="Arial" w:cs="Arial"/>
        </w:rPr>
        <w:t>13.5 – Para julgamento e classificação das propostas, será adotado o critério de menor preço, observados os prazos máximos para fornecimento, as especificações técnicas e parâmetros mínimos de desempenho e qualidade definidos no edital;</w:t>
      </w:r>
    </w:p>
    <w:p w14:paraId="19010D3C" w14:textId="77777777" w:rsidR="000C2018" w:rsidRPr="00A05937" w:rsidRDefault="000C2018" w:rsidP="000C2018">
      <w:pPr>
        <w:spacing w:line="360" w:lineRule="auto"/>
        <w:jc w:val="both"/>
        <w:rPr>
          <w:rFonts w:ascii="Arial" w:hAnsi="Arial" w:cs="Arial"/>
        </w:rPr>
      </w:pPr>
      <w:r w:rsidRPr="00A05937">
        <w:rPr>
          <w:rFonts w:ascii="Arial" w:hAnsi="Arial" w:cs="Arial"/>
        </w:rPr>
        <w:t>13.6 – Examinada a proposta classificada em primeiro lugar, quanto ao objeto e valor, caberá ao pregoeiro decidir motivadamente a respeito da sua aceitabilidade.</w:t>
      </w:r>
    </w:p>
    <w:p w14:paraId="58657D9A" w14:textId="77777777" w:rsidR="000C2018" w:rsidRPr="00A05937" w:rsidRDefault="000C2018" w:rsidP="000C2018">
      <w:pPr>
        <w:spacing w:line="360" w:lineRule="auto"/>
        <w:jc w:val="both"/>
        <w:rPr>
          <w:rFonts w:ascii="Arial" w:hAnsi="Arial" w:cs="Arial"/>
        </w:rPr>
      </w:pPr>
      <w:r w:rsidRPr="00A05937">
        <w:rPr>
          <w:rFonts w:ascii="Arial" w:hAnsi="Arial" w:cs="Arial"/>
        </w:rPr>
        <w:t>13.7 – Encerrada a etapa competitiva e ordenadas as ofertas, o pregoeiro procederá à abertura do invólucro contendo os documentos de habilitação do licitante que apresentou a melhor proposta, para verificação do atendimento das condições fixadas no edital.</w:t>
      </w:r>
    </w:p>
    <w:p w14:paraId="48906FBC" w14:textId="77777777" w:rsidR="000C2018" w:rsidRPr="00A05937" w:rsidRDefault="000C2018" w:rsidP="000C2018">
      <w:pPr>
        <w:spacing w:line="360" w:lineRule="auto"/>
        <w:jc w:val="both"/>
        <w:rPr>
          <w:rFonts w:ascii="Arial" w:hAnsi="Arial" w:cs="Arial"/>
        </w:rPr>
      </w:pPr>
      <w:r w:rsidRPr="00A05937">
        <w:rPr>
          <w:rFonts w:ascii="Arial" w:hAnsi="Arial" w:cs="Arial"/>
        </w:rPr>
        <w:t>13.8 – Se a oferta não for aceitável ou se o licitante desatender às exigências habilitatórias, o pregoeiro examinará as ofertas subsequentes e a qualificação dos licitantes, na ordem de classificação, e assim sucessivamente, até a apuração de uma que atenda ao edital, sendo o respectivo licitante declarado vencedor.</w:t>
      </w:r>
    </w:p>
    <w:p w14:paraId="681B63A0" w14:textId="77777777" w:rsidR="000C2018" w:rsidRPr="00A05937" w:rsidRDefault="000C2018" w:rsidP="000C2018">
      <w:pPr>
        <w:spacing w:line="360" w:lineRule="auto"/>
        <w:jc w:val="both"/>
        <w:rPr>
          <w:rFonts w:ascii="Arial" w:hAnsi="Arial" w:cs="Arial"/>
        </w:rPr>
      </w:pPr>
      <w:r w:rsidRPr="00A05937">
        <w:rPr>
          <w:rFonts w:ascii="Arial" w:hAnsi="Arial" w:cs="Arial"/>
        </w:rPr>
        <w:t>13.9 – Nas situações previstas nos itens 13.6 e 13.8, o pregoeiro poderá negociar diretamente com o proponente para que seja obtido preço melhor.</w:t>
      </w:r>
    </w:p>
    <w:p w14:paraId="7DC9D347" w14:textId="77777777" w:rsidR="000C2018" w:rsidRPr="00A05937" w:rsidRDefault="000C2018" w:rsidP="000C2018">
      <w:pPr>
        <w:spacing w:line="360" w:lineRule="auto"/>
        <w:jc w:val="both"/>
        <w:rPr>
          <w:rFonts w:ascii="Arial" w:hAnsi="Arial" w:cs="Arial"/>
        </w:rPr>
      </w:pPr>
      <w:r w:rsidRPr="00A05937">
        <w:rPr>
          <w:rFonts w:ascii="Arial" w:hAnsi="Arial" w:cs="Arial"/>
        </w:rPr>
        <w:t>13.10 - A ata assinada vinculará os interessados ao fornecimento do objeto pelo prazo de va</w:t>
      </w:r>
      <w:r>
        <w:rPr>
          <w:rFonts w:ascii="Arial" w:hAnsi="Arial" w:cs="Arial"/>
        </w:rPr>
        <w:t>lidade da licitação que será de</w:t>
      </w:r>
      <w:r w:rsidRPr="00A05937">
        <w:rPr>
          <w:rFonts w:ascii="Arial" w:hAnsi="Arial" w:cs="Arial"/>
        </w:rPr>
        <w:t xml:space="preserve"> 12 meses</w:t>
      </w:r>
    </w:p>
    <w:p w14:paraId="42BB490C" w14:textId="77777777" w:rsidR="000C2018" w:rsidRPr="00A05937" w:rsidRDefault="000C2018" w:rsidP="000C2018">
      <w:pPr>
        <w:spacing w:line="360" w:lineRule="auto"/>
        <w:jc w:val="both"/>
        <w:rPr>
          <w:rFonts w:ascii="Arial" w:hAnsi="Arial" w:cs="Arial"/>
        </w:rPr>
      </w:pPr>
      <w:r w:rsidRPr="00A05937">
        <w:rPr>
          <w:rFonts w:ascii="Arial" w:hAnsi="Arial" w:cs="Arial"/>
        </w:rPr>
        <w:t>13.11 - Adere ao conteúdo da ata o participante vencedor que se limitar a encaminhar sua proposta sem preposto com poderes para representá-lo na sessão de julgamento, ocasião em que a decisão o obrigará ao fornecimento do objeto pelo prazo de validade da licitação.</w:t>
      </w:r>
    </w:p>
    <w:p w14:paraId="25EE2DBF" w14:textId="77777777" w:rsidR="000C2018" w:rsidRPr="00A05937" w:rsidRDefault="000C2018" w:rsidP="000C2018">
      <w:pPr>
        <w:jc w:val="both"/>
        <w:rPr>
          <w:rFonts w:ascii="Arial" w:hAnsi="Arial" w:cs="Arial"/>
        </w:rPr>
      </w:pPr>
    </w:p>
    <w:p w14:paraId="3D5DD0CD" w14:textId="77777777" w:rsidR="000C2018" w:rsidRPr="00A05937" w:rsidRDefault="000C2018" w:rsidP="000C2018">
      <w:pPr>
        <w:spacing w:line="360" w:lineRule="auto"/>
        <w:jc w:val="both"/>
        <w:rPr>
          <w:rFonts w:ascii="Arial" w:hAnsi="Arial" w:cs="Arial"/>
          <w:b/>
        </w:rPr>
      </w:pPr>
      <w:r w:rsidRPr="00A05937">
        <w:rPr>
          <w:rFonts w:ascii="Arial" w:hAnsi="Arial" w:cs="Arial"/>
          <w:b/>
        </w:rPr>
        <w:t>14 - DOS RECURSOS ADMINISTRATIVOS</w:t>
      </w:r>
    </w:p>
    <w:p w14:paraId="53202F33" w14:textId="77777777" w:rsidR="000C2018" w:rsidRPr="00A05937" w:rsidRDefault="000C2018" w:rsidP="000C2018">
      <w:pPr>
        <w:spacing w:line="360" w:lineRule="auto"/>
        <w:jc w:val="both"/>
        <w:rPr>
          <w:rFonts w:ascii="Arial" w:hAnsi="Arial" w:cs="Arial"/>
        </w:rPr>
      </w:pPr>
      <w:r w:rsidRPr="00A05937">
        <w:rPr>
          <w:rFonts w:ascii="Arial" w:hAnsi="Arial" w:cs="Arial"/>
        </w:rPr>
        <w:t>14.1 – Os recursos administrativos obedecerão ao estabelecido no art. 71 da lei federal nº 14.133/2021, devidamente fundamentados.</w:t>
      </w:r>
    </w:p>
    <w:p w14:paraId="14BF927E"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14.2 – Declarado o vencedor, qualquer licitante poderá manifestar imediata e motivadamente a intenção de recorrer, quando lhe será concedido o prazo de 3 (três) dias para apresentação das razões do recurso, ficando os demais licitantes desde logo </w:t>
      </w:r>
      <w:r w:rsidRPr="00A05937">
        <w:rPr>
          <w:rFonts w:ascii="Arial" w:hAnsi="Arial" w:cs="Arial"/>
        </w:rPr>
        <w:lastRenderedPageBreak/>
        <w:t>intimados para apresentar contrarrazões em igual número de dias, que começarão a correr do término do prazo do recorrente, sendo-lhes assegurada vista imediata dos autos.</w:t>
      </w:r>
    </w:p>
    <w:p w14:paraId="1463B2E2" w14:textId="77777777" w:rsidR="000C2018" w:rsidRPr="00A05937" w:rsidRDefault="000C2018" w:rsidP="000C2018">
      <w:pPr>
        <w:spacing w:line="360" w:lineRule="auto"/>
        <w:jc w:val="both"/>
        <w:rPr>
          <w:rFonts w:ascii="Arial" w:hAnsi="Arial" w:cs="Arial"/>
        </w:rPr>
      </w:pPr>
      <w:r w:rsidRPr="00A05937">
        <w:rPr>
          <w:rFonts w:ascii="Arial" w:hAnsi="Arial" w:cs="Arial"/>
        </w:rPr>
        <w:t>14.3 – O acolhimento de recurso importará a invalidação apenas dos atos insuscetíveis de aproveitamento.</w:t>
      </w:r>
    </w:p>
    <w:p w14:paraId="4FD24A0A" w14:textId="77777777" w:rsidR="000C2018" w:rsidRPr="00A05937" w:rsidRDefault="000C2018" w:rsidP="000C2018">
      <w:pPr>
        <w:spacing w:line="360" w:lineRule="auto"/>
        <w:jc w:val="both"/>
        <w:rPr>
          <w:rFonts w:ascii="Arial" w:hAnsi="Arial" w:cs="Arial"/>
        </w:rPr>
      </w:pPr>
      <w:r w:rsidRPr="00A05937">
        <w:rPr>
          <w:rFonts w:ascii="Arial" w:hAnsi="Arial" w:cs="Arial"/>
        </w:rPr>
        <w:t>14.4 – A falta de manifestação imediata e motivada do licitante importará a decadência do direito de recurso e a adjudicação do objeto da licitação pelo pregoeiro ao vencedor.</w:t>
      </w:r>
    </w:p>
    <w:p w14:paraId="516F357A" w14:textId="77777777" w:rsidR="000C2018" w:rsidRPr="00A05937" w:rsidRDefault="000C2018" w:rsidP="000C2018">
      <w:pPr>
        <w:spacing w:line="360" w:lineRule="auto"/>
        <w:jc w:val="both"/>
        <w:rPr>
          <w:rFonts w:ascii="Arial" w:hAnsi="Arial" w:cs="Arial"/>
        </w:rPr>
      </w:pPr>
      <w:r w:rsidRPr="00A05937">
        <w:rPr>
          <w:rFonts w:ascii="Arial" w:hAnsi="Arial" w:cs="Arial"/>
        </w:rPr>
        <w:t>14.5 – Decididos os recursos, a autoridade competente fará a adjudicação do objeto da licitação ao licitante vencedor;</w:t>
      </w:r>
    </w:p>
    <w:p w14:paraId="32636CFA" w14:textId="77777777" w:rsidR="000C2018" w:rsidRPr="00A05937" w:rsidRDefault="000C2018" w:rsidP="000C2018">
      <w:pPr>
        <w:spacing w:line="360" w:lineRule="auto"/>
        <w:jc w:val="both"/>
        <w:rPr>
          <w:rFonts w:ascii="Arial" w:hAnsi="Arial" w:cs="Arial"/>
        </w:rPr>
      </w:pPr>
      <w:r w:rsidRPr="00A05937">
        <w:rPr>
          <w:rFonts w:ascii="Arial" w:hAnsi="Arial" w:cs="Arial"/>
        </w:rPr>
        <w:t>14.6 – Encerrada a licitação, o Pregoeiro e os concorrentes presentes assinarão a respectiva ata da sessão.</w:t>
      </w:r>
    </w:p>
    <w:p w14:paraId="2B587CA0" w14:textId="77777777" w:rsidR="000C2018" w:rsidRPr="00A05937" w:rsidRDefault="000C2018" w:rsidP="000C2018">
      <w:pPr>
        <w:spacing w:line="360" w:lineRule="auto"/>
        <w:jc w:val="both"/>
        <w:rPr>
          <w:rFonts w:ascii="Arial" w:hAnsi="Arial" w:cs="Arial"/>
        </w:rPr>
      </w:pPr>
      <w:r w:rsidRPr="00A05937">
        <w:rPr>
          <w:rFonts w:ascii="Arial" w:hAnsi="Arial" w:cs="Arial"/>
        </w:rPr>
        <w:t>14.7 – Os recursos serão dirigidos ao Prefeito Municipal, enca</w:t>
      </w:r>
      <w:r>
        <w:rPr>
          <w:rFonts w:ascii="Arial" w:hAnsi="Arial" w:cs="Arial"/>
        </w:rPr>
        <w:t>minhados através do Pregoeiro.</w:t>
      </w:r>
    </w:p>
    <w:p w14:paraId="7CB1DCBD" w14:textId="77777777" w:rsidR="000C2018" w:rsidRPr="00A05937" w:rsidRDefault="000C2018" w:rsidP="000C2018">
      <w:pPr>
        <w:spacing w:line="360" w:lineRule="auto"/>
        <w:jc w:val="both"/>
        <w:rPr>
          <w:rFonts w:ascii="Arial" w:hAnsi="Arial" w:cs="Arial"/>
        </w:rPr>
      </w:pPr>
      <w:r w:rsidRPr="00A05937">
        <w:rPr>
          <w:rFonts w:ascii="Arial" w:hAnsi="Arial" w:cs="Arial"/>
        </w:rPr>
        <w:t>14.8 – O não comparecimento do licitante ou de seu representante, nas seções de abertura de envelopes, implicará na presunção de renúncia tácita ao direito de interpor recurso.</w:t>
      </w:r>
    </w:p>
    <w:p w14:paraId="4E6E3DF6" w14:textId="77777777" w:rsidR="000C2018" w:rsidRPr="00A05937" w:rsidRDefault="000C2018" w:rsidP="000C2018">
      <w:pPr>
        <w:jc w:val="both"/>
        <w:rPr>
          <w:rFonts w:ascii="Arial" w:hAnsi="Arial" w:cs="Arial"/>
        </w:rPr>
      </w:pPr>
    </w:p>
    <w:p w14:paraId="764BF795" w14:textId="77777777" w:rsidR="000C2018" w:rsidRPr="00A05937" w:rsidRDefault="000C2018" w:rsidP="000C2018">
      <w:pPr>
        <w:spacing w:line="360" w:lineRule="auto"/>
        <w:jc w:val="both"/>
        <w:rPr>
          <w:rFonts w:ascii="Arial" w:hAnsi="Arial" w:cs="Arial"/>
          <w:b/>
        </w:rPr>
      </w:pPr>
      <w:r w:rsidRPr="00A05937">
        <w:rPr>
          <w:rFonts w:ascii="Arial" w:hAnsi="Arial" w:cs="Arial"/>
          <w:b/>
        </w:rPr>
        <w:t>15 - DA ASSINATURA DO INSTRUMENTO CONTRATUAL</w:t>
      </w:r>
    </w:p>
    <w:p w14:paraId="5B65FA93" w14:textId="77777777" w:rsidR="000C2018" w:rsidRPr="00A05937" w:rsidRDefault="000C2018" w:rsidP="000C2018">
      <w:pPr>
        <w:spacing w:line="360" w:lineRule="auto"/>
        <w:jc w:val="both"/>
        <w:rPr>
          <w:rFonts w:ascii="Arial" w:hAnsi="Arial" w:cs="Arial"/>
        </w:rPr>
      </w:pPr>
      <w:r w:rsidRPr="00A05937">
        <w:rPr>
          <w:rFonts w:ascii="Arial" w:hAnsi="Arial" w:cs="Arial"/>
        </w:rPr>
        <w:t>15.1 – O adjudicatário firmará com o MUNICÍPIO instrumento contratual conforme modelo do ANEXO I em prazo não superior a 5 dias da data em que for convocado para tanto, prevalecendo sempre os preços estipulados em sua proposta na ocasião em que subscreveu a ata.</w:t>
      </w:r>
    </w:p>
    <w:p w14:paraId="724AC585" w14:textId="77777777" w:rsidR="000C2018" w:rsidRPr="00A05937" w:rsidRDefault="000C2018" w:rsidP="000C2018">
      <w:pPr>
        <w:spacing w:line="360" w:lineRule="auto"/>
        <w:jc w:val="both"/>
        <w:rPr>
          <w:rFonts w:ascii="Arial" w:hAnsi="Arial" w:cs="Arial"/>
        </w:rPr>
      </w:pPr>
      <w:r w:rsidRPr="00A05937">
        <w:rPr>
          <w:rFonts w:ascii="Arial" w:hAnsi="Arial" w:cs="Arial"/>
        </w:rPr>
        <w:t>15.1.1 – O adjudicatário decairá do direito de contratar se não comparecer para assinar o contrato no prazo acima, sem prejuízo da aplicação de multa de 1% sobre o valor de sua proposta, sendo convocado o licitante subsequente, analisando sua oferta e qualificação e assim sucessivamente, até a apuração de uma que atenda ao edital, sendo o respectivo licitante declarado vencedor.</w:t>
      </w:r>
    </w:p>
    <w:p w14:paraId="398883A4"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15.1.2 – O contratado obriga-se a fornecer o objeto licitado a partir dos </w:t>
      </w:r>
      <w:r w:rsidR="00336A47">
        <w:rPr>
          <w:rFonts w:ascii="Arial" w:hAnsi="Arial" w:cs="Arial"/>
        </w:rPr>
        <w:t>05</w:t>
      </w:r>
      <w:r w:rsidRPr="00A05937">
        <w:rPr>
          <w:rFonts w:ascii="Arial" w:hAnsi="Arial" w:cs="Arial"/>
        </w:rPr>
        <w:t xml:space="preserve"> dias subsequentes à data em que for convocado a fornecer o objeto ou da assinatura do instrumento contratual.</w:t>
      </w:r>
    </w:p>
    <w:p w14:paraId="452EFC06"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15.1.3 – Se, por qualquer motivo, o adjudicatário deixar de assinar o contrato no prazo estipulado e o MUNICÍPIO autorizar a execução/fornecimento de seu objeto, presumir-se-á adesão tácita aos termos do contrato, vinculando o adjudicatário no limite de sua </w:t>
      </w:r>
      <w:r w:rsidRPr="00A05937">
        <w:rPr>
          <w:rFonts w:ascii="Arial" w:hAnsi="Arial" w:cs="Arial"/>
        </w:rPr>
        <w:lastRenderedPageBreak/>
        <w:t>proposta, ocasião em que serão aditivamente consideradas, para fins de aferição da liquidação das despesas, a nota de empenho de despesa, a autorização de compra ou a ordem de execução de serviço, conforme o caso.</w:t>
      </w:r>
    </w:p>
    <w:p w14:paraId="36875D07" w14:textId="77777777" w:rsidR="000C2018" w:rsidRPr="00A05937" w:rsidRDefault="000C2018" w:rsidP="000C2018">
      <w:pPr>
        <w:spacing w:line="360" w:lineRule="auto"/>
        <w:jc w:val="both"/>
        <w:rPr>
          <w:rFonts w:ascii="Arial" w:hAnsi="Arial" w:cs="Arial"/>
        </w:rPr>
      </w:pPr>
    </w:p>
    <w:p w14:paraId="0208B023" w14:textId="77777777" w:rsidR="000C2018" w:rsidRPr="00A05937" w:rsidRDefault="000C2018" w:rsidP="000C2018">
      <w:pPr>
        <w:spacing w:line="360" w:lineRule="auto"/>
        <w:jc w:val="both"/>
        <w:rPr>
          <w:rFonts w:ascii="Arial" w:hAnsi="Arial" w:cs="Arial"/>
        </w:rPr>
      </w:pPr>
      <w:r w:rsidRPr="00A05937">
        <w:rPr>
          <w:rFonts w:ascii="Arial" w:hAnsi="Arial" w:cs="Arial"/>
        </w:rPr>
        <w:t>15.2 – Para assinar o instrumento contratual o adjudicatário deverá apresentar os documentos de identidade e CPF do seu representante legal, signatário do instrumento contratual.</w:t>
      </w:r>
    </w:p>
    <w:p w14:paraId="2259D2FB" w14:textId="77777777" w:rsidR="000C2018" w:rsidRPr="00A05937" w:rsidRDefault="000C2018" w:rsidP="000C2018">
      <w:pPr>
        <w:spacing w:line="360" w:lineRule="auto"/>
        <w:jc w:val="both"/>
        <w:rPr>
          <w:rFonts w:ascii="Arial" w:hAnsi="Arial" w:cs="Arial"/>
        </w:rPr>
      </w:pPr>
      <w:r w:rsidRPr="00A05937">
        <w:rPr>
          <w:rFonts w:ascii="Arial" w:hAnsi="Arial" w:cs="Arial"/>
        </w:rPr>
        <w:t>15.3 – O CONTRATADO não poderá subcontratar, no todo ou em partes, os fornecimentos objetos desta licitação sem prévia e expressa autorização, por escrito, do CONTRATANTE.</w:t>
      </w:r>
    </w:p>
    <w:p w14:paraId="6AFFBDBA" w14:textId="77777777" w:rsidR="000C2018" w:rsidRPr="00A05937" w:rsidRDefault="000C2018" w:rsidP="000C2018">
      <w:pPr>
        <w:spacing w:line="360" w:lineRule="auto"/>
        <w:jc w:val="both"/>
        <w:rPr>
          <w:rFonts w:ascii="Arial" w:hAnsi="Arial" w:cs="Arial"/>
        </w:rPr>
      </w:pPr>
    </w:p>
    <w:p w14:paraId="701E718B" w14:textId="77777777" w:rsidR="000C2018" w:rsidRPr="00A05937" w:rsidRDefault="000C2018" w:rsidP="000C2018">
      <w:pPr>
        <w:spacing w:line="360" w:lineRule="auto"/>
        <w:jc w:val="both"/>
        <w:rPr>
          <w:rFonts w:ascii="Arial" w:hAnsi="Arial" w:cs="Arial"/>
          <w:b/>
        </w:rPr>
      </w:pPr>
      <w:r w:rsidRPr="00A05937">
        <w:rPr>
          <w:rFonts w:ascii="Arial" w:hAnsi="Arial" w:cs="Arial"/>
          <w:b/>
        </w:rPr>
        <w:t>16 - DOS PREÇOS</w:t>
      </w:r>
    </w:p>
    <w:p w14:paraId="5AF6CDC4" w14:textId="77777777" w:rsidR="000C2018" w:rsidRPr="00A05937" w:rsidRDefault="000C2018" w:rsidP="000C2018">
      <w:pPr>
        <w:spacing w:line="360" w:lineRule="auto"/>
        <w:jc w:val="both"/>
        <w:rPr>
          <w:rFonts w:ascii="Arial" w:hAnsi="Arial" w:cs="Arial"/>
        </w:rPr>
      </w:pPr>
      <w:r w:rsidRPr="00A05937">
        <w:rPr>
          <w:rFonts w:ascii="Arial" w:hAnsi="Arial" w:cs="Arial"/>
        </w:rPr>
        <w:t>16.1 – Os preços serão aqueles cotados pelo adjudicatário em sua proposta e em seus lances, sendo considerado fixo e irreajustável.</w:t>
      </w:r>
    </w:p>
    <w:p w14:paraId="4940C42D" w14:textId="77777777" w:rsidR="000C2018" w:rsidRPr="00A05937" w:rsidRDefault="000C2018" w:rsidP="000C2018">
      <w:pPr>
        <w:spacing w:line="360" w:lineRule="auto"/>
        <w:jc w:val="both"/>
        <w:rPr>
          <w:rFonts w:ascii="Arial" w:hAnsi="Arial" w:cs="Arial"/>
        </w:rPr>
      </w:pPr>
      <w:r w:rsidRPr="00A05937">
        <w:rPr>
          <w:rFonts w:ascii="Arial" w:hAnsi="Arial" w:cs="Arial"/>
        </w:rPr>
        <w:t>16.2 – Ocorrendo qualquer uma das hipóteses previstas no art. 82, da lei federal nº14.133/2021, o preço poderá ser revisto desde que a situação seja devidamente comprovada pelo CONTRATADO.</w:t>
      </w:r>
    </w:p>
    <w:p w14:paraId="54B2C25F" w14:textId="77777777" w:rsidR="000C2018" w:rsidRPr="00A05937" w:rsidRDefault="000C2018" w:rsidP="000C2018">
      <w:pPr>
        <w:spacing w:line="360" w:lineRule="auto"/>
        <w:jc w:val="both"/>
        <w:rPr>
          <w:rFonts w:ascii="Arial" w:hAnsi="Arial" w:cs="Arial"/>
        </w:rPr>
      </w:pPr>
    </w:p>
    <w:p w14:paraId="68D7900D" w14:textId="77777777" w:rsidR="000C2018" w:rsidRPr="00A05937" w:rsidRDefault="000C2018" w:rsidP="000C2018">
      <w:pPr>
        <w:spacing w:line="360" w:lineRule="auto"/>
        <w:jc w:val="both"/>
        <w:rPr>
          <w:rFonts w:ascii="Arial" w:hAnsi="Arial" w:cs="Arial"/>
          <w:b/>
        </w:rPr>
      </w:pPr>
      <w:r w:rsidRPr="00A05937">
        <w:rPr>
          <w:rFonts w:ascii="Arial" w:hAnsi="Arial" w:cs="Arial"/>
          <w:b/>
        </w:rPr>
        <w:t>17 - DOS PAGAMENTOS</w:t>
      </w:r>
    </w:p>
    <w:p w14:paraId="30BE1EE3" w14:textId="77777777" w:rsidR="000C2018" w:rsidRPr="00A05937" w:rsidRDefault="000C2018" w:rsidP="000C2018">
      <w:pPr>
        <w:spacing w:line="360" w:lineRule="auto"/>
        <w:jc w:val="both"/>
        <w:rPr>
          <w:rFonts w:ascii="Arial" w:hAnsi="Arial" w:cs="Arial"/>
        </w:rPr>
      </w:pPr>
      <w:r w:rsidRPr="00A05937">
        <w:rPr>
          <w:rFonts w:ascii="Arial" w:hAnsi="Arial" w:cs="Arial"/>
        </w:rPr>
        <w:t>17.1 – O preço contratado será pago de acordo com a execução do objeto previsto no ANEXO X, numa proporção direta ao percentual concluído ou fornecido.</w:t>
      </w:r>
    </w:p>
    <w:p w14:paraId="08B3ADFB" w14:textId="77777777" w:rsidR="000C2018" w:rsidRPr="00A05937" w:rsidRDefault="000C2018" w:rsidP="000C2018">
      <w:pPr>
        <w:spacing w:line="360" w:lineRule="auto"/>
        <w:jc w:val="both"/>
        <w:rPr>
          <w:rFonts w:ascii="Arial" w:hAnsi="Arial" w:cs="Arial"/>
        </w:rPr>
      </w:pPr>
      <w:r w:rsidRPr="00A05937">
        <w:rPr>
          <w:rFonts w:ascii="Arial" w:hAnsi="Arial" w:cs="Arial"/>
        </w:rPr>
        <w:t>17.2 – A critério exclusivo do MUNICÍPIO, o pagamento poderá ocorrer em até 30 dias a partir do aceite do documento fiscal pela administração, atendendo-se ao regime do Dec</w:t>
      </w:r>
      <w:r>
        <w:rPr>
          <w:rFonts w:ascii="Arial" w:hAnsi="Arial" w:cs="Arial"/>
        </w:rPr>
        <w:t>reto Federal N</w:t>
      </w:r>
      <w:r w:rsidRPr="00A05937">
        <w:rPr>
          <w:rFonts w:ascii="Arial" w:hAnsi="Arial" w:cs="Arial"/>
        </w:rPr>
        <w:t>º7507/2011, quando se tratar de recursos federais transferidos pela União ou se faça opção pela realização de movimentação de recursos por meio Presencial, mediante crédito em conta corrente de titularidade dos fornecedores e prestadores de serviços devidamente identificados.</w:t>
      </w:r>
    </w:p>
    <w:p w14:paraId="70261C8B" w14:textId="77777777" w:rsidR="000C2018" w:rsidRPr="00A05937" w:rsidRDefault="000C2018" w:rsidP="000C2018">
      <w:pPr>
        <w:spacing w:line="360" w:lineRule="auto"/>
        <w:jc w:val="both"/>
        <w:rPr>
          <w:rFonts w:ascii="Arial" w:hAnsi="Arial" w:cs="Arial"/>
        </w:rPr>
      </w:pPr>
      <w:r w:rsidRPr="00A05937">
        <w:rPr>
          <w:rFonts w:ascii="Arial" w:hAnsi="Arial" w:cs="Arial"/>
        </w:rPr>
        <w:t>17.2.1 – O CONTRATADO deverá abrir nova conta corrente em banco indicado pelo MUNICÍPIO ou informar conta já existente nesse mesmo banco, onde serão efetuados os seus pagamentos.</w:t>
      </w:r>
    </w:p>
    <w:p w14:paraId="012200B4" w14:textId="77777777" w:rsidR="000C2018" w:rsidRPr="00A05937" w:rsidRDefault="000C2018" w:rsidP="000C2018">
      <w:pPr>
        <w:spacing w:line="360" w:lineRule="auto"/>
        <w:jc w:val="both"/>
        <w:rPr>
          <w:rFonts w:ascii="Arial" w:hAnsi="Arial" w:cs="Arial"/>
        </w:rPr>
      </w:pPr>
      <w:r w:rsidRPr="00A05937">
        <w:rPr>
          <w:rFonts w:ascii="Arial" w:hAnsi="Arial" w:cs="Arial"/>
        </w:rPr>
        <w:lastRenderedPageBreak/>
        <w:t>17.3 – Na eventualidade de o CONTRATADO paralisar a execução do objeto previsto no ANEXO X, por qualquer motivo, também serão sustados os pagamentos ainda não realizados.</w:t>
      </w:r>
    </w:p>
    <w:p w14:paraId="1081A4C7" w14:textId="77777777" w:rsidR="000C2018" w:rsidRPr="00A05937" w:rsidRDefault="000C2018" w:rsidP="000C2018">
      <w:pPr>
        <w:spacing w:line="360" w:lineRule="auto"/>
        <w:jc w:val="both"/>
        <w:rPr>
          <w:rFonts w:ascii="Arial" w:hAnsi="Arial" w:cs="Arial"/>
        </w:rPr>
      </w:pPr>
    </w:p>
    <w:p w14:paraId="589B204A" w14:textId="77777777" w:rsidR="000C2018" w:rsidRPr="00A05937" w:rsidRDefault="000C2018" w:rsidP="000C2018">
      <w:pPr>
        <w:spacing w:line="360" w:lineRule="auto"/>
        <w:jc w:val="both"/>
        <w:rPr>
          <w:rFonts w:ascii="Arial" w:hAnsi="Arial" w:cs="Arial"/>
          <w:b/>
        </w:rPr>
      </w:pPr>
      <w:r w:rsidRPr="003B58F7">
        <w:rPr>
          <w:rFonts w:ascii="Arial" w:hAnsi="Arial" w:cs="Arial"/>
          <w:b/>
        </w:rPr>
        <w:t>18 - DA INDICAÇÃO DE RECURSO PARA AS DESPESAS</w:t>
      </w:r>
    </w:p>
    <w:p w14:paraId="52328C7D" w14:textId="77777777" w:rsidR="000C2018" w:rsidRDefault="000C2018" w:rsidP="000C2018">
      <w:pPr>
        <w:spacing w:line="360" w:lineRule="auto"/>
        <w:jc w:val="both"/>
        <w:rPr>
          <w:rFonts w:ascii="Arial" w:hAnsi="Arial" w:cs="Arial"/>
        </w:rPr>
      </w:pPr>
      <w:r w:rsidRPr="00A05937">
        <w:rPr>
          <w:rFonts w:ascii="Arial" w:hAnsi="Arial" w:cs="Arial"/>
        </w:rPr>
        <w:t>18.1 – As despesas com o objeto desta licitação serão suportadas pela seguinte dotação orçamentária</w:t>
      </w:r>
      <w:r>
        <w:rPr>
          <w:rFonts w:ascii="Arial" w:hAnsi="Arial" w:cs="Arial"/>
        </w:rPr>
        <w:t>:</w:t>
      </w:r>
    </w:p>
    <w:p w14:paraId="78447238" w14:textId="77777777" w:rsidR="003B58F7" w:rsidRDefault="003B58F7" w:rsidP="000C2018">
      <w:pPr>
        <w:spacing w:line="360" w:lineRule="auto"/>
        <w:jc w:val="both"/>
        <w:rPr>
          <w:rFonts w:ascii="Arial" w:hAnsi="Arial" w:cs="Arial"/>
        </w:rPr>
      </w:pPr>
    </w:p>
    <w:p w14:paraId="74DED43D" w14:textId="77777777" w:rsidR="003B58F7" w:rsidRDefault="003B58F7" w:rsidP="000C2018">
      <w:pPr>
        <w:spacing w:line="360" w:lineRule="auto"/>
        <w:jc w:val="both"/>
        <w:rPr>
          <w:rFonts w:ascii="Arial" w:hAnsi="Arial" w:cs="Arial"/>
        </w:rPr>
      </w:pPr>
      <w:r>
        <w:rPr>
          <w:rFonts w:ascii="Arial" w:hAnsi="Arial" w:cs="Arial"/>
        </w:rPr>
        <w:t>4.4.90.52.00.2.02.01.04.122.0004.1.0005 – AQUISIÇÃO DE EQUIPAMENTOS, MOBILIARIOS.</w:t>
      </w:r>
    </w:p>
    <w:p w14:paraId="238118C8" w14:textId="77777777" w:rsidR="005A274A" w:rsidRDefault="003B58F7" w:rsidP="000C2018">
      <w:pPr>
        <w:spacing w:line="360" w:lineRule="auto"/>
        <w:jc w:val="both"/>
        <w:rPr>
          <w:rFonts w:ascii="Arial" w:hAnsi="Arial" w:cs="Arial"/>
          <w:b/>
        </w:rPr>
      </w:pPr>
      <w:r>
        <w:rPr>
          <w:rFonts w:ascii="Arial" w:hAnsi="Arial" w:cs="Arial"/>
        </w:rPr>
        <w:t>3.3.90.39.00.2.02.01.04.122.0004.2.0008 – MANUTENÇÃO ATIV. SECRETARIA DA FAZENDA.</w:t>
      </w:r>
    </w:p>
    <w:p w14:paraId="2AA0646F" w14:textId="77777777" w:rsidR="003B58F7" w:rsidRDefault="003B58F7" w:rsidP="000C2018">
      <w:pPr>
        <w:spacing w:line="360" w:lineRule="auto"/>
        <w:jc w:val="both"/>
        <w:rPr>
          <w:rFonts w:ascii="Arial" w:hAnsi="Arial" w:cs="Arial"/>
          <w:b/>
        </w:rPr>
      </w:pPr>
    </w:p>
    <w:p w14:paraId="6639BD81" w14:textId="77777777" w:rsidR="003B58F7" w:rsidRDefault="003B58F7" w:rsidP="000C2018">
      <w:pPr>
        <w:spacing w:line="360" w:lineRule="auto"/>
        <w:jc w:val="both"/>
        <w:rPr>
          <w:rFonts w:ascii="Arial" w:hAnsi="Arial" w:cs="Arial"/>
          <w:b/>
        </w:rPr>
      </w:pPr>
    </w:p>
    <w:p w14:paraId="5027ED22" w14:textId="77777777" w:rsidR="000C2018" w:rsidRPr="00A05937" w:rsidRDefault="000C2018" w:rsidP="000C2018">
      <w:pPr>
        <w:spacing w:line="360" w:lineRule="auto"/>
        <w:jc w:val="both"/>
        <w:rPr>
          <w:rFonts w:ascii="Arial" w:hAnsi="Arial" w:cs="Arial"/>
          <w:b/>
        </w:rPr>
      </w:pPr>
      <w:r w:rsidRPr="00A05937">
        <w:rPr>
          <w:rFonts w:ascii="Arial" w:hAnsi="Arial" w:cs="Arial"/>
          <w:b/>
        </w:rPr>
        <w:t>19 - DAS SANÇÕES ADMINISTRATIVAS</w:t>
      </w:r>
    </w:p>
    <w:p w14:paraId="26C10114" w14:textId="77777777" w:rsidR="000C2018" w:rsidRPr="00A05937" w:rsidRDefault="000C2018" w:rsidP="000C2018">
      <w:pPr>
        <w:spacing w:line="360" w:lineRule="auto"/>
        <w:jc w:val="both"/>
        <w:rPr>
          <w:rFonts w:ascii="Arial" w:hAnsi="Arial" w:cs="Arial"/>
        </w:rPr>
      </w:pPr>
      <w:r w:rsidRPr="00A05937">
        <w:rPr>
          <w:rFonts w:ascii="Arial" w:hAnsi="Arial" w:cs="Arial"/>
        </w:rPr>
        <w:t>19.1 - Havendo descumprimento total ou parcial, assegurando-se direito de defesa, poderão ser aplicadas ao contratado as seguintes sanções:</w:t>
      </w:r>
    </w:p>
    <w:p w14:paraId="555319EE" w14:textId="77777777" w:rsidR="000C2018" w:rsidRPr="00A05937" w:rsidRDefault="000C2018" w:rsidP="000C2018">
      <w:pPr>
        <w:spacing w:line="360" w:lineRule="auto"/>
        <w:jc w:val="both"/>
        <w:rPr>
          <w:rFonts w:ascii="Arial" w:hAnsi="Arial" w:cs="Arial"/>
        </w:rPr>
      </w:pPr>
      <w:r w:rsidRPr="00A05937">
        <w:rPr>
          <w:rFonts w:ascii="Arial" w:hAnsi="Arial" w:cs="Arial"/>
        </w:rPr>
        <w:t>19.1.1 - Advertência, para pequenos atrasos na execução do contrato, não podendo estes ser superior a 12 horas.</w:t>
      </w:r>
    </w:p>
    <w:p w14:paraId="7016AC1B" w14:textId="77777777" w:rsidR="000C2018" w:rsidRPr="00A05937" w:rsidRDefault="000C2018" w:rsidP="000C2018">
      <w:pPr>
        <w:spacing w:line="360" w:lineRule="auto"/>
        <w:jc w:val="both"/>
        <w:rPr>
          <w:rFonts w:ascii="Arial" w:hAnsi="Arial" w:cs="Arial"/>
        </w:rPr>
      </w:pPr>
      <w:r w:rsidRPr="00A05937">
        <w:rPr>
          <w:rFonts w:ascii="Arial" w:hAnsi="Arial" w:cs="Arial"/>
        </w:rPr>
        <w:t>19.1.2 - Multa moratória de 5% (cinco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30D5702F" w14:textId="77777777" w:rsidR="000C2018" w:rsidRPr="00A05937" w:rsidRDefault="000C2018" w:rsidP="000C2018">
      <w:pPr>
        <w:spacing w:line="360" w:lineRule="auto"/>
        <w:jc w:val="both"/>
        <w:rPr>
          <w:rFonts w:ascii="Arial" w:hAnsi="Arial" w:cs="Arial"/>
        </w:rPr>
      </w:pPr>
      <w:r w:rsidRPr="00A05937">
        <w:rPr>
          <w:rFonts w:ascii="Arial" w:hAnsi="Arial" w:cs="Arial"/>
        </w:rPr>
        <w:t>19.1.3 - Multa rescisória no valor de 1% (um por cento) do valor do contrato, cumulativamente nas hipóteses acima mencionadas.</w:t>
      </w:r>
    </w:p>
    <w:p w14:paraId="073D95F7"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19.1.4 - Suspensão temporária de participar em licitação e impedimento de contratar com a ADMINISTRAÇÃO PÚBLICA, por prazo não superior a 2 (dois) anos, sem prejuízo da rescisão do contrato, por suspensão ou paralisação de serviço público ou de atividades nas repartições públicas em decorrência de atraso ou inadimplemento do contratado. </w:t>
      </w:r>
    </w:p>
    <w:p w14:paraId="60AEE4DE"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19.1.5 - Declaração de inidoneidade para licitar ou contratar com a ADMINISTRAÇÃO PÚBLICA, sem prejuízo da rescisão do contrato, por suspensão ou paralisação de serviço público essencial em decorrência de atraso ou inadimplemento do contratado. </w:t>
      </w:r>
    </w:p>
    <w:p w14:paraId="308F0512" w14:textId="77777777" w:rsidR="000C2018" w:rsidRPr="00A05937" w:rsidRDefault="000C2018" w:rsidP="000C2018">
      <w:pPr>
        <w:spacing w:line="360" w:lineRule="auto"/>
        <w:jc w:val="both"/>
        <w:rPr>
          <w:rFonts w:ascii="Arial" w:hAnsi="Arial" w:cs="Arial"/>
        </w:rPr>
      </w:pPr>
      <w:r w:rsidRPr="00A05937">
        <w:rPr>
          <w:rFonts w:ascii="Arial" w:hAnsi="Arial" w:cs="Arial"/>
        </w:rPr>
        <w:lastRenderedPageBreak/>
        <w:t>PARÁGRAFO ÚNICO. Na forma do art.155 da lei federal nº14.133/2021, as sanções acima podem ser aplicadas isolada ou cumulativamente, assegurando-se direito de defesa no prazo de 5 (cinco) dias úteis a contar da notificação do contratado.</w:t>
      </w:r>
    </w:p>
    <w:p w14:paraId="79C25702" w14:textId="77777777" w:rsidR="000C2018" w:rsidRPr="00A05937" w:rsidRDefault="000C2018" w:rsidP="000C2018">
      <w:pPr>
        <w:spacing w:line="360" w:lineRule="auto"/>
        <w:jc w:val="both"/>
        <w:rPr>
          <w:rFonts w:ascii="Arial" w:hAnsi="Arial" w:cs="Arial"/>
        </w:rPr>
      </w:pPr>
      <w:r w:rsidRPr="00A05937">
        <w:rPr>
          <w:rFonts w:ascii="Arial" w:hAnsi="Arial" w:cs="Arial"/>
        </w:rPr>
        <w:t>19.2 – As multas, aplicadas após regular processo administrativo, serão limitadas ao valor do contrato e descontadas da garantia do respectivo pacto, permitindo a ADMINISTRAÇÃO PÚBLICA suspender os pagamentos até a conclusão do processo.</w:t>
      </w:r>
    </w:p>
    <w:p w14:paraId="2F90CEE7" w14:textId="77777777" w:rsidR="000C2018" w:rsidRPr="00A05937" w:rsidRDefault="000C2018" w:rsidP="000C2018">
      <w:pPr>
        <w:spacing w:line="360" w:lineRule="auto"/>
        <w:jc w:val="both"/>
        <w:rPr>
          <w:rFonts w:ascii="Arial" w:hAnsi="Arial" w:cs="Arial"/>
        </w:rPr>
      </w:pPr>
      <w:r w:rsidRPr="00A05937">
        <w:rPr>
          <w:rFonts w:ascii="Arial" w:hAnsi="Arial" w:cs="Arial"/>
        </w:rPr>
        <w:t>19.3 – Na forma art.89 da lei federal nº14.133/2021, se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p>
    <w:p w14:paraId="615E5267" w14:textId="77777777" w:rsidR="000C2018" w:rsidRPr="00A05937" w:rsidRDefault="000C2018" w:rsidP="000C2018">
      <w:pPr>
        <w:spacing w:line="360" w:lineRule="auto"/>
        <w:jc w:val="both"/>
        <w:rPr>
          <w:rFonts w:ascii="Arial" w:hAnsi="Arial" w:cs="Arial"/>
        </w:rPr>
      </w:pPr>
    </w:p>
    <w:p w14:paraId="7A8C1520" w14:textId="77777777" w:rsidR="000C2018" w:rsidRPr="00A05937" w:rsidRDefault="000C2018" w:rsidP="000C2018">
      <w:pPr>
        <w:spacing w:line="360" w:lineRule="auto"/>
        <w:jc w:val="both"/>
        <w:rPr>
          <w:rFonts w:ascii="Arial" w:hAnsi="Arial" w:cs="Arial"/>
          <w:b/>
        </w:rPr>
      </w:pPr>
      <w:r w:rsidRPr="00A05937">
        <w:rPr>
          <w:rFonts w:ascii="Arial" w:hAnsi="Arial" w:cs="Arial"/>
          <w:b/>
        </w:rPr>
        <w:t>20 - DAS DISPOSIÇÕES COMPLEMENTARES</w:t>
      </w:r>
    </w:p>
    <w:p w14:paraId="6B13796A" w14:textId="77777777" w:rsidR="000C2018" w:rsidRPr="00A05937" w:rsidRDefault="000C2018" w:rsidP="000C2018">
      <w:pPr>
        <w:spacing w:line="360" w:lineRule="auto"/>
        <w:jc w:val="both"/>
        <w:rPr>
          <w:rFonts w:ascii="Arial" w:hAnsi="Arial" w:cs="Arial"/>
          <w:b/>
        </w:rPr>
      </w:pPr>
    </w:p>
    <w:p w14:paraId="6525BD09" w14:textId="77777777" w:rsidR="000C2018" w:rsidRPr="00A05937" w:rsidRDefault="000C2018" w:rsidP="000C2018">
      <w:pPr>
        <w:spacing w:line="360" w:lineRule="auto"/>
        <w:jc w:val="both"/>
        <w:rPr>
          <w:rFonts w:ascii="Arial" w:hAnsi="Arial" w:cs="Arial"/>
        </w:rPr>
      </w:pPr>
      <w:r w:rsidRPr="00A05937">
        <w:rPr>
          <w:rFonts w:ascii="Arial" w:hAnsi="Arial" w:cs="Arial"/>
        </w:rPr>
        <w:t>20.1 – O MUNICÍPIO poderá suprimir ou acrescer em até 25% (vinte e cinco por cento) o valor inicial do contr</w:t>
      </w:r>
      <w:r>
        <w:rPr>
          <w:rFonts w:ascii="Arial" w:hAnsi="Arial" w:cs="Arial"/>
        </w:rPr>
        <w:t>ato, de acordo com lei federal N</w:t>
      </w:r>
      <w:r w:rsidRPr="00A05937">
        <w:rPr>
          <w:rFonts w:ascii="Arial" w:hAnsi="Arial" w:cs="Arial"/>
        </w:rPr>
        <w:t>º14.133/2021.</w:t>
      </w:r>
    </w:p>
    <w:p w14:paraId="73D1E0E7" w14:textId="77777777" w:rsidR="000C2018" w:rsidRPr="00A05937" w:rsidRDefault="000C2018" w:rsidP="000C2018">
      <w:pPr>
        <w:spacing w:line="360" w:lineRule="auto"/>
        <w:jc w:val="both"/>
        <w:rPr>
          <w:rFonts w:ascii="Arial" w:hAnsi="Arial" w:cs="Arial"/>
        </w:rPr>
      </w:pPr>
      <w:r w:rsidRPr="00A05937">
        <w:rPr>
          <w:rFonts w:ascii="Arial" w:hAnsi="Arial" w:cs="Arial"/>
        </w:rPr>
        <w:t>20.2 – Ao PREGOEIRO, além do recebimento e exame da documentação e das propostas, caberá a decisão sobre dúvidas e omissões, bem como o julgamento da DOCUMENTAÇÃO e PROPOSTA de cada licitante, obedecendo às disposições aqui estabelecidas.</w:t>
      </w:r>
    </w:p>
    <w:p w14:paraId="55ADE791" w14:textId="77777777" w:rsidR="000C2018" w:rsidRPr="00A05937" w:rsidRDefault="000C2018" w:rsidP="000C2018">
      <w:pPr>
        <w:spacing w:line="360" w:lineRule="auto"/>
        <w:jc w:val="both"/>
        <w:rPr>
          <w:rFonts w:ascii="Arial" w:hAnsi="Arial" w:cs="Arial"/>
        </w:rPr>
      </w:pPr>
      <w:r w:rsidRPr="00A05937">
        <w:rPr>
          <w:rFonts w:ascii="Arial" w:hAnsi="Arial" w:cs="Arial"/>
        </w:rPr>
        <w:t>20.3 – Esclarecemos que o preâmbulo, texto e anexos deste instrumento e demais informações fornecidas pelo MUNICÍPIO são complementares entre si, de modo que qualquer detalhe que se mencione em um local e se omita em outro é considerado especificado e válido.</w:t>
      </w:r>
    </w:p>
    <w:p w14:paraId="0B998404" w14:textId="77777777" w:rsidR="000C2018" w:rsidRPr="00A05937" w:rsidRDefault="000C2018" w:rsidP="000C2018">
      <w:pPr>
        <w:spacing w:line="360" w:lineRule="auto"/>
        <w:jc w:val="both"/>
        <w:rPr>
          <w:rFonts w:ascii="Arial" w:hAnsi="Arial" w:cs="Arial"/>
        </w:rPr>
      </w:pPr>
      <w:r w:rsidRPr="00A05937">
        <w:rPr>
          <w:rFonts w:ascii="Arial" w:hAnsi="Arial" w:cs="Arial"/>
        </w:rPr>
        <w:t>20.4 – A licitação poderá ser revogada por razões de interesse público decorrente de fato superveniente devidamente comprovado, pertinente e suficiente para justificar tal conduta, ou anulada por ilegalidade de ofício ou por provocação de terceiros mediante parecer escrito do Agente de Contratação, devidamente fundamentado.</w:t>
      </w:r>
    </w:p>
    <w:p w14:paraId="1B6A34DE" w14:textId="77777777" w:rsidR="000C2018" w:rsidRPr="00A05937" w:rsidRDefault="000C2018" w:rsidP="000C2018">
      <w:pPr>
        <w:spacing w:line="360" w:lineRule="auto"/>
        <w:jc w:val="both"/>
        <w:rPr>
          <w:rFonts w:ascii="Arial" w:hAnsi="Arial" w:cs="Arial"/>
        </w:rPr>
      </w:pPr>
      <w:r w:rsidRPr="00A05937">
        <w:rPr>
          <w:rFonts w:ascii="Arial" w:hAnsi="Arial" w:cs="Arial"/>
        </w:rPr>
        <w:t>20.5 - A nulidade do processo licitatório induz à do contrato.</w:t>
      </w:r>
    </w:p>
    <w:p w14:paraId="547AF0F4" w14:textId="77777777" w:rsidR="000C2018" w:rsidRPr="00A05937" w:rsidRDefault="000C2018" w:rsidP="000C2018">
      <w:pPr>
        <w:spacing w:line="360" w:lineRule="auto"/>
        <w:jc w:val="both"/>
        <w:rPr>
          <w:rFonts w:ascii="Arial" w:hAnsi="Arial" w:cs="Arial"/>
        </w:rPr>
      </w:pPr>
      <w:r w:rsidRPr="00A05937">
        <w:rPr>
          <w:rFonts w:ascii="Arial" w:hAnsi="Arial" w:cs="Arial"/>
        </w:rPr>
        <w:t xml:space="preserve">20.6 - As reclamações referentes à documentação e às propostas deverão ser feitas no momento da abertura do envelope correspondente, por escrito, quando serão registradas </w:t>
      </w:r>
      <w:r w:rsidRPr="00A05937">
        <w:rPr>
          <w:rFonts w:ascii="Arial" w:hAnsi="Arial" w:cs="Arial"/>
        </w:rPr>
        <w:lastRenderedPageBreak/>
        <w:t>em ata, sendo vedada, a qualquer licitante, observações ou reclamações impertinentes ao certame.</w:t>
      </w:r>
    </w:p>
    <w:p w14:paraId="0B7AA559" w14:textId="77777777" w:rsidR="000C2018" w:rsidRPr="00A05937" w:rsidRDefault="000C2018" w:rsidP="000C2018">
      <w:pPr>
        <w:spacing w:line="360" w:lineRule="auto"/>
        <w:jc w:val="both"/>
        <w:rPr>
          <w:rFonts w:ascii="Arial" w:hAnsi="Arial" w:cs="Arial"/>
        </w:rPr>
      </w:pPr>
      <w:r w:rsidRPr="00A05937">
        <w:rPr>
          <w:rFonts w:ascii="Arial" w:hAnsi="Arial" w:cs="Arial"/>
        </w:rPr>
        <w:t>20.7 -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14:paraId="7B25FF9A" w14:textId="77777777" w:rsidR="000C2018" w:rsidRPr="00A05937" w:rsidRDefault="000C2018" w:rsidP="000C2018">
      <w:pPr>
        <w:spacing w:line="360" w:lineRule="auto"/>
        <w:jc w:val="both"/>
        <w:rPr>
          <w:rFonts w:ascii="Arial" w:hAnsi="Arial" w:cs="Arial"/>
        </w:rPr>
      </w:pPr>
      <w:r w:rsidRPr="00A05937">
        <w:rPr>
          <w:rFonts w:ascii="Arial" w:hAnsi="Arial" w:cs="Arial"/>
        </w:rPr>
        <w:t>20.8 - Havendo indício de conluio entre os licitantes ou de qualquer outro ato de má fé, a Prefeitura Municipal comunicará os fatos verificados ao Ministério Público para as providências cabíveis.</w:t>
      </w:r>
    </w:p>
    <w:p w14:paraId="7BCBA097" w14:textId="77777777" w:rsidR="000C2018" w:rsidRPr="00A05937" w:rsidRDefault="000C2018" w:rsidP="000C2018">
      <w:pPr>
        <w:spacing w:line="360" w:lineRule="auto"/>
        <w:jc w:val="both"/>
        <w:rPr>
          <w:rFonts w:ascii="Arial" w:hAnsi="Arial" w:cs="Arial"/>
        </w:rPr>
      </w:pPr>
      <w:r w:rsidRPr="00A05937">
        <w:rPr>
          <w:rFonts w:ascii="Arial" w:hAnsi="Arial" w:cs="Arial"/>
        </w:rPr>
        <w:t>20.9 - É facultado ao Agente de Contratação ou à autoridade superior, em qualquer fase da licitação, a promoção de diligência destinada a esclarecer ou complementar a instrução do processo, vedada a inclusão posterior de documento ou informação que deva constar no ato da sessão pública.</w:t>
      </w:r>
    </w:p>
    <w:p w14:paraId="4DDCC58E" w14:textId="77777777" w:rsidR="000C2018" w:rsidRPr="00A05937" w:rsidRDefault="000C2018" w:rsidP="000C2018">
      <w:pPr>
        <w:spacing w:line="360" w:lineRule="auto"/>
        <w:jc w:val="both"/>
        <w:rPr>
          <w:rFonts w:ascii="Arial" w:hAnsi="Arial" w:cs="Arial"/>
        </w:rPr>
      </w:pPr>
      <w:r w:rsidRPr="00A05937">
        <w:rPr>
          <w:rFonts w:ascii="Arial" w:hAnsi="Arial" w:cs="Arial"/>
        </w:rPr>
        <w:t>20.10 - Qualquer pedido de esclarecimentos em relação a eventuais dúvidas na interpretação do presente edital deverá ser encaminhado por escrito ao Agente de Contratação, na Sala de Licitações da Prefeitura Municipal de Rio Preto – MG.</w:t>
      </w:r>
    </w:p>
    <w:p w14:paraId="2993A670" w14:textId="77777777" w:rsidR="000C2018" w:rsidRPr="00A05937" w:rsidRDefault="000C2018" w:rsidP="000C2018">
      <w:pPr>
        <w:spacing w:line="360" w:lineRule="auto"/>
        <w:jc w:val="both"/>
        <w:rPr>
          <w:rFonts w:ascii="Arial" w:hAnsi="Arial" w:cs="Arial"/>
        </w:rPr>
      </w:pPr>
      <w:r w:rsidRPr="00A05937">
        <w:rPr>
          <w:rFonts w:ascii="Arial" w:hAnsi="Arial" w:cs="Arial"/>
        </w:rPr>
        <w:t>20.11 - A homologação do objeto desta licitação não implicará direito à contratação.</w:t>
      </w:r>
    </w:p>
    <w:p w14:paraId="2064E5F7" w14:textId="77777777" w:rsidR="000C2018" w:rsidRPr="00A05937" w:rsidRDefault="000C2018" w:rsidP="000C2018">
      <w:pPr>
        <w:spacing w:line="360" w:lineRule="auto"/>
        <w:jc w:val="both"/>
        <w:rPr>
          <w:rFonts w:ascii="Arial" w:hAnsi="Arial" w:cs="Arial"/>
        </w:rPr>
      </w:pPr>
      <w:r w:rsidRPr="00A05937">
        <w:rPr>
          <w:rFonts w:ascii="Arial" w:hAnsi="Arial" w:cs="Arial"/>
        </w:rPr>
        <w:t>20.12 - Os casos omissos serão dirimidos pelo Agente de Contratação, com observância da legislação regedora, em especial a Lei Federal n° 14.133/2021 e suas alterações.</w:t>
      </w:r>
    </w:p>
    <w:p w14:paraId="59D6EEF3" w14:textId="77777777" w:rsidR="000C2018" w:rsidRPr="00A05937" w:rsidRDefault="000C2018" w:rsidP="000C2018">
      <w:pPr>
        <w:spacing w:line="360" w:lineRule="auto"/>
        <w:jc w:val="both"/>
        <w:rPr>
          <w:rFonts w:ascii="Arial" w:hAnsi="Arial" w:cs="Arial"/>
        </w:rPr>
      </w:pPr>
      <w:r w:rsidRPr="00A05937">
        <w:rPr>
          <w:rFonts w:ascii="Arial" w:hAnsi="Arial" w:cs="Arial"/>
        </w:rPr>
        <w:t>20.13 - A Contratada deverá manter-se regular, com todos os documentos necessários à sua habilitação, durante toda a vigência contratual.</w:t>
      </w:r>
    </w:p>
    <w:p w14:paraId="2599BF4A" w14:textId="77777777" w:rsidR="000C2018" w:rsidRPr="00A05937" w:rsidRDefault="000C2018" w:rsidP="000C2018">
      <w:pPr>
        <w:spacing w:line="360" w:lineRule="auto"/>
        <w:jc w:val="both"/>
        <w:rPr>
          <w:rFonts w:ascii="Arial" w:hAnsi="Arial" w:cs="Arial"/>
        </w:rPr>
      </w:pPr>
      <w:r w:rsidRPr="00A05937">
        <w:rPr>
          <w:rFonts w:ascii="Arial" w:hAnsi="Arial" w:cs="Arial"/>
        </w:rPr>
        <w:t>20.14 – O MUNICÍPIO poderá, ainda, adiar ou prorrogar prazos para recebimento das propostas, bem como aditar os termos do presente Edital, sem que caiba aos licitantes o direito a indenizações ou reembolso.</w:t>
      </w:r>
    </w:p>
    <w:p w14:paraId="164C39A6" w14:textId="66D2BAE0" w:rsidR="000C2018" w:rsidRPr="00A05937" w:rsidRDefault="000C2018" w:rsidP="000C2018">
      <w:pPr>
        <w:spacing w:line="360" w:lineRule="auto"/>
        <w:jc w:val="both"/>
        <w:rPr>
          <w:rFonts w:ascii="Arial" w:hAnsi="Arial" w:cs="Arial"/>
        </w:rPr>
      </w:pPr>
      <w:r w:rsidRPr="00A05937">
        <w:rPr>
          <w:rFonts w:ascii="Arial" w:hAnsi="Arial" w:cs="Arial"/>
        </w:rPr>
        <w:t>20.</w:t>
      </w:r>
      <w:r w:rsidR="004C312C">
        <w:rPr>
          <w:rFonts w:ascii="Arial" w:hAnsi="Arial" w:cs="Arial"/>
        </w:rPr>
        <w:t>15</w:t>
      </w:r>
      <w:r w:rsidRPr="00A05937">
        <w:rPr>
          <w:rFonts w:ascii="Arial" w:hAnsi="Arial" w:cs="Arial"/>
        </w:rPr>
        <w:t xml:space="preserve"> – O MUNICÍPIO poderá inabilitar qualquer licitante ou desclassificar suas propostas subordinadamente às condições deste instrumento.</w:t>
      </w:r>
    </w:p>
    <w:p w14:paraId="054C5EE3" w14:textId="0DBDAA00" w:rsidR="000C2018" w:rsidRDefault="000C2018" w:rsidP="000C2018">
      <w:pPr>
        <w:spacing w:line="360" w:lineRule="auto"/>
        <w:jc w:val="both"/>
        <w:rPr>
          <w:rFonts w:ascii="Arial" w:hAnsi="Arial" w:cs="Arial"/>
        </w:rPr>
      </w:pPr>
      <w:r w:rsidRPr="00A05937">
        <w:rPr>
          <w:rFonts w:ascii="Arial" w:hAnsi="Arial" w:cs="Arial"/>
        </w:rPr>
        <w:t>20.</w:t>
      </w:r>
      <w:r w:rsidR="004C312C">
        <w:rPr>
          <w:rFonts w:ascii="Arial" w:hAnsi="Arial" w:cs="Arial"/>
        </w:rPr>
        <w:t>16</w:t>
      </w:r>
      <w:r w:rsidRPr="00A05937">
        <w:rPr>
          <w:rFonts w:ascii="Arial" w:hAnsi="Arial" w:cs="Arial"/>
        </w:rPr>
        <w:t xml:space="preserve"> – É único e exclusivo competente para a solução de todo e qualquer litígio decorrente deste procedimento o foro da comarca da sede da administração.</w:t>
      </w:r>
    </w:p>
    <w:p w14:paraId="2C861F37" w14:textId="46CA4F48" w:rsidR="005A6347" w:rsidRPr="004F47BA" w:rsidRDefault="005A6347" w:rsidP="005A6347">
      <w:pPr>
        <w:spacing w:line="360" w:lineRule="auto"/>
        <w:jc w:val="both"/>
        <w:rPr>
          <w:rFonts w:ascii="Arial" w:hAnsi="Arial" w:cs="Arial"/>
        </w:rPr>
      </w:pPr>
      <w:r>
        <w:rPr>
          <w:rFonts w:ascii="Arial" w:hAnsi="Arial" w:cs="Arial"/>
        </w:rPr>
        <w:t>20</w:t>
      </w:r>
      <w:r>
        <w:rPr>
          <w:rFonts w:ascii="Arial" w:hAnsi="Arial" w:cs="Arial"/>
        </w:rPr>
        <w:t>.</w:t>
      </w:r>
      <w:r>
        <w:rPr>
          <w:rFonts w:ascii="Arial" w:hAnsi="Arial" w:cs="Arial"/>
        </w:rPr>
        <w:t>17</w:t>
      </w:r>
      <w:r>
        <w:rPr>
          <w:rFonts w:ascii="Arial" w:hAnsi="Arial" w:cs="Arial"/>
        </w:rPr>
        <w:t xml:space="preserve"> - </w:t>
      </w:r>
      <w:r w:rsidRPr="004F47BA">
        <w:rPr>
          <w:rFonts w:ascii="Arial" w:hAnsi="Arial" w:cs="Arial"/>
        </w:rPr>
        <w:t>Nos termos do art. 86 da Lei nº 14.133/2021, fica facultada a adesão à presente Ata de Registro de Preços por órgãos ou entidades da Administração Pública que não tenham participado do certame licitatório, observadas as seguintes condições:</w:t>
      </w:r>
    </w:p>
    <w:p w14:paraId="30683A01" w14:textId="77777777" w:rsidR="005A6347" w:rsidRDefault="005A6347" w:rsidP="005A6347">
      <w:pPr>
        <w:spacing w:line="360" w:lineRule="auto"/>
        <w:ind w:firstLine="708"/>
        <w:jc w:val="both"/>
        <w:rPr>
          <w:rFonts w:ascii="Arial" w:hAnsi="Arial" w:cs="Arial"/>
        </w:rPr>
      </w:pPr>
    </w:p>
    <w:p w14:paraId="2985F49B" w14:textId="77777777" w:rsidR="005A6347" w:rsidRDefault="005A6347" w:rsidP="005A6347">
      <w:pPr>
        <w:spacing w:line="360" w:lineRule="auto"/>
        <w:rPr>
          <w:rFonts w:ascii="Arial" w:hAnsi="Arial" w:cs="Arial"/>
        </w:rPr>
      </w:pPr>
      <w:r w:rsidRPr="004F47BA">
        <w:rPr>
          <w:rFonts w:ascii="Arial" w:hAnsi="Arial" w:cs="Arial"/>
        </w:rPr>
        <w:t>I – prévia anuência do órgão gerenciador;</w:t>
      </w:r>
      <w:r w:rsidRPr="004F47BA">
        <w:rPr>
          <w:rFonts w:ascii="Arial" w:hAnsi="Arial" w:cs="Arial"/>
        </w:rPr>
        <w:br/>
        <w:t>II – observância integral das condições e preços registrados;</w:t>
      </w:r>
      <w:r w:rsidRPr="004F47BA">
        <w:rPr>
          <w:rFonts w:ascii="Arial" w:hAnsi="Arial" w:cs="Arial"/>
        </w:rPr>
        <w:br/>
        <w:t>III – respeito à capacidade operacional da contratada;</w:t>
      </w:r>
      <w:r w:rsidRPr="004F47BA">
        <w:rPr>
          <w:rFonts w:ascii="Arial" w:hAnsi="Arial" w:cs="Arial"/>
        </w:rPr>
        <w:br/>
        <w:t>IV – formalização da adesão dentro do prazo de vigência da Ata; e</w:t>
      </w:r>
      <w:r w:rsidRPr="004F47BA">
        <w:rPr>
          <w:rFonts w:ascii="Arial" w:hAnsi="Arial" w:cs="Arial"/>
        </w:rPr>
        <w:br/>
        <w:t xml:space="preserve">V – limitação do quantitativo decorrente de cada adesão a até </w:t>
      </w:r>
      <w:r>
        <w:rPr>
          <w:rFonts w:ascii="Arial" w:hAnsi="Arial" w:cs="Arial"/>
        </w:rPr>
        <w:t>50%</w:t>
      </w:r>
      <w:r w:rsidRPr="004F47BA">
        <w:rPr>
          <w:rFonts w:ascii="Arial" w:hAnsi="Arial" w:cs="Arial"/>
        </w:rPr>
        <w:t xml:space="preserve"> (</w:t>
      </w:r>
      <w:r>
        <w:rPr>
          <w:rFonts w:ascii="Arial" w:hAnsi="Arial" w:cs="Arial"/>
        </w:rPr>
        <w:t>cinquenta por cento</w:t>
      </w:r>
      <w:r w:rsidRPr="004F47BA">
        <w:rPr>
          <w:rFonts w:ascii="Arial" w:hAnsi="Arial" w:cs="Arial"/>
        </w:rPr>
        <w:t>) do quantitativo de cada item registrado para o órgão gerenciador.</w:t>
      </w:r>
    </w:p>
    <w:p w14:paraId="1305B9A6" w14:textId="77777777" w:rsidR="005A6347" w:rsidRDefault="005A6347" w:rsidP="005A6347">
      <w:pPr>
        <w:spacing w:line="360" w:lineRule="auto"/>
        <w:rPr>
          <w:rFonts w:ascii="Arial" w:hAnsi="Arial" w:cs="Arial"/>
        </w:rPr>
      </w:pPr>
    </w:p>
    <w:p w14:paraId="5DAFD8E3" w14:textId="77777777" w:rsidR="005A6347" w:rsidRPr="004F47BA" w:rsidRDefault="005A6347" w:rsidP="005A6347">
      <w:pPr>
        <w:spacing w:line="360" w:lineRule="auto"/>
        <w:jc w:val="both"/>
        <w:rPr>
          <w:rFonts w:ascii="Arial" w:hAnsi="Arial" w:cs="Arial"/>
        </w:rPr>
      </w:pPr>
      <w:r w:rsidRPr="004F47BA">
        <w:rPr>
          <w:rFonts w:ascii="Arial" w:hAnsi="Arial" w:cs="Arial"/>
        </w:rPr>
        <w:t>A adesão por órgãos ou entidades não participantes não poderá prejudicar o cumprimento integral do contrato firmado com o órgão gerenciador.</w:t>
      </w:r>
    </w:p>
    <w:p w14:paraId="3E207686" w14:textId="77777777" w:rsidR="005A6347" w:rsidRPr="000D78DB" w:rsidRDefault="005A6347" w:rsidP="005A6347">
      <w:pPr>
        <w:spacing w:line="360" w:lineRule="auto"/>
        <w:jc w:val="both"/>
        <w:rPr>
          <w:rFonts w:ascii="Arial" w:hAnsi="Arial" w:cs="Arial"/>
        </w:rPr>
      </w:pPr>
      <w:r w:rsidRPr="004F47BA">
        <w:rPr>
          <w:rFonts w:ascii="Arial" w:hAnsi="Arial" w:cs="Arial"/>
        </w:rPr>
        <w:t>As condições específicas para o fornecimento decorrente da adesão serão estabelecidas diretamente entre o órgão aderente e a contratada, não implicando qualquer responsabilidade adicional ao órgão gerenciador.</w:t>
      </w:r>
    </w:p>
    <w:p w14:paraId="526CA1C0" w14:textId="77777777" w:rsidR="005A6347" w:rsidRPr="00A05937" w:rsidRDefault="005A6347" w:rsidP="000C2018">
      <w:pPr>
        <w:spacing w:line="360" w:lineRule="auto"/>
        <w:jc w:val="both"/>
        <w:rPr>
          <w:rFonts w:ascii="Arial" w:hAnsi="Arial" w:cs="Arial"/>
        </w:rPr>
      </w:pPr>
    </w:p>
    <w:p w14:paraId="5DE0EC2D" w14:textId="27146BFE" w:rsidR="000C2018" w:rsidRPr="00A05937" w:rsidRDefault="000C2018" w:rsidP="000C2018">
      <w:pPr>
        <w:spacing w:line="360" w:lineRule="auto"/>
        <w:jc w:val="both"/>
        <w:rPr>
          <w:rFonts w:ascii="Arial" w:eastAsia="Calibri" w:hAnsi="Arial" w:cs="Arial"/>
          <w:lang w:eastAsia="en-US"/>
        </w:rPr>
      </w:pPr>
      <w:r w:rsidRPr="00A05937">
        <w:rPr>
          <w:rFonts w:ascii="Arial" w:eastAsia="Calibri" w:hAnsi="Arial" w:cs="Arial"/>
          <w:lang w:eastAsia="en-US"/>
        </w:rPr>
        <w:t>20.</w:t>
      </w:r>
      <w:r w:rsidR="005A6347">
        <w:rPr>
          <w:rFonts w:ascii="Arial" w:eastAsia="Calibri" w:hAnsi="Arial" w:cs="Arial"/>
          <w:lang w:eastAsia="en-US"/>
        </w:rPr>
        <w:t>18</w:t>
      </w:r>
      <w:r w:rsidRPr="00A05937">
        <w:rPr>
          <w:rFonts w:ascii="Arial" w:eastAsia="Calibri" w:hAnsi="Arial" w:cs="Arial"/>
          <w:lang w:eastAsia="en-US"/>
        </w:rPr>
        <w:t xml:space="preserve"> – Integram este edital de Pregão Presencial:</w:t>
      </w:r>
    </w:p>
    <w:p w14:paraId="18D15FA7" w14:textId="77777777" w:rsidR="00336A47" w:rsidRDefault="00336A47" w:rsidP="000C2018">
      <w:pPr>
        <w:spacing w:line="360" w:lineRule="auto"/>
        <w:jc w:val="both"/>
        <w:rPr>
          <w:rFonts w:ascii="Arial" w:eastAsia="Calibri" w:hAnsi="Arial" w:cs="Arial"/>
          <w:b/>
          <w:bCs/>
          <w:lang w:eastAsia="en-US"/>
        </w:rPr>
      </w:pPr>
    </w:p>
    <w:p w14:paraId="334F5353"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I – Minuta do Contrato/Ata</w:t>
      </w:r>
    </w:p>
    <w:p w14:paraId="053C5FD6"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II – Modelo de Proposta de Preços</w:t>
      </w:r>
    </w:p>
    <w:p w14:paraId="78354F8F"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III – Credenciamento</w:t>
      </w:r>
    </w:p>
    <w:p w14:paraId="303A1158"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IV – Informações de e-mail(s)</w:t>
      </w:r>
    </w:p>
    <w:p w14:paraId="3EB82221"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V – Declaração de Inteiro Teor</w:t>
      </w:r>
    </w:p>
    <w:p w14:paraId="39021891"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VI – Declaração Empregador Pessoa Jurídica</w:t>
      </w:r>
    </w:p>
    <w:p w14:paraId="20753E95"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VII–Modelo de Declaração de Inexistência de Fato Impeditivo da Habilitação</w:t>
      </w:r>
    </w:p>
    <w:p w14:paraId="4CEE8DAE"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VIII – Declaração</w:t>
      </w:r>
    </w:p>
    <w:p w14:paraId="76BE24D9"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IX – Declaração de Microempresa ou Empresa de Pequeno Porte</w:t>
      </w:r>
    </w:p>
    <w:p w14:paraId="77989476" w14:textId="77777777" w:rsidR="000C2018" w:rsidRPr="009E5AC0" w:rsidRDefault="000C2018" w:rsidP="000C2018">
      <w:pPr>
        <w:spacing w:line="360" w:lineRule="auto"/>
        <w:jc w:val="both"/>
        <w:rPr>
          <w:rFonts w:ascii="Arial" w:eastAsia="Calibri" w:hAnsi="Arial" w:cs="Arial"/>
          <w:b/>
          <w:bCs/>
          <w:lang w:eastAsia="en-US"/>
        </w:rPr>
      </w:pPr>
      <w:r w:rsidRPr="009E5AC0">
        <w:rPr>
          <w:rFonts w:ascii="Arial" w:eastAsia="Calibri" w:hAnsi="Arial" w:cs="Arial"/>
          <w:b/>
          <w:bCs/>
          <w:lang w:eastAsia="en-US"/>
        </w:rPr>
        <w:t>ANEXO X – Termo de Referência</w:t>
      </w:r>
    </w:p>
    <w:p w14:paraId="338467FB" w14:textId="77777777" w:rsidR="00915A0F" w:rsidRPr="00A05937" w:rsidRDefault="00915A0F" w:rsidP="00A21549">
      <w:pPr>
        <w:spacing w:line="360" w:lineRule="auto"/>
        <w:jc w:val="both"/>
        <w:rPr>
          <w:rFonts w:ascii="Arial" w:hAnsi="Arial" w:cs="Arial"/>
        </w:rPr>
      </w:pPr>
    </w:p>
    <w:p w14:paraId="7995DE6C" w14:textId="18E254D7" w:rsidR="00915A0F" w:rsidRPr="00A05937" w:rsidRDefault="00915A0F" w:rsidP="00AE0437">
      <w:pPr>
        <w:spacing w:line="360" w:lineRule="auto"/>
        <w:jc w:val="center"/>
        <w:rPr>
          <w:rFonts w:ascii="Arial" w:hAnsi="Arial" w:cs="Arial"/>
        </w:rPr>
      </w:pPr>
      <w:r w:rsidRPr="0001173F">
        <w:rPr>
          <w:rFonts w:ascii="Arial" w:hAnsi="Arial" w:cs="Arial"/>
        </w:rPr>
        <w:t xml:space="preserve">Em </w:t>
      </w:r>
      <w:r w:rsidR="00614CAB" w:rsidRPr="0001173F">
        <w:rPr>
          <w:rFonts w:ascii="Arial" w:hAnsi="Arial" w:cs="Arial"/>
        </w:rPr>
        <w:t>Rio Preto</w:t>
      </w:r>
      <w:r w:rsidRPr="0001173F">
        <w:rPr>
          <w:rFonts w:ascii="Arial" w:hAnsi="Arial" w:cs="Arial"/>
        </w:rPr>
        <w:t xml:space="preserve">, </w:t>
      </w:r>
      <w:r w:rsidR="005A6347">
        <w:rPr>
          <w:rFonts w:ascii="Arial" w:hAnsi="Arial" w:cs="Arial"/>
        </w:rPr>
        <w:t>20</w:t>
      </w:r>
      <w:r w:rsidR="00614CAB" w:rsidRPr="0001173F">
        <w:rPr>
          <w:rFonts w:ascii="Arial" w:hAnsi="Arial" w:cs="Arial"/>
        </w:rPr>
        <w:t xml:space="preserve"> de </w:t>
      </w:r>
      <w:r w:rsidR="00A80361">
        <w:rPr>
          <w:rFonts w:ascii="Arial" w:hAnsi="Arial" w:cs="Arial"/>
        </w:rPr>
        <w:t>ju</w:t>
      </w:r>
      <w:r w:rsidR="005A6347">
        <w:rPr>
          <w:rFonts w:ascii="Arial" w:hAnsi="Arial" w:cs="Arial"/>
        </w:rPr>
        <w:t>n</w:t>
      </w:r>
      <w:r w:rsidR="00A80361">
        <w:rPr>
          <w:rFonts w:ascii="Arial" w:hAnsi="Arial" w:cs="Arial"/>
        </w:rPr>
        <w:t>ho</w:t>
      </w:r>
      <w:r w:rsidR="00614CAB" w:rsidRPr="0001173F">
        <w:rPr>
          <w:rFonts w:ascii="Arial" w:hAnsi="Arial" w:cs="Arial"/>
        </w:rPr>
        <w:t xml:space="preserve"> de 202</w:t>
      </w:r>
      <w:r w:rsidR="001E2EC8" w:rsidRPr="0001173F">
        <w:rPr>
          <w:rFonts w:ascii="Arial" w:hAnsi="Arial" w:cs="Arial"/>
        </w:rPr>
        <w:t>5</w:t>
      </w:r>
      <w:r w:rsidRPr="0001173F">
        <w:rPr>
          <w:rFonts w:ascii="Arial" w:hAnsi="Arial" w:cs="Arial"/>
        </w:rPr>
        <w:t>.</w:t>
      </w:r>
    </w:p>
    <w:p w14:paraId="0582D810" w14:textId="77777777" w:rsidR="00915A0F" w:rsidRPr="00A05937" w:rsidRDefault="00915A0F" w:rsidP="00A21549">
      <w:pPr>
        <w:spacing w:line="360" w:lineRule="auto"/>
        <w:jc w:val="both"/>
        <w:rPr>
          <w:rFonts w:ascii="Arial" w:hAnsi="Arial" w:cs="Arial"/>
        </w:rPr>
      </w:pPr>
    </w:p>
    <w:p w14:paraId="07A796FD" w14:textId="77777777" w:rsidR="00915A0F" w:rsidRPr="00A05937" w:rsidRDefault="00915A0F" w:rsidP="00A21549">
      <w:pPr>
        <w:spacing w:line="360" w:lineRule="auto"/>
        <w:jc w:val="both"/>
        <w:rPr>
          <w:rFonts w:ascii="Arial" w:hAnsi="Arial" w:cs="Arial"/>
        </w:rPr>
      </w:pPr>
    </w:p>
    <w:p w14:paraId="43580BBA" w14:textId="77777777" w:rsidR="00614CAB" w:rsidRPr="00A05937" w:rsidRDefault="00614CAB" w:rsidP="00A21549">
      <w:pPr>
        <w:spacing w:line="360" w:lineRule="auto"/>
        <w:jc w:val="both"/>
        <w:rPr>
          <w:rFonts w:ascii="Arial" w:hAnsi="Arial" w:cs="Arial"/>
        </w:rPr>
      </w:pPr>
    </w:p>
    <w:p w14:paraId="23C6B1AB" w14:textId="77777777" w:rsidR="00614CAB" w:rsidRPr="00A05937" w:rsidRDefault="00614CAB" w:rsidP="00A21549">
      <w:pPr>
        <w:spacing w:line="360" w:lineRule="auto"/>
        <w:jc w:val="center"/>
        <w:rPr>
          <w:rFonts w:ascii="Arial" w:hAnsi="Arial" w:cs="Arial"/>
        </w:rPr>
      </w:pPr>
      <w:r w:rsidRPr="00A05937">
        <w:rPr>
          <w:rFonts w:ascii="Arial" w:hAnsi="Arial" w:cs="Arial"/>
        </w:rPr>
        <w:t>_______________________________________________________</w:t>
      </w:r>
    </w:p>
    <w:p w14:paraId="189AB175" w14:textId="77777777" w:rsidR="004E58A8" w:rsidRDefault="004E58A8" w:rsidP="00A21549">
      <w:pPr>
        <w:spacing w:line="360" w:lineRule="auto"/>
        <w:jc w:val="center"/>
        <w:rPr>
          <w:rFonts w:ascii="Arial" w:hAnsi="Arial" w:cs="Arial"/>
        </w:rPr>
      </w:pPr>
      <w:r>
        <w:rPr>
          <w:rFonts w:ascii="Arial" w:hAnsi="Arial" w:cs="Arial"/>
        </w:rPr>
        <w:lastRenderedPageBreak/>
        <w:t>MARIANE SILVA DO NASCIMENTO PEREIRA</w:t>
      </w:r>
    </w:p>
    <w:p w14:paraId="0196A229" w14:textId="77777777" w:rsidR="00614CAB" w:rsidRPr="00A05937" w:rsidRDefault="00614CAB" w:rsidP="00A21549">
      <w:pPr>
        <w:spacing w:line="360" w:lineRule="auto"/>
        <w:jc w:val="center"/>
        <w:rPr>
          <w:rFonts w:ascii="Arial" w:hAnsi="Arial" w:cs="Arial"/>
        </w:rPr>
      </w:pPr>
      <w:r w:rsidRPr="00723D5C">
        <w:rPr>
          <w:rFonts w:ascii="Arial" w:hAnsi="Arial" w:cs="Arial"/>
        </w:rPr>
        <w:t>PREGOEIRA</w:t>
      </w:r>
    </w:p>
    <w:p w14:paraId="0AD7AB68" w14:textId="77777777" w:rsidR="00614CAB" w:rsidRPr="00A05937" w:rsidRDefault="00614CAB" w:rsidP="00A21549">
      <w:pPr>
        <w:spacing w:line="360" w:lineRule="auto"/>
        <w:jc w:val="center"/>
        <w:rPr>
          <w:rFonts w:ascii="Arial" w:hAnsi="Arial" w:cs="Arial"/>
        </w:rPr>
      </w:pPr>
    </w:p>
    <w:p w14:paraId="0ED76437" w14:textId="77777777" w:rsidR="00614CAB" w:rsidRPr="00A05937" w:rsidRDefault="00614CAB" w:rsidP="00A21549">
      <w:pPr>
        <w:spacing w:line="360" w:lineRule="auto"/>
        <w:jc w:val="center"/>
        <w:rPr>
          <w:rFonts w:ascii="Arial" w:hAnsi="Arial" w:cs="Arial"/>
        </w:rPr>
      </w:pPr>
    </w:p>
    <w:p w14:paraId="782C5021" w14:textId="77777777" w:rsidR="00614CAB" w:rsidRPr="00A05937" w:rsidRDefault="00614CAB" w:rsidP="00A21549">
      <w:pPr>
        <w:spacing w:line="360" w:lineRule="auto"/>
        <w:jc w:val="center"/>
        <w:rPr>
          <w:rFonts w:ascii="Arial" w:hAnsi="Arial" w:cs="Arial"/>
        </w:rPr>
      </w:pPr>
      <w:r w:rsidRPr="00A05937">
        <w:rPr>
          <w:rFonts w:ascii="Arial" w:hAnsi="Arial" w:cs="Arial"/>
        </w:rPr>
        <w:t>_______________________________________________________</w:t>
      </w:r>
    </w:p>
    <w:p w14:paraId="570B08BF" w14:textId="77777777" w:rsidR="00723D5C" w:rsidRPr="00723D5C" w:rsidRDefault="00723D5C" w:rsidP="00A21549">
      <w:pPr>
        <w:spacing w:line="360" w:lineRule="auto"/>
        <w:jc w:val="center"/>
        <w:rPr>
          <w:rFonts w:ascii="Arial" w:hAnsi="Arial" w:cs="Arial"/>
        </w:rPr>
      </w:pPr>
      <w:r w:rsidRPr="00723D5C">
        <w:rPr>
          <w:rFonts w:ascii="Arial" w:hAnsi="Arial" w:cs="Arial"/>
        </w:rPr>
        <w:t>BRUNO DE SOUZA LIMA DA LUZ</w:t>
      </w:r>
    </w:p>
    <w:p w14:paraId="5D5B6844" w14:textId="77777777" w:rsidR="00614CAB" w:rsidRPr="00A05937" w:rsidRDefault="00614CAB" w:rsidP="00A21549">
      <w:pPr>
        <w:spacing w:line="360" w:lineRule="auto"/>
        <w:jc w:val="center"/>
        <w:rPr>
          <w:rFonts w:ascii="Arial" w:hAnsi="Arial" w:cs="Arial"/>
        </w:rPr>
      </w:pPr>
      <w:r w:rsidRPr="00723D5C">
        <w:rPr>
          <w:rFonts w:ascii="Arial" w:hAnsi="Arial" w:cs="Arial"/>
        </w:rPr>
        <w:t>EQUIPE DE APOIO</w:t>
      </w:r>
    </w:p>
    <w:p w14:paraId="16BBF397" w14:textId="77777777" w:rsidR="00614CAB" w:rsidRPr="00A05937" w:rsidRDefault="00614CAB" w:rsidP="00A21549">
      <w:pPr>
        <w:spacing w:line="360" w:lineRule="auto"/>
        <w:jc w:val="center"/>
        <w:rPr>
          <w:rFonts w:ascii="Arial" w:hAnsi="Arial" w:cs="Arial"/>
        </w:rPr>
      </w:pPr>
    </w:p>
    <w:p w14:paraId="437C9723" w14:textId="77777777" w:rsidR="00614CAB" w:rsidRPr="00A05937" w:rsidRDefault="00614CAB" w:rsidP="00A21549">
      <w:pPr>
        <w:spacing w:line="360" w:lineRule="auto"/>
        <w:jc w:val="center"/>
        <w:rPr>
          <w:rFonts w:ascii="Arial" w:hAnsi="Arial" w:cs="Arial"/>
        </w:rPr>
      </w:pPr>
    </w:p>
    <w:p w14:paraId="1DBEE4CC" w14:textId="77777777" w:rsidR="00614CAB" w:rsidRPr="00A05937" w:rsidRDefault="00614CAB" w:rsidP="00A21549">
      <w:pPr>
        <w:spacing w:line="360" w:lineRule="auto"/>
        <w:jc w:val="center"/>
        <w:rPr>
          <w:rFonts w:ascii="Arial" w:hAnsi="Arial" w:cs="Arial"/>
        </w:rPr>
      </w:pPr>
      <w:r w:rsidRPr="00A05937">
        <w:rPr>
          <w:rFonts w:ascii="Arial" w:hAnsi="Arial" w:cs="Arial"/>
        </w:rPr>
        <w:t>_______________________________________________________</w:t>
      </w:r>
    </w:p>
    <w:p w14:paraId="3F5C19BC" w14:textId="77777777" w:rsidR="004E58A8" w:rsidRDefault="004E58A8" w:rsidP="004E58A8">
      <w:pPr>
        <w:spacing w:line="360" w:lineRule="auto"/>
        <w:jc w:val="center"/>
        <w:rPr>
          <w:rFonts w:ascii="Arial" w:hAnsi="Arial" w:cs="Arial"/>
        </w:rPr>
      </w:pPr>
      <w:r w:rsidRPr="00723D5C">
        <w:rPr>
          <w:rFonts w:ascii="Arial" w:hAnsi="Arial" w:cs="Arial"/>
        </w:rPr>
        <w:t>VIVIANE DE OLIVEIRA SILVA</w:t>
      </w:r>
    </w:p>
    <w:p w14:paraId="4B5420E8" w14:textId="77777777" w:rsidR="00614CAB" w:rsidRPr="00A05937" w:rsidRDefault="00614CAB" w:rsidP="00A21549">
      <w:pPr>
        <w:spacing w:line="360" w:lineRule="auto"/>
        <w:jc w:val="center"/>
        <w:rPr>
          <w:rFonts w:ascii="Arial" w:hAnsi="Arial" w:cs="Arial"/>
        </w:rPr>
      </w:pPr>
      <w:r w:rsidRPr="00723D5C">
        <w:rPr>
          <w:rFonts w:ascii="Arial" w:hAnsi="Arial" w:cs="Arial"/>
        </w:rPr>
        <w:t>EQUIPE DE APOIO</w:t>
      </w:r>
    </w:p>
    <w:p w14:paraId="757F356D" w14:textId="77777777" w:rsidR="00212FDC" w:rsidRPr="00A05937" w:rsidRDefault="00614CAB" w:rsidP="00A21549">
      <w:pPr>
        <w:spacing w:line="360" w:lineRule="auto"/>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I</w:t>
      </w:r>
    </w:p>
    <w:p w14:paraId="2C318BF0" w14:textId="77777777" w:rsidR="00212FDC" w:rsidRPr="00A05937" w:rsidRDefault="00212FDC" w:rsidP="00A21549">
      <w:pPr>
        <w:spacing w:line="360" w:lineRule="auto"/>
        <w:jc w:val="center"/>
        <w:rPr>
          <w:rFonts w:ascii="Arial" w:hAnsi="Arial" w:cs="Arial"/>
          <w:b/>
        </w:rPr>
      </w:pPr>
    </w:p>
    <w:p w14:paraId="03D23B0D" w14:textId="46665226" w:rsidR="00212FDC" w:rsidRPr="00A80361" w:rsidRDefault="00212FDC" w:rsidP="00A21549">
      <w:pPr>
        <w:spacing w:line="360" w:lineRule="auto"/>
        <w:jc w:val="center"/>
        <w:rPr>
          <w:rFonts w:ascii="Arial" w:hAnsi="Arial" w:cs="Arial"/>
          <w:b/>
          <w:highlight w:val="green"/>
        </w:rPr>
      </w:pPr>
      <w:r w:rsidRPr="00A80361">
        <w:rPr>
          <w:rFonts w:ascii="Arial" w:hAnsi="Arial" w:cs="Arial"/>
          <w:b/>
          <w:highlight w:val="green"/>
        </w:rPr>
        <w:t xml:space="preserve">Licitação n° </w:t>
      </w:r>
      <w:r w:rsidR="00A80361" w:rsidRPr="00A80361">
        <w:rPr>
          <w:rFonts w:ascii="Arial" w:hAnsi="Arial" w:cs="Arial"/>
          <w:b/>
          <w:highlight w:val="green"/>
        </w:rPr>
        <w:t>105</w:t>
      </w:r>
      <w:r w:rsidR="00614CAB" w:rsidRPr="00A80361">
        <w:rPr>
          <w:rFonts w:ascii="Arial" w:hAnsi="Arial" w:cs="Arial"/>
          <w:b/>
          <w:highlight w:val="green"/>
        </w:rPr>
        <w:t>/202</w:t>
      </w:r>
      <w:r w:rsidR="00152E87" w:rsidRPr="00A80361">
        <w:rPr>
          <w:rFonts w:ascii="Arial" w:hAnsi="Arial" w:cs="Arial"/>
          <w:b/>
          <w:highlight w:val="green"/>
        </w:rPr>
        <w:t>5</w:t>
      </w:r>
    </w:p>
    <w:p w14:paraId="3330126D" w14:textId="2F507908" w:rsidR="00212FDC" w:rsidRPr="00A05937" w:rsidRDefault="00212FDC" w:rsidP="00A21549">
      <w:pPr>
        <w:spacing w:line="360" w:lineRule="auto"/>
        <w:jc w:val="center"/>
        <w:rPr>
          <w:rFonts w:ascii="Arial" w:hAnsi="Arial" w:cs="Arial"/>
          <w:b/>
        </w:rPr>
      </w:pPr>
      <w:r w:rsidRPr="00A80361">
        <w:rPr>
          <w:rFonts w:ascii="Arial" w:hAnsi="Arial" w:cs="Arial"/>
          <w:b/>
          <w:highlight w:val="green"/>
        </w:rPr>
        <w:t xml:space="preserve">Modalidade de Pregão </w:t>
      </w:r>
      <w:r w:rsidR="00D10FF2" w:rsidRPr="00A80361">
        <w:rPr>
          <w:rFonts w:ascii="Arial" w:hAnsi="Arial" w:cs="Arial"/>
          <w:b/>
          <w:highlight w:val="green"/>
        </w:rPr>
        <w:t>Presencial</w:t>
      </w:r>
      <w:r w:rsidRPr="00A80361">
        <w:rPr>
          <w:rFonts w:ascii="Arial" w:hAnsi="Arial" w:cs="Arial"/>
          <w:b/>
          <w:highlight w:val="green"/>
        </w:rPr>
        <w:t xml:space="preserve"> n° </w:t>
      </w:r>
      <w:r w:rsidR="0001173F" w:rsidRPr="00A80361">
        <w:rPr>
          <w:rFonts w:ascii="Arial" w:hAnsi="Arial" w:cs="Arial"/>
          <w:b/>
          <w:highlight w:val="green"/>
        </w:rPr>
        <w:t>0</w:t>
      </w:r>
      <w:r w:rsidR="00DF300A" w:rsidRPr="00A80361">
        <w:rPr>
          <w:rFonts w:ascii="Arial" w:hAnsi="Arial" w:cs="Arial"/>
          <w:b/>
          <w:highlight w:val="green"/>
        </w:rPr>
        <w:t>3</w:t>
      </w:r>
      <w:r w:rsidR="00A80361" w:rsidRPr="00A80361">
        <w:rPr>
          <w:rFonts w:ascii="Arial" w:hAnsi="Arial" w:cs="Arial"/>
          <w:b/>
          <w:highlight w:val="green"/>
        </w:rPr>
        <w:t>8</w:t>
      </w:r>
      <w:r w:rsidR="00614CAB" w:rsidRPr="00A80361">
        <w:rPr>
          <w:rFonts w:ascii="Arial" w:hAnsi="Arial" w:cs="Arial"/>
          <w:b/>
          <w:highlight w:val="green"/>
        </w:rPr>
        <w:t>/202</w:t>
      </w:r>
      <w:r w:rsidR="00152E87" w:rsidRPr="00A80361">
        <w:rPr>
          <w:rFonts w:ascii="Arial" w:hAnsi="Arial" w:cs="Arial"/>
          <w:b/>
          <w:highlight w:val="green"/>
        </w:rPr>
        <w:t>5</w:t>
      </w:r>
    </w:p>
    <w:p w14:paraId="563FBBFC" w14:textId="77777777" w:rsidR="00212FDC" w:rsidRPr="00A05937" w:rsidRDefault="00212FDC" w:rsidP="00A21549">
      <w:pPr>
        <w:spacing w:line="360" w:lineRule="auto"/>
        <w:jc w:val="center"/>
        <w:rPr>
          <w:rFonts w:ascii="Arial" w:hAnsi="Arial" w:cs="Arial"/>
          <w:b/>
        </w:rPr>
      </w:pPr>
    </w:p>
    <w:p w14:paraId="661B8AF6" w14:textId="77777777" w:rsidR="00212FDC" w:rsidRPr="00A05937" w:rsidRDefault="00212FDC" w:rsidP="00A21549">
      <w:pPr>
        <w:spacing w:line="360" w:lineRule="auto"/>
        <w:jc w:val="center"/>
        <w:rPr>
          <w:rFonts w:ascii="Arial" w:hAnsi="Arial" w:cs="Arial"/>
          <w:b/>
        </w:rPr>
      </w:pPr>
      <w:r w:rsidRPr="00A05937">
        <w:rPr>
          <w:rFonts w:ascii="Arial" w:hAnsi="Arial" w:cs="Arial"/>
          <w:b/>
        </w:rPr>
        <w:t>MINUTA DO CONTRATO n° _____</w:t>
      </w:r>
    </w:p>
    <w:p w14:paraId="49AEE618" w14:textId="77777777" w:rsidR="00212FDC" w:rsidRPr="00A05937" w:rsidRDefault="00212FDC" w:rsidP="00A21549">
      <w:pPr>
        <w:spacing w:line="360" w:lineRule="auto"/>
        <w:jc w:val="center"/>
        <w:rPr>
          <w:rFonts w:ascii="Arial" w:hAnsi="Arial" w:cs="Arial"/>
          <w:b/>
        </w:rPr>
      </w:pPr>
    </w:p>
    <w:p w14:paraId="55BE01AE" w14:textId="77777777" w:rsidR="00212FDC" w:rsidRPr="00A05937" w:rsidRDefault="00212FDC" w:rsidP="00A21549">
      <w:pPr>
        <w:spacing w:line="360" w:lineRule="auto"/>
        <w:rPr>
          <w:rFonts w:ascii="Arial" w:hAnsi="Arial" w:cs="Arial"/>
          <w:b/>
        </w:rPr>
      </w:pPr>
      <w:r w:rsidRPr="00A05937">
        <w:rPr>
          <w:rFonts w:ascii="Arial" w:hAnsi="Arial" w:cs="Arial"/>
          <w:b/>
        </w:rPr>
        <w:t>Contratante</w:t>
      </w:r>
    </w:p>
    <w:p w14:paraId="75535DAE"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1A3DC484"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4EA8A96F" w14:textId="77777777" w:rsidR="00212FDC" w:rsidRPr="00A05937" w:rsidRDefault="00212FDC"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778EAFB"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34DB68FD" w14:textId="77777777" w:rsidR="00212FDC" w:rsidRPr="00A05937" w:rsidRDefault="00212FDC" w:rsidP="00A21549">
      <w:pPr>
        <w:spacing w:line="360" w:lineRule="auto"/>
        <w:rPr>
          <w:rFonts w:ascii="Arial" w:hAnsi="Arial" w:cs="Arial"/>
        </w:rPr>
      </w:pPr>
    </w:p>
    <w:p w14:paraId="60578887" w14:textId="77777777" w:rsidR="00212FDC" w:rsidRPr="00A05937" w:rsidRDefault="00212FDC" w:rsidP="00A21549">
      <w:pPr>
        <w:spacing w:line="360" w:lineRule="auto"/>
        <w:rPr>
          <w:rFonts w:ascii="Arial" w:hAnsi="Arial" w:cs="Arial"/>
          <w:b/>
        </w:rPr>
      </w:pPr>
      <w:r w:rsidRPr="00A05937">
        <w:rPr>
          <w:rFonts w:ascii="Arial" w:hAnsi="Arial" w:cs="Arial"/>
          <w:b/>
        </w:rPr>
        <w:t>Contratado</w:t>
      </w:r>
    </w:p>
    <w:p w14:paraId="191D7BFC"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1B2A3D54"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E7F7DA2" w14:textId="77777777" w:rsidR="00212FDC" w:rsidRPr="00A05937" w:rsidRDefault="00212FDC"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C037995"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6C5C18C6" w14:textId="77777777" w:rsidR="00212FDC" w:rsidRPr="00A05937" w:rsidRDefault="00212FDC" w:rsidP="00A21549">
      <w:pPr>
        <w:spacing w:line="360" w:lineRule="auto"/>
        <w:rPr>
          <w:rFonts w:ascii="Arial" w:hAnsi="Arial" w:cs="Arial"/>
        </w:rPr>
      </w:pPr>
    </w:p>
    <w:p w14:paraId="242F675B" w14:textId="541DDB9D" w:rsidR="00212FDC" w:rsidRPr="00A05937" w:rsidRDefault="00212FDC" w:rsidP="00A21549">
      <w:pPr>
        <w:spacing w:line="360" w:lineRule="auto"/>
        <w:jc w:val="both"/>
        <w:rPr>
          <w:rFonts w:ascii="Arial" w:hAnsi="Arial" w:cs="Arial"/>
        </w:rPr>
      </w:pPr>
      <w:r w:rsidRPr="00A05937">
        <w:rPr>
          <w:rFonts w:ascii="Arial" w:hAnsi="Arial" w:cs="Arial"/>
        </w:rPr>
        <w:t xml:space="preserve">Pelo presente instrumento, devidamente autorizado no processo administrativo referente à licitação </w:t>
      </w:r>
      <w:r w:rsidRPr="0001173F">
        <w:rPr>
          <w:rFonts w:ascii="Arial" w:hAnsi="Arial" w:cs="Arial"/>
        </w:rPr>
        <w:t xml:space="preserve">nº </w:t>
      </w:r>
      <w:r w:rsidR="00A80361">
        <w:rPr>
          <w:rFonts w:ascii="Arial" w:hAnsi="Arial" w:cs="Arial"/>
        </w:rPr>
        <w:t>105</w:t>
      </w:r>
      <w:r w:rsidR="00614CAB" w:rsidRPr="0001173F">
        <w:rPr>
          <w:rFonts w:ascii="Arial" w:hAnsi="Arial" w:cs="Arial"/>
        </w:rPr>
        <w:t>/202</w:t>
      </w:r>
      <w:r w:rsidR="00152E87" w:rsidRPr="0001173F">
        <w:rPr>
          <w:rFonts w:ascii="Arial" w:hAnsi="Arial" w:cs="Arial"/>
        </w:rPr>
        <w:t>5</w:t>
      </w:r>
      <w:r w:rsidRPr="00A05937">
        <w:rPr>
          <w:rFonts w:ascii="Arial" w:hAnsi="Arial" w:cs="Arial"/>
        </w:rPr>
        <w:t xml:space="preserve">, instaurada sob a modalidade de licitação de Pregão </w:t>
      </w:r>
      <w:r w:rsidRPr="0001173F">
        <w:rPr>
          <w:rFonts w:ascii="Arial" w:hAnsi="Arial" w:cs="Arial"/>
        </w:rPr>
        <w:t xml:space="preserve">n° </w:t>
      </w:r>
      <w:r w:rsidR="0001173F" w:rsidRPr="0001173F">
        <w:rPr>
          <w:rFonts w:ascii="Arial" w:hAnsi="Arial" w:cs="Arial"/>
        </w:rPr>
        <w:t>0</w:t>
      </w:r>
      <w:r w:rsidR="00DF300A">
        <w:rPr>
          <w:rFonts w:ascii="Arial" w:hAnsi="Arial" w:cs="Arial"/>
        </w:rPr>
        <w:t>3</w:t>
      </w:r>
      <w:r w:rsidR="00A80361">
        <w:rPr>
          <w:rFonts w:ascii="Arial" w:hAnsi="Arial" w:cs="Arial"/>
        </w:rPr>
        <w:t>8</w:t>
      </w:r>
      <w:r w:rsidR="00614CAB" w:rsidRPr="0001173F">
        <w:rPr>
          <w:rFonts w:ascii="Arial" w:hAnsi="Arial" w:cs="Arial"/>
        </w:rPr>
        <w:t>/202</w:t>
      </w:r>
      <w:r w:rsidR="00152E87" w:rsidRPr="0001173F">
        <w:rPr>
          <w:rFonts w:ascii="Arial" w:hAnsi="Arial" w:cs="Arial"/>
        </w:rPr>
        <w:t>5</w:t>
      </w:r>
      <w:r w:rsidRPr="00A05937">
        <w:rPr>
          <w:rFonts w:ascii="Arial" w:hAnsi="Arial" w:cs="Arial"/>
        </w:rPr>
        <w:t>, regido pela lei federal nº</w:t>
      </w:r>
      <w:r w:rsidR="00152E87" w:rsidRPr="00A05937">
        <w:rPr>
          <w:rFonts w:ascii="Arial" w:hAnsi="Arial" w:cs="Arial"/>
        </w:rPr>
        <w:t>14.133</w:t>
      </w:r>
      <w:r w:rsidRPr="00A05937">
        <w:rPr>
          <w:rFonts w:ascii="Arial" w:hAnsi="Arial" w:cs="Arial"/>
        </w:rPr>
        <w:t>/</w:t>
      </w:r>
      <w:r w:rsidR="00152E87" w:rsidRPr="00A05937">
        <w:rPr>
          <w:rFonts w:ascii="Arial" w:hAnsi="Arial" w:cs="Arial"/>
        </w:rPr>
        <w:t>2021</w:t>
      </w:r>
      <w:r w:rsidRPr="00A05937">
        <w:rPr>
          <w:rFonts w:ascii="Arial" w:hAnsi="Arial" w:cs="Arial"/>
        </w:rPr>
        <w:t>, o CONTRATANTE autoriza o CONTRATADO a fornecer os produtos abaixo relacionados, de acordo com as condições estabelecidas no edital e em sua proposta, documentos estes que integram este contrato como se nele estivessem fielmente transcritos.</w:t>
      </w:r>
    </w:p>
    <w:p w14:paraId="499CD89D" w14:textId="77777777" w:rsidR="00212FDC" w:rsidRPr="00A05937" w:rsidRDefault="00212FDC" w:rsidP="00A21549">
      <w:pPr>
        <w:spacing w:line="360" w:lineRule="auto"/>
        <w:jc w:val="both"/>
        <w:rPr>
          <w:rFonts w:ascii="Arial" w:hAnsi="Arial" w:cs="Arial"/>
        </w:rPr>
      </w:pPr>
    </w:p>
    <w:p w14:paraId="212ECE9C" w14:textId="77777777" w:rsidR="00212FDC" w:rsidRPr="00A05937" w:rsidRDefault="00212FDC" w:rsidP="00A21549">
      <w:pPr>
        <w:spacing w:line="360" w:lineRule="auto"/>
        <w:rPr>
          <w:rFonts w:ascii="Arial" w:hAnsi="Arial" w:cs="Arial"/>
          <w:b/>
        </w:rPr>
      </w:pPr>
      <w:r w:rsidRPr="00A05937">
        <w:rPr>
          <w:rFonts w:ascii="Arial" w:hAnsi="Arial" w:cs="Arial"/>
          <w:b/>
        </w:rPr>
        <w:t>Objeto</w:t>
      </w:r>
    </w:p>
    <w:p w14:paraId="1BB90CC4" w14:textId="77777777" w:rsidR="00212FDC" w:rsidRPr="00A05937" w:rsidRDefault="00212FDC" w:rsidP="00A21549">
      <w:pPr>
        <w:spacing w:line="360" w:lineRule="auto"/>
        <w:jc w:val="both"/>
        <w:rPr>
          <w:rFonts w:ascii="Arial" w:hAnsi="Arial" w:cs="Arial"/>
        </w:rPr>
      </w:pPr>
      <w:r w:rsidRPr="00A05937">
        <w:rPr>
          <w:rFonts w:ascii="Arial" w:hAnsi="Arial" w:cs="Arial"/>
        </w:rPr>
        <w:t>Constitui objeto do presente CONTRATO o fornecimento pelo CONTRATADO dos produtos abaixo relacionados pelos preços especificados:</w:t>
      </w:r>
    </w:p>
    <w:p w14:paraId="252B89BB" w14:textId="77777777" w:rsidR="00212FDC" w:rsidRDefault="00212FDC" w:rsidP="00A21549">
      <w:pPr>
        <w:spacing w:line="360" w:lineRule="auto"/>
        <w:jc w:val="both"/>
        <w:rPr>
          <w:rFonts w:ascii="Arial" w:hAnsi="Arial" w:cs="Arial"/>
        </w:rPr>
      </w:pPr>
    </w:p>
    <w:p w14:paraId="124F8C33" w14:textId="77777777" w:rsidR="00772982" w:rsidRDefault="00772982" w:rsidP="00A21549">
      <w:pPr>
        <w:spacing w:line="360" w:lineRule="auto"/>
        <w:jc w:val="both"/>
        <w:rPr>
          <w:rFonts w:ascii="Arial" w:hAnsi="Arial" w:cs="Arial"/>
        </w:rPr>
      </w:pPr>
    </w:p>
    <w:p w14:paraId="10C23C06" w14:textId="77777777" w:rsidR="00772982" w:rsidRPr="00A05937" w:rsidRDefault="00772982" w:rsidP="00A21549">
      <w:pPr>
        <w:spacing w:line="360" w:lineRule="auto"/>
        <w:jc w:val="both"/>
        <w:rPr>
          <w:rFonts w:ascii="Arial" w:hAnsi="Arial" w:cs="Arial"/>
        </w:rPr>
      </w:pPr>
    </w:p>
    <w:p w14:paraId="06856E33" w14:textId="77777777" w:rsidR="00212FDC" w:rsidRPr="00A05937" w:rsidRDefault="00915A0F" w:rsidP="00A21549">
      <w:pPr>
        <w:spacing w:line="360" w:lineRule="auto"/>
        <w:jc w:val="center"/>
        <w:rPr>
          <w:rFonts w:ascii="Arial" w:hAnsi="Arial" w:cs="Arial"/>
          <w:b/>
        </w:rPr>
      </w:pPr>
      <w:r w:rsidRPr="00A05937">
        <w:rPr>
          <w:rFonts w:ascii="Arial" w:hAnsi="Arial" w:cs="Arial"/>
          <w:b/>
        </w:rPr>
        <w:lastRenderedPageBreak/>
        <w:t>Especificação do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537"/>
        <w:gridCol w:w="1183"/>
        <w:gridCol w:w="1803"/>
        <w:gridCol w:w="945"/>
        <w:gridCol w:w="1778"/>
        <w:gridCol w:w="1461"/>
      </w:tblGrid>
      <w:tr w:rsidR="000C2018" w:rsidRPr="00A05937" w14:paraId="1E7BC809" w14:textId="77777777" w:rsidTr="00E419BB">
        <w:tc>
          <w:tcPr>
            <w:tcW w:w="548" w:type="pct"/>
          </w:tcPr>
          <w:p w14:paraId="47E160F6" w14:textId="77777777" w:rsidR="000C2018" w:rsidRPr="00A05937" w:rsidRDefault="000C2018" w:rsidP="00E419BB">
            <w:pPr>
              <w:spacing w:line="360" w:lineRule="auto"/>
              <w:jc w:val="center"/>
              <w:rPr>
                <w:rFonts w:ascii="Arial" w:hAnsi="Arial" w:cs="Arial"/>
                <w:b/>
              </w:rPr>
            </w:pPr>
            <w:r w:rsidRPr="00A05937">
              <w:rPr>
                <w:rFonts w:ascii="Arial" w:hAnsi="Arial" w:cs="Arial"/>
                <w:b/>
              </w:rPr>
              <w:t>N° Item</w:t>
            </w:r>
          </w:p>
        </w:tc>
        <w:tc>
          <w:tcPr>
            <w:tcW w:w="786" w:type="pct"/>
          </w:tcPr>
          <w:p w14:paraId="2C518D51" w14:textId="77777777" w:rsidR="000C2018" w:rsidRPr="00A05937" w:rsidRDefault="000C2018" w:rsidP="00E419BB">
            <w:pPr>
              <w:spacing w:line="360" w:lineRule="auto"/>
              <w:jc w:val="center"/>
              <w:rPr>
                <w:rFonts w:ascii="Arial" w:hAnsi="Arial" w:cs="Arial"/>
                <w:b/>
              </w:rPr>
            </w:pPr>
            <w:r w:rsidRPr="00A05937">
              <w:rPr>
                <w:rFonts w:ascii="Arial" w:hAnsi="Arial" w:cs="Arial"/>
                <w:b/>
              </w:rPr>
              <w:t>Quantidade</w:t>
            </w:r>
          </w:p>
        </w:tc>
        <w:tc>
          <w:tcPr>
            <w:tcW w:w="605" w:type="pct"/>
          </w:tcPr>
          <w:p w14:paraId="4FA72EFF" w14:textId="77777777" w:rsidR="000C2018" w:rsidRPr="00A05937" w:rsidRDefault="000C2018" w:rsidP="00E419BB">
            <w:pPr>
              <w:spacing w:line="360" w:lineRule="auto"/>
              <w:jc w:val="center"/>
              <w:rPr>
                <w:rFonts w:ascii="Arial" w:hAnsi="Arial" w:cs="Arial"/>
                <w:b/>
              </w:rPr>
            </w:pPr>
            <w:r w:rsidRPr="00A05937">
              <w:rPr>
                <w:rFonts w:ascii="Arial" w:hAnsi="Arial" w:cs="Arial"/>
                <w:b/>
              </w:rPr>
              <w:t>Unidade</w:t>
            </w:r>
          </w:p>
        </w:tc>
        <w:tc>
          <w:tcPr>
            <w:tcW w:w="922" w:type="pct"/>
          </w:tcPr>
          <w:p w14:paraId="5BC2CCEB" w14:textId="77777777" w:rsidR="000C2018" w:rsidRPr="00A05937" w:rsidRDefault="000C2018" w:rsidP="00E419BB">
            <w:pPr>
              <w:spacing w:line="360" w:lineRule="auto"/>
              <w:jc w:val="center"/>
              <w:rPr>
                <w:rFonts w:ascii="Arial" w:hAnsi="Arial" w:cs="Arial"/>
                <w:b/>
              </w:rPr>
            </w:pPr>
            <w:r w:rsidRPr="00A05937">
              <w:rPr>
                <w:rFonts w:ascii="Arial" w:hAnsi="Arial" w:cs="Arial"/>
                <w:b/>
              </w:rPr>
              <w:t>Especificação</w:t>
            </w:r>
          </w:p>
        </w:tc>
        <w:tc>
          <w:tcPr>
            <w:tcW w:w="483" w:type="pct"/>
          </w:tcPr>
          <w:p w14:paraId="5B3C3CDE" w14:textId="77777777" w:rsidR="000C2018" w:rsidRPr="00A05937" w:rsidRDefault="000C2018" w:rsidP="00E419BB">
            <w:pPr>
              <w:spacing w:line="360" w:lineRule="auto"/>
              <w:jc w:val="center"/>
              <w:rPr>
                <w:rFonts w:ascii="Arial" w:hAnsi="Arial" w:cs="Arial"/>
                <w:b/>
              </w:rPr>
            </w:pPr>
            <w:r w:rsidRPr="00A05937">
              <w:rPr>
                <w:rFonts w:ascii="Arial" w:hAnsi="Arial" w:cs="Arial"/>
                <w:b/>
              </w:rPr>
              <w:t>Marca</w:t>
            </w:r>
          </w:p>
        </w:tc>
        <w:tc>
          <w:tcPr>
            <w:tcW w:w="909" w:type="pct"/>
          </w:tcPr>
          <w:p w14:paraId="30F80743" w14:textId="77777777" w:rsidR="000C2018" w:rsidRPr="00A05937" w:rsidRDefault="000C2018" w:rsidP="00E419BB">
            <w:pPr>
              <w:spacing w:line="360" w:lineRule="auto"/>
              <w:jc w:val="center"/>
              <w:rPr>
                <w:rFonts w:ascii="Arial" w:hAnsi="Arial" w:cs="Arial"/>
                <w:b/>
              </w:rPr>
            </w:pPr>
            <w:r w:rsidRPr="00A05937">
              <w:rPr>
                <w:rFonts w:ascii="Arial" w:hAnsi="Arial" w:cs="Arial"/>
                <w:b/>
              </w:rPr>
              <w:t>Valor Unitário</w:t>
            </w:r>
          </w:p>
        </w:tc>
        <w:tc>
          <w:tcPr>
            <w:tcW w:w="747" w:type="pct"/>
          </w:tcPr>
          <w:p w14:paraId="363B5D6C" w14:textId="77777777" w:rsidR="000C2018" w:rsidRPr="00A05937" w:rsidRDefault="000C2018" w:rsidP="00E419BB">
            <w:pPr>
              <w:spacing w:line="360" w:lineRule="auto"/>
              <w:jc w:val="center"/>
              <w:rPr>
                <w:rFonts w:ascii="Arial" w:hAnsi="Arial" w:cs="Arial"/>
                <w:b/>
              </w:rPr>
            </w:pPr>
            <w:r w:rsidRPr="00A05937">
              <w:rPr>
                <w:rFonts w:ascii="Arial" w:hAnsi="Arial" w:cs="Arial"/>
                <w:b/>
              </w:rPr>
              <w:t>Valor Total</w:t>
            </w:r>
          </w:p>
        </w:tc>
      </w:tr>
      <w:tr w:rsidR="000C2018" w:rsidRPr="00A05937" w14:paraId="19B75B90" w14:textId="77777777" w:rsidTr="00E419BB">
        <w:tc>
          <w:tcPr>
            <w:tcW w:w="548" w:type="pct"/>
          </w:tcPr>
          <w:p w14:paraId="0DB5C5E8" w14:textId="77777777" w:rsidR="000C2018" w:rsidRPr="004E58A8" w:rsidRDefault="000C2018" w:rsidP="00E419BB">
            <w:pPr>
              <w:spacing w:line="360" w:lineRule="auto"/>
              <w:jc w:val="both"/>
              <w:rPr>
                <w:rFonts w:ascii="Arial" w:hAnsi="Arial" w:cs="Arial"/>
                <w:bCs/>
              </w:rPr>
            </w:pPr>
          </w:p>
        </w:tc>
        <w:tc>
          <w:tcPr>
            <w:tcW w:w="786" w:type="pct"/>
          </w:tcPr>
          <w:p w14:paraId="11761772" w14:textId="77777777" w:rsidR="000C2018" w:rsidRPr="004E58A8" w:rsidRDefault="000C2018" w:rsidP="00E419BB">
            <w:pPr>
              <w:spacing w:line="360" w:lineRule="auto"/>
              <w:jc w:val="both"/>
              <w:rPr>
                <w:rFonts w:ascii="Arial" w:hAnsi="Arial" w:cs="Arial"/>
                <w:bCs/>
              </w:rPr>
            </w:pPr>
          </w:p>
        </w:tc>
        <w:tc>
          <w:tcPr>
            <w:tcW w:w="605" w:type="pct"/>
          </w:tcPr>
          <w:p w14:paraId="7A6E32CC" w14:textId="77777777" w:rsidR="000C2018" w:rsidRPr="004E58A8" w:rsidRDefault="000C2018" w:rsidP="00E419BB">
            <w:pPr>
              <w:spacing w:line="360" w:lineRule="auto"/>
              <w:jc w:val="both"/>
              <w:rPr>
                <w:rFonts w:ascii="Arial" w:hAnsi="Arial" w:cs="Arial"/>
                <w:bCs/>
              </w:rPr>
            </w:pPr>
          </w:p>
        </w:tc>
        <w:tc>
          <w:tcPr>
            <w:tcW w:w="922" w:type="pct"/>
          </w:tcPr>
          <w:p w14:paraId="709FB9C3" w14:textId="77777777" w:rsidR="000C2018" w:rsidRPr="00A05937" w:rsidRDefault="000C2018" w:rsidP="00E419BB">
            <w:pPr>
              <w:spacing w:line="360" w:lineRule="auto"/>
              <w:jc w:val="both"/>
              <w:rPr>
                <w:rFonts w:ascii="Arial" w:hAnsi="Arial" w:cs="Arial"/>
                <w:b/>
              </w:rPr>
            </w:pPr>
          </w:p>
        </w:tc>
        <w:tc>
          <w:tcPr>
            <w:tcW w:w="483" w:type="pct"/>
          </w:tcPr>
          <w:p w14:paraId="3AA65F35" w14:textId="77777777" w:rsidR="000C2018" w:rsidRPr="00A05937" w:rsidRDefault="000C2018" w:rsidP="00E419BB">
            <w:pPr>
              <w:spacing w:line="360" w:lineRule="auto"/>
              <w:jc w:val="center"/>
              <w:rPr>
                <w:rFonts w:ascii="Arial" w:hAnsi="Arial" w:cs="Arial"/>
                <w:b/>
              </w:rPr>
            </w:pPr>
          </w:p>
        </w:tc>
        <w:tc>
          <w:tcPr>
            <w:tcW w:w="909" w:type="pct"/>
          </w:tcPr>
          <w:p w14:paraId="1B9F475A" w14:textId="77777777" w:rsidR="000C2018" w:rsidRPr="00A05937" w:rsidRDefault="000C2018" w:rsidP="00E419BB">
            <w:pPr>
              <w:spacing w:line="360" w:lineRule="auto"/>
              <w:jc w:val="center"/>
              <w:rPr>
                <w:rFonts w:ascii="Arial" w:hAnsi="Arial" w:cs="Arial"/>
                <w:b/>
              </w:rPr>
            </w:pPr>
          </w:p>
        </w:tc>
        <w:tc>
          <w:tcPr>
            <w:tcW w:w="747" w:type="pct"/>
          </w:tcPr>
          <w:p w14:paraId="48810C08" w14:textId="77777777" w:rsidR="000C2018" w:rsidRPr="00A05937" w:rsidRDefault="000C2018" w:rsidP="00E419BB">
            <w:pPr>
              <w:spacing w:line="360" w:lineRule="auto"/>
              <w:jc w:val="center"/>
              <w:rPr>
                <w:rFonts w:ascii="Arial" w:hAnsi="Arial" w:cs="Arial"/>
                <w:b/>
              </w:rPr>
            </w:pPr>
          </w:p>
        </w:tc>
      </w:tr>
      <w:tr w:rsidR="000C2018" w:rsidRPr="00A05937" w14:paraId="1F89F710" w14:textId="77777777" w:rsidTr="00E419BB">
        <w:tc>
          <w:tcPr>
            <w:tcW w:w="548" w:type="pct"/>
          </w:tcPr>
          <w:p w14:paraId="2A404FD2" w14:textId="77777777" w:rsidR="000C2018" w:rsidRPr="004E58A8" w:rsidRDefault="000C2018" w:rsidP="00E419BB">
            <w:pPr>
              <w:spacing w:line="360" w:lineRule="auto"/>
              <w:jc w:val="both"/>
              <w:rPr>
                <w:rFonts w:ascii="Arial" w:hAnsi="Arial" w:cs="Arial"/>
                <w:bCs/>
              </w:rPr>
            </w:pPr>
          </w:p>
        </w:tc>
        <w:tc>
          <w:tcPr>
            <w:tcW w:w="786" w:type="pct"/>
          </w:tcPr>
          <w:p w14:paraId="00430116" w14:textId="77777777" w:rsidR="000C2018" w:rsidRPr="004E58A8" w:rsidRDefault="000C2018" w:rsidP="00E419BB">
            <w:pPr>
              <w:spacing w:line="360" w:lineRule="auto"/>
              <w:jc w:val="both"/>
              <w:rPr>
                <w:rFonts w:ascii="Arial" w:hAnsi="Arial" w:cs="Arial"/>
                <w:bCs/>
              </w:rPr>
            </w:pPr>
          </w:p>
        </w:tc>
        <w:tc>
          <w:tcPr>
            <w:tcW w:w="605" w:type="pct"/>
          </w:tcPr>
          <w:p w14:paraId="258D5BA5" w14:textId="77777777" w:rsidR="000C2018" w:rsidRPr="004E58A8" w:rsidRDefault="000C2018" w:rsidP="00E419BB">
            <w:pPr>
              <w:spacing w:line="360" w:lineRule="auto"/>
              <w:jc w:val="both"/>
              <w:rPr>
                <w:rFonts w:ascii="Arial" w:hAnsi="Arial" w:cs="Arial"/>
                <w:bCs/>
              </w:rPr>
            </w:pPr>
          </w:p>
        </w:tc>
        <w:tc>
          <w:tcPr>
            <w:tcW w:w="922" w:type="pct"/>
          </w:tcPr>
          <w:p w14:paraId="3B019AB1" w14:textId="77777777" w:rsidR="000C2018" w:rsidRPr="004E58A8" w:rsidRDefault="000C2018" w:rsidP="00E419BB">
            <w:pPr>
              <w:spacing w:line="360" w:lineRule="auto"/>
              <w:jc w:val="both"/>
              <w:rPr>
                <w:rFonts w:ascii="Arial" w:hAnsi="Arial" w:cs="Arial"/>
                <w:bCs/>
              </w:rPr>
            </w:pPr>
          </w:p>
        </w:tc>
        <w:tc>
          <w:tcPr>
            <w:tcW w:w="483" w:type="pct"/>
          </w:tcPr>
          <w:p w14:paraId="479840AE" w14:textId="77777777" w:rsidR="000C2018" w:rsidRPr="00A05937" w:rsidRDefault="000C2018" w:rsidP="00E419BB">
            <w:pPr>
              <w:spacing w:line="360" w:lineRule="auto"/>
              <w:jc w:val="center"/>
              <w:rPr>
                <w:rFonts w:ascii="Arial" w:hAnsi="Arial" w:cs="Arial"/>
                <w:b/>
              </w:rPr>
            </w:pPr>
          </w:p>
        </w:tc>
        <w:tc>
          <w:tcPr>
            <w:tcW w:w="909" w:type="pct"/>
          </w:tcPr>
          <w:p w14:paraId="36F63EE2" w14:textId="77777777" w:rsidR="000C2018" w:rsidRPr="00A05937" w:rsidRDefault="000C2018" w:rsidP="00E419BB">
            <w:pPr>
              <w:spacing w:line="360" w:lineRule="auto"/>
              <w:jc w:val="center"/>
              <w:rPr>
                <w:rFonts w:ascii="Arial" w:hAnsi="Arial" w:cs="Arial"/>
                <w:b/>
              </w:rPr>
            </w:pPr>
          </w:p>
        </w:tc>
        <w:tc>
          <w:tcPr>
            <w:tcW w:w="747" w:type="pct"/>
          </w:tcPr>
          <w:p w14:paraId="1FD73E9E" w14:textId="77777777" w:rsidR="000C2018" w:rsidRPr="00A05937" w:rsidRDefault="000C2018" w:rsidP="00E419BB">
            <w:pPr>
              <w:spacing w:line="360" w:lineRule="auto"/>
              <w:jc w:val="center"/>
              <w:rPr>
                <w:rFonts w:ascii="Arial" w:hAnsi="Arial" w:cs="Arial"/>
                <w:b/>
              </w:rPr>
            </w:pPr>
          </w:p>
        </w:tc>
      </w:tr>
    </w:tbl>
    <w:p w14:paraId="0AD7D51E" w14:textId="77777777" w:rsidR="00212FDC" w:rsidRPr="00A05937" w:rsidRDefault="00212FDC" w:rsidP="00A21549">
      <w:pPr>
        <w:spacing w:line="360" w:lineRule="auto"/>
        <w:rPr>
          <w:rFonts w:ascii="Arial" w:hAnsi="Arial" w:cs="Arial"/>
          <w:b/>
        </w:rPr>
      </w:pPr>
    </w:p>
    <w:p w14:paraId="15178B23" w14:textId="77777777" w:rsidR="00915A0F" w:rsidRPr="00A05937" w:rsidRDefault="00915A0F" w:rsidP="00A21549">
      <w:pPr>
        <w:spacing w:line="360" w:lineRule="auto"/>
        <w:rPr>
          <w:rFonts w:ascii="Arial" w:hAnsi="Arial" w:cs="Arial"/>
          <w:b/>
        </w:rPr>
      </w:pPr>
      <w:r w:rsidRPr="00A05937">
        <w:rPr>
          <w:rFonts w:ascii="Arial" w:hAnsi="Arial" w:cs="Arial"/>
          <w:b/>
        </w:rPr>
        <w:t>Documentos em Anexo</w:t>
      </w:r>
    </w:p>
    <w:p w14:paraId="434169C6" w14:textId="77777777" w:rsidR="00915A0F" w:rsidRPr="00A05937" w:rsidRDefault="00915A0F" w:rsidP="00A21549">
      <w:pPr>
        <w:spacing w:line="360" w:lineRule="auto"/>
        <w:jc w:val="both"/>
        <w:rPr>
          <w:rFonts w:ascii="Arial" w:hAnsi="Arial" w:cs="Arial"/>
        </w:rPr>
      </w:pPr>
      <w:r w:rsidRPr="00A05937">
        <w:rPr>
          <w:rFonts w:ascii="Arial" w:hAnsi="Arial" w:cs="Arial"/>
        </w:rPr>
        <w:t>Integram o presente instrumento, como se nele estivessem fielmente transcritos, a proposta da CONTRATADA, bem como o Edital referente à licitação.</w:t>
      </w:r>
    </w:p>
    <w:p w14:paraId="3F83A347" w14:textId="77777777" w:rsidR="00915A0F" w:rsidRPr="00A05937" w:rsidRDefault="00915A0F" w:rsidP="00A21549">
      <w:pPr>
        <w:spacing w:line="360" w:lineRule="auto"/>
        <w:jc w:val="both"/>
        <w:rPr>
          <w:rFonts w:ascii="Arial" w:hAnsi="Arial" w:cs="Arial"/>
        </w:rPr>
      </w:pPr>
    </w:p>
    <w:p w14:paraId="381BA62C" w14:textId="77777777" w:rsidR="00915A0F" w:rsidRPr="00A05937" w:rsidRDefault="00915A0F" w:rsidP="00A21549">
      <w:pPr>
        <w:spacing w:line="360" w:lineRule="auto"/>
        <w:rPr>
          <w:rFonts w:ascii="Arial" w:hAnsi="Arial" w:cs="Arial"/>
          <w:b/>
        </w:rPr>
      </w:pPr>
      <w:r w:rsidRPr="00A05937">
        <w:rPr>
          <w:rFonts w:ascii="Arial" w:hAnsi="Arial" w:cs="Arial"/>
          <w:b/>
        </w:rPr>
        <w:t>Valor</w:t>
      </w:r>
    </w:p>
    <w:p w14:paraId="17C2B57C" w14:textId="77777777" w:rsidR="00915A0F" w:rsidRPr="00A05937" w:rsidRDefault="00915A0F" w:rsidP="00A21549">
      <w:pPr>
        <w:spacing w:line="360" w:lineRule="auto"/>
        <w:jc w:val="both"/>
        <w:rPr>
          <w:rFonts w:ascii="Arial" w:hAnsi="Arial" w:cs="Arial"/>
        </w:rPr>
      </w:pPr>
      <w:r w:rsidRPr="00A05937">
        <w:rPr>
          <w:rFonts w:ascii="Arial" w:hAnsi="Arial" w:cs="Arial"/>
        </w:rPr>
        <w:t>Dá-se ao presente instrumento o valor de R$ _______,____</w:t>
      </w:r>
    </w:p>
    <w:p w14:paraId="23B9252C" w14:textId="77777777" w:rsidR="00915A0F" w:rsidRPr="00A05937" w:rsidRDefault="00915A0F" w:rsidP="00A21549">
      <w:pPr>
        <w:spacing w:line="360" w:lineRule="auto"/>
        <w:jc w:val="both"/>
        <w:rPr>
          <w:rFonts w:ascii="Arial" w:hAnsi="Arial" w:cs="Arial"/>
        </w:rPr>
      </w:pPr>
    </w:p>
    <w:p w14:paraId="10D3DBA2" w14:textId="77777777" w:rsidR="00915A0F" w:rsidRPr="00A05937" w:rsidRDefault="00915A0F" w:rsidP="00A21549">
      <w:pPr>
        <w:spacing w:line="360" w:lineRule="auto"/>
        <w:rPr>
          <w:rFonts w:ascii="Arial" w:hAnsi="Arial" w:cs="Arial"/>
          <w:b/>
        </w:rPr>
      </w:pPr>
      <w:r w:rsidRPr="00A05937">
        <w:rPr>
          <w:rFonts w:ascii="Arial" w:hAnsi="Arial" w:cs="Arial"/>
          <w:b/>
        </w:rPr>
        <w:t>Forma de Pagamento</w:t>
      </w:r>
    </w:p>
    <w:p w14:paraId="2A9D96BE" w14:textId="77777777" w:rsidR="00915A0F" w:rsidRPr="00A05937" w:rsidRDefault="00915A0F" w:rsidP="00A21549">
      <w:pPr>
        <w:spacing w:line="360" w:lineRule="auto"/>
        <w:jc w:val="both"/>
        <w:rPr>
          <w:rFonts w:ascii="Arial" w:hAnsi="Arial" w:cs="Arial"/>
        </w:rPr>
      </w:pPr>
      <w:r w:rsidRPr="00A05937">
        <w:rPr>
          <w:rFonts w:ascii="Arial" w:hAnsi="Arial" w:cs="Arial"/>
        </w:rPr>
        <w:t>Os pagamentos serão efetuados mensalmente, de acordo com a execução do objeto previsto no ANEXO X, numa proporção direta ao percentual concluído. Após a apresentação do documento de cobrança pelo CONTRATADO, a critério do MUNICÍPIO, o pagamento poderá ocorrer em até 30 dias a partir do aceite da documentação fiscal pela administração.</w:t>
      </w:r>
    </w:p>
    <w:p w14:paraId="7AACB609" w14:textId="77777777" w:rsidR="00915A0F" w:rsidRPr="00A05937" w:rsidRDefault="00915A0F" w:rsidP="00A21549">
      <w:pPr>
        <w:spacing w:line="360" w:lineRule="auto"/>
        <w:jc w:val="both"/>
        <w:rPr>
          <w:rFonts w:ascii="Arial" w:hAnsi="Arial" w:cs="Arial"/>
        </w:rPr>
      </w:pPr>
      <w:r w:rsidRPr="00A05937">
        <w:rPr>
          <w:rFonts w:ascii="Arial" w:hAnsi="Arial" w:cs="Arial"/>
        </w:rPr>
        <w:t>Na eventualidade de o CONTRATADO paralisar a execução do objeto previsto no ANEXO X, por qualquer motivo, também serão sustados os pagamentos ainda não realizados.</w:t>
      </w:r>
    </w:p>
    <w:p w14:paraId="4ED06E41" w14:textId="77777777" w:rsidR="00915A0F" w:rsidRPr="00A05937" w:rsidRDefault="00915A0F" w:rsidP="00A21549">
      <w:pPr>
        <w:spacing w:line="360" w:lineRule="auto"/>
        <w:jc w:val="both"/>
        <w:rPr>
          <w:rFonts w:ascii="Arial" w:hAnsi="Arial" w:cs="Arial"/>
        </w:rPr>
      </w:pPr>
    </w:p>
    <w:p w14:paraId="2D229E8A" w14:textId="77777777" w:rsidR="00915A0F" w:rsidRPr="00A05937" w:rsidRDefault="00915A0F" w:rsidP="00A21549">
      <w:pPr>
        <w:spacing w:line="360" w:lineRule="auto"/>
        <w:rPr>
          <w:rFonts w:ascii="Arial" w:hAnsi="Arial" w:cs="Arial"/>
          <w:b/>
        </w:rPr>
      </w:pPr>
      <w:r w:rsidRPr="003B58F7">
        <w:rPr>
          <w:rFonts w:ascii="Arial" w:hAnsi="Arial" w:cs="Arial"/>
          <w:b/>
        </w:rPr>
        <w:t>Dotação Orçamentária</w:t>
      </w:r>
    </w:p>
    <w:p w14:paraId="2428CF54" w14:textId="77777777" w:rsidR="00915A0F" w:rsidRDefault="00915A0F" w:rsidP="00A21549">
      <w:pPr>
        <w:spacing w:line="360" w:lineRule="auto"/>
        <w:jc w:val="both"/>
        <w:rPr>
          <w:rFonts w:ascii="Arial" w:hAnsi="Arial" w:cs="Arial"/>
        </w:rPr>
      </w:pPr>
      <w:r w:rsidRPr="00A05937">
        <w:rPr>
          <w:rFonts w:ascii="Arial" w:hAnsi="Arial" w:cs="Arial"/>
        </w:rPr>
        <w:t xml:space="preserve">As despesas com o objeto desta licitação serão suportadas pelas seguintes dotações orçamentárias: </w:t>
      </w:r>
    </w:p>
    <w:p w14:paraId="4CA69006" w14:textId="77777777" w:rsidR="003B58F7" w:rsidRDefault="003B58F7" w:rsidP="003B58F7">
      <w:pPr>
        <w:spacing w:line="360" w:lineRule="auto"/>
        <w:jc w:val="both"/>
        <w:rPr>
          <w:rFonts w:ascii="Arial" w:hAnsi="Arial" w:cs="Arial"/>
        </w:rPr>
      </w:pPr>
      <w:r>
        <w:rPr>
          <w:rFonts w:ascii="Arial" w:hAnsi="Arial" w:cs="Arial"/>
        </w:rPr>
        <w:t>4.4.90.52.00.2.02.01.04.122.0004.1.0005 – AQUISIÇÃO DE EQUIPAMENTOS, MOBILIARIOS.</w:t>
      </w:r>
    </w:p>
    <w:p w14:paraId="2CF00D19" w14:textId="77777777" w:rsidR="003B58F7" w:rsidRDefault="003B58F7" w:rsidP="003B58F7">
      <w:pPr>
        <w:spacing w:line="360" w:lineRule="auto"/>
        <w:jc w:val="both"/>
        <w:rPr>
          <w:rFonts w:ascii="Arial" w:hAnsi="Arial" w:cs="Arial"/>
          <w:b/>
        </w:rPr>
      </w:pPr>
      <w:r>
        <w:rPr>
          <w:rFonts w:ascii="Arial" w:hAnsi="Arial" w:cs="Arial"/>
        </w:rPr>
        <w:t>3.3.90.39.00.2.02.01.04.122.0004.2.0008 – MANUTENÇÃO ATIV. SECRETARIA DA FAZENDA.</w:t>
      </w:r>
    </w:p>
    <w:p w14:paraId="10334689" w14:textId="77777777" w:rsidR="008E5535" w:rsidRDefault="008E5535" w:rsidP="00A21549">
      <w:pPr>
        <w:spacing w:line="360" w:lineRule="auto"/>
        <w:jc w:val="both"/>
        <w:rPr>
          <w:rFonts w:ascii="Arial" w:hAnsi="Arial" w:cs="Arial"/>
          <w:b/>
        </w:rPr>
      </w:pPr>
    </w:p>
    <w:p w14:paraId="1A25B011" w14:textId="77777777" w:rsidR="00050E70" w:rsidRDefault="00050E70" w:rsidP="00A21549">
      <w:pPr>
        <w:spacing w:line="360" w:lineRule="auto"/>
        <w:jc w:val="both"/>
        <w:rPr>
          <w:rFonts w:ascii="Arial" w:hAnsi="Arial" w:cs="Arial"/>
          <w:b/>
        </w:rPr>
      </w:pPr>
    </w:p>
    <w:p w14:paraId="32E03BCB" w14:textId="77777777" w:rsidR="00050E70" w:rsidRDefault="00050E70" w:rsidP="00A21549">
      <w:pPr>
        <w:spacing w:line="360" w:lineRule="auto"/>
        <w:jc w:val="both"/>
        <w:rPr>
          <w:rFonts w:ascii="Arial" w:hAnsi="Arial" w:cs="Arial"/>
          <w:b/>
        </w:rPr>
      </w:pPr>
    </w:p>
    <w:p w14:paraId="5F629663" w14:textId="77777777" w:rsidR="00050E70" w:rsidRDefault="00050E70" w:rsidP="00A21549">
      <w:pPr>
        <w:spacing w:line="360" w:lineRule="auto"/>
        <w:jc w:val="both"/>
        <w:rPr>
          <w:rFonts w:ascii="Arial" w:hAnsi="Arial" w:cs="Arial"/>
          <w:b/>
        </w:rPr>
      </w:pPr>
    </w:p>
    <w:p w14:paraId="64304448" w14:textId="77777777" w:rsidR="00050E70" w:rsidRPr="00A05937" w:rsidRDefault="00050E70" w:rsidP="00A21549">
      <w:pPr>
        <w:spacing w:line="360" w:lineRule="auto"/>
        <w:jc w:val="both"/>
        <w:rPr>
          <w:rFonts w:ascii="Arial" w:hAnsi="Arial" w:cs="Arial"/>
          <w:b/>
        </w:rPr>
      </w:pPr>
    </w:p>
    <w:p w14:paraId="2AB862B6" w14:textId="77777777" w:rsidR="00915A0F" w:rsidRPr="00A05937" w:rsidRDefault="00915A0F" w:rsidP="00A21549">
      <w:pPr>
        <w:spacing w:line="360" w:lineRule="auto"/>
        <w:rPr>
          <w:rFonts w:ascii="Arial" w:hAnsi="Arial" w:cs="Arial"/>
          <w:b/>
        </w:rPr>
      </w:pPr>
      <w:r w:rsidRPr="00A05937">
        <w:rPr>
          <w:rFonts w:ascii="Arial" w:hAnsi="Arial" w:cs="Arial"/>
          <w:b/>
        </w:rPr>
        <w:t>Prazo</w:t>
      </w:r>
    </w:p>
    <w:p w14:paraId="7EAFB0D0" w14:textId="77777777" w:rsidR="00915A0F" w:rsidRDefault="00915A0F" w:rsidP="00A21549">
      <w:pPr>
        <w:spacing w:line="360" w:lineRule="auto"/>
        <w:jc w:val="both"/>
        <w:rPr>
          <w:rFonts w:ascii="Arial" w:hAnsi="Arial" w:cs="Arial"/>
        </w:rPr>
      </w:pPr>
      <w:r w:rsidRPr="00A05937">
        <w:rPr>
          <w:rFonts w:ascii="Arial" w:hAnsi="Arial" w:cs="Arial"/>
        </w:rPr>
        <w:t>O prazo para execução do presente instrumento terá início na data de sua assinatura, encerrando-se em ____/____/________  ou quando concluído todo o objeto licitado, a critério do MUNICÍPIO.</w:t>
      </w:r>
    </w:p>
    <w:p w14:paraId="351F0D74" w14:textId="77777777" w:rsidR="00DF300A" w:rsidRPr="00A05937" w:rsidRDefault="00DF300A" w:rsidP="00A21549">
      <w:pPr>
        <w:spacing w:line="360" w:lineRule="auto"/>
        <w:jc w:val="both"/>
        <w:rPr>
          <w:rFonts w:ascii="Arial" w:hAnsi="Arial" w:cs="Arial"/>
        </w:rPr>
      </w:pPr>
    </w:p>
    <w:p w14:paraId="0353F895" w14:textId="77777777" w:rsidR="00915A0F" w:rsidRPr="00A05937" w:rsidRDefault="00915A0F" w:rsidP="00A21549">
      <w:pPr>
        <w:spacing w:line="360" w:lineRule="auto"/>
        <w:jc w:val="both"/>
        <w:rPr>
          <w:rFonts w:ascii="Arial" w:hAnsi="Arial" w:cs="Arial"/>
        </w:rPr>
      </w:pPr>
    </w:p>
    <w:p w14:paraId="47740CA6" w14:textId="77777777" w:rsidR="00915A0F" w:rsidRPr="00A05937" w:rsidRDefault="00915A0F" w:rsidP="00A21549">
      <w:pPr>
        <w:spacing w:line="360" w:lineRule="auto"/>
        <w:jc w:val="center"/>
        <w:rPr>
          <w:rFonts w:ascii="Arial" w:hAnsi="Arial" w:cs="Arial"/>
          <w:b/>
        </w:rPr>
      </w:pPr>
      <w:r w:rsidRPr="00A05937">
        <w:rPr>
          <w:rFonts w:ascii="Arial" w:hAnsi="Arial" w:cs="Arial"/>
          <w:b/>
        </w:rPr>
        <w:t>CONDIÇÕES GERAIS CONTRATUAIS</w:t>
      </w:r>
    </w:p>
    <w:p w14:paraId="4A160FB4" w14:textId="77777777" w:rsidR="00915A0F" w:rsidRPr="00A05937" w:rsidRDefault="00915A0F" w:rsidP="00A21549">
      <w:pPr>
        <w:spacing w:line="360" w:lineRule="auto"/>
        <w:jc w:val="center"/>
        <w:rPr>
          <w:rFonts w:ascii="Arial" w:hAnsi="Arial" w:cs="Arial"/>
          <w:b/>
        </w:rPr>
      </w:pPr>
    </w:p>
    <w:p w14:paraId="4B653D3D" w14:textId="77777777" w:rsidR="00915A0F" w:rsidRPr="00A05937" w:rsidRDefault="00915A0F" w:rsidP="00A21549">
      <w:pPr>
        <w:spacing w:line="360" w:lineRule="auto"/>
        <w:rPr>
          <w:rFonts w:ascii="Arial" w:hAnsi="Arial" w:cs="Arial"/>
          <w:b/>
        </w:rPr>
      </w:pPr>
      <w:r w:rsidRPr="00A05937">
        <w:rPr>
          <w:rFonts w:ascii="Arial" w:hAnsi="Arial" w:cs="Arial"/>
          <w:b/>
        </w:rPr>
        <w:t>PRIMEIRA - DO OBJETO</w:t>
      </w:r>
    </w:p>
    <w:p w14:paraId="05EB26A1" w14:textId="77777777" w:rsidR="00915A0F" w:rsidRPr="00A05937" w:rsidRDefault="00915A0F" w:rsidP="00A21549">
      <w:pPr>
        <w:spacing w:line="360" w:lineRule="auto"/>
        <w:jc w:val="both"/>
        <w:rPr>
          <w:rFonts w:ascii="Arial" w:hAnsi="Arial" w:cs="Arial"/>
        </w:rPr>
      </w:pPr>
      <w:r w:rsidRPr="00A05937">
        <w:rPr>
          <w:rFonts w:ascii="Arial" w:hAnsi="Arial" w:cs="Arial"/>
        </w:rPr>
        <w:t>1.1 – O objeto contratado deverá obedecer integralmente a esse instrumento. Qualquer alteração somente poderá ser efetuada mediante prévio entendimento, sendo o mesmo consubstanciado em termo aditivo.</w:t>
      </w:r>
    </w:p>
    <w:p w14:paraId="29359D52" w14:textId="77777777" w:rsidR="00915A0F" w:rsidRPr="00A05937" w:rsidRDefault="00915A0F" w:rsidP="00A21549">
      <w:pPr>
        <w:spacing w:line="360" w:lineRule="auto"/>
        <w:jc w:val="both"/>
        <w:rPr>
          <w:rFonts w:ascii="Arial" w:hAnsi="Arial" w:cs="Arial"/>
        </w:rPr>
      </w:pPr>
    </w:p>
    <w:p w14:paraId="08E11A6D" w14:textId="77777777" w:rsidR="00915A0F" w:rsidRPr="00A05937" w:rsidRDefault="00915A0F" w:rsidP="00A21549">
      <w:pPr>
        <w:spacing w:line="360" w:lineRule="auto"/>
        <w:rPr>
          <w:rFonts w:ascii="Arial" w:hAnsi="Arial" w:cs="Arial"/>
          <w:b/>
        </w:rPr>
      </w:pPr>
      <w:r w:rsidRPr="00A05937">
        <w:rPr>
          <w:rFonts w:ascii="Arial" w:hAnsi="Arial" w:cs="Arial"/>
          <w:b/>
        </w:rPr>
        <w:t>SEGUNDO - DO PREÇO</w:t>
      </w:r>
    </w:p>
    <w:p w14:paraId="3EBF6D96" w14:textId="77777777" w:rsidR="00915A0F" w:rsidRPr="00A05937" w:rsidRDefault="00915A0F" w:rsidP="00A21549">
      <w:pPr>
        <w:spacing w:line="360" w:lineRule="auto"/>
        <w:jc w:val="both"/>
        <w:rPr>
          <w:rFonts w:ascii="Arial" w:hAnsi="Arial" w:cs="Arial"/>
        </w:rPr>
      </w:pPr>
      <w:r w:rsidRPr="00A05937">
        <w:rPr>
          <w:rFonts w:ascii="Arial" w:hAnsi="Arial" w:cs="Arial"/>
        </w:rPr>
        <w:t>2.1 – O preço é considerado completo não podendo, em qualquer fase da execução deste instrumento, ser exigido seu complemento sob qualquer fundamento.</w:t>
      </w:r>
    </w:p>
    <w:p w14:paraId="50DBF0DA" w14:textId="77777777" w:rsidR="00915A0F" w:rsidRPr="00A05937" w:rsidRDefault="00915A0F" w:rsidP="00A21549">
      <w:pPr>
        <w:spacing w:line="360" w:lineRule="auto"/>
        <w:jc w:val="both"/>
        <w:rPr>
          <w:rFonts w:ascii="Arial" w:hAnsi="Arial" w:cs="Arial"/>
        </w:rPr>
      </w:pPr>
      <w:r w:rsidRPr="00A05937">
        <w:rPr>
          <w:rFonts w:ascii="Arial" w:hAnsi="Arial" w:cs="Arial"/>
        </w:rPr>
        <w:t>2.2 –</w:t>
      </w:r>
      <w:r w:rsidR="00183D51" w:rsidRPr="00A05937">
        <w:rPr>
          <w:rFonts w:ascii="Arial" w:hAnsi="Arial" w:cs="Arial"/>
        </w:rPr>
        <w:t xml:space="preserve"> O</w:t>
      </w:r>
      <w:r w:rsidRPr="00A05937">
        <w:rPr>
          <w:rFonts w:ascii="Arial" w:hAnsi="Arial" w:cs="Arial"/>
        </w:rPr>
        <w:t xml:space="preserve"> preço poderá ser revisto desde que a situação seja devidamente comprovada pelo CONTRATADO</w:t>
      </w:r>
      <w:r w:rsidR="00183D51" w:rsidRPr="00A05937">
        <w:rPr>
          <w:rFonts w:ascii="Arial" w:hAnsi="Arial" w:cs="Arial"/>
        </w:rPr>
        <w:t>, baseada na Lei Federal 14.133/2024</w:t>
      </w:r>
      <w:r w:rsidRPr="00A05937">
        <w:rPr>
          <w:rFonts w:ascii="Arial" w:hAnsi="Arial" w:cs="Arial"/>
        </w:rPr>
        <w:t>.</w:t>
      </w:r>
    </w:p>
    <w:p w14:paraId="20B3C17A" w14:textId="77777777" w:rsidR="00915A0F" w:rsidRPr="00A05937" w:rsidRDefault="00915A0F" w:rsidP="00A21549">
      <w:pPr>
        <w:spacing w:line="360" w:lineRule="auto"/>
        <w:jc w:val="both"/>
        <w:rPr>
          <w:rFonts w:ascii="Arial" w:hAnsi="Arial" w:cs="Arial"/>
        </w:rPr>
      </w:pPr>
    </w:p>
    <w:p w14:paraId="2B12167A" w14:textId="77777777" w:rsidR="00915A0F" w:rsidRPr="00A05937" w:rsidRDefault="00915A0F" w:rsidP="00A21549">
      <w:pPr>
        <w:spacing w:line="360" w:lineRule="auto"/>
        <w:rPr>
          <w:rFonts w:ascii="Arial" w:hAnsi="Arial" w:cs="Arial"/>
          <w:b/>
        </w:rPr>
      </w:pPr>
      <w:r w:rsidRPr="00A05937">
        <w:rPr>
          <w:rFonts w:ascii="Arial" w:hAnsi="Arial" w:cs="Arial"/>
          <w:b/>
        </w:rPr>
        <w:t>TERCEIRA - DAS RESPONSABILIDADES DO CONTRATADO</w:t>
      </w:r>
    </w:p>
    <w:p w14:paraId="6FF4FFCA" w14:textId="77777777" w:rsidR="00915A0F" w:rsidRPr="00A05937" w:rsidRDefault="00915A0F" w:rsidP="00A21549">
      <w:pPr>
        <w:spacing w:line="360" w:lineRule="auto"/>
        <w:jc w:val="both"/>
        <w:rPr>
          <w:rFonts w:ascii="Arial" w:hAnsi="Arial" w:cs="Arial"/>
        </w:rPr>
      </w:pPr>
      <w:r w:rsidRPr="00A05937">
        <w:rPr>
          <w:rFonts w:ascii="Arial" w:hAnsi="Arial" w:cs="Arial"/>
        </w:rPr>
        <w:t>3.1 – A CONTRATADA assume por força do presente instrumento a responsabilidade de indenizar o CONTRATANTE dos danos ou prejuízos, inclusive causados a terceiros, em razão de defeitos, erros, falhas e outras irregularidades provenientes de negligência, desídia, má fé ou imperfeição do material, peça ou mão de obra empregada, que tornarem objeto contratado impróprio a finalidades a que se destinam; tudo isso sem prejuízo da responsabilidade criminal cabível.</w:t>
      </w:r>
    </w:p>
    <w:p w14:paraId="2505CE70" w14:textId="77777777" w:rsidR="00915A0F" w:rsidRPr="00A05937" w:rsidRDefault="00915A0F" w:rsidP="00A21549">
      <w:pPr>
        <w:spacing w:line="360" w:lineRule="auto"/>
        <w:jc w:val="both"/>
        <w:rPr>
          <w:rFonts w:ascii="Arial" w:hAnsi="Arial" w:cs="Arial"/>
        </w:rPr>
      </w:pPr>
      <w:r w:rsidRPr="00A05937">
        <w:rPr>
          <w:rFonts w:ascii="Arial" w:hAnsi="Arial" w:cs="Arial"/>
        </w:rPr>
        <w:t>3.2 – Além das responsabilidades previstas nesta cláusula, obriga-se, ainda, o CONTRATADO a:</w:t>
      </w:r>
    </w:p>
    <w:p w14:paraId="6ACD6172"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3.2.1 – A </w:t>
      </w:r>
      <w:r w:rsidR="00DF300A">
        <w:rPr>
          <w:rFonts w:ascii="Arial" w:hAnsi="Arial" w:cs="Arial"/>
        </w:rPr>
        <w:t>entrega</w:t>
      </w:r>
      <w:r w:rsidRPr="00A05937">
        <w:rPr>
          <w:rFonts w:ascii="Arial" w:hAnsi="Arial" w:cs="Arial"/>
        </w:rPr>
        <w:t xml:space="preserve"> dos produtos será no máximo de até </w:t>
      </w:r>
      <w:r w:rsidR="00DF300A">
        <w:rPr>
          <w:rFonts w:ascii="Arial" w:hAnsi="Arial" w:cs="Arial"/>
        </w:rPr>
        <w:t>05</w:t>
      </w:r>
      <w:r w:rsidRPr="00A05937">
        <w:rPr>
          <w:rFonts w:ascii="Arial" w:hAnsi="Arial" w:cs="Arial"/>
        </w:rPr>
        <w:t xml:space="preserve"> (</w:t>
      </w:r>
      <w:r w:rsidR="00DF300A">
        <w:rPr>
          <w:rFonts w:ascii="Arial" w:hAnsi="Arial" w:cs="Arial"/>
        </w:rPr>
        <w:t>cinco</w:t>
      </w:r>
      <w:r w:rsidRPr="00A05937">
        <w:rPr>
          <w:rFonts w:ascii="Arial" w:hAnsi="Arial" w:cs="Arial"/>
        </w:rPr>
        <w:t xml:space="preserve">) </w:t>
      </w:r>
      <w:r w:rsidR="0027280C">
        <w:rPr>
          <w:rFonts w:ascii="Arial" w:hAnsi="Arial" w:cs="Arial"/>
        </w:rPr>
        <w:t>dias</w:t>
      </w:r>
      <w:r w:rsidRPr="00A05937">
        <w:rPr>
          <w:rFonts w:ascii="Arial" w:hAnsi="Arial" w:cs="Arial"/>
        </w:rPr>
        <w:t xml:space="preserve"> após o recebimento da AF (autorização de fornecimento) emitida e assinada pelo setor de compras da administração, independente das quantidades solicitada. Caso o fornecimento não ocorra </w:t>
      </w:r>
      <w:r w:rsidRPr="00A05937">
        <w:rPr>
          <w:rFonts w:ascii="Arial" w:hAnsi="Arial" w:cs="Arial"/>
        </w:rPr>
        <w:lastRenderedPageBreak/>
        <w:t>conforme previsto, se não houver a concordância do solicitante sobre o atraso por escrito, será automaticamente extinto o contrato e realizado os procedimentos legais cabíveis.</w:t>
      </w:r>
    </w:p>
    <w:p w14:paraId="64204C8C" w14:textId="77777777" w:rsidR="00915A0F" w:rsidRPr="00A05937" w:rsidRDefault="00915A0F" w:rsidP="00A21549">
      <w:pPr>
        <w:spacing w:line="360" w:lineRule="auto"/>
        <w:jc w:val="both"/>
        <w:rPr>
          <w:rFonts w:ascii="Arial" w:hAnsi="Arial" w:cs="Arial"/>
        </w:rPr>
      </w:pPr>
      <w:r w:rsidRPr="00A05937">
        <w:rPr>
          <w:rFonts w:ascii="Arial" w:hAnsi="Arial" w:cs="Arial"/>
        </w:rPr>
        <w:t>3.2.2 – Cumprir as normas gerais e regulamentares de medicina e segurança do trabalho nas suas instalações, inclusive o uso por seus empregados dos equipamentos de proteção individual.</w:t>
      </w:r>
    </w:p>
    <w:p w14:paraId="462573B2" w14:textId="77777777" w:rsidR="00915A0F" w:rsidRPr="00A05937" w:rsidRDefault="00915A0F" w:rsidP="00A21549">
      <w:pPr>
        <w:spacing w:line="360" w:lineRule="auto"/>
        <w:jc w:val="both"/>
        <w:rPr>
          <w:rFonts w:ascii="Arial" w:hAnsi="Arial" w:cs="Arial"/>
        </w:rPr>
      </w:pPr>
      <w:r w:rsidRPr="00A05937">
        <w:rPr>
          <w:rFonts w:ascii="Arial" w:hAnsi="Arial" w:cs="Arial"/>
        </w:rPr>
        <w:t>3.2.3 - Não transferir a terceiros, ou subcontratar, o objeto do presente contrato, no todo ou em parte, sem prévia e expressa autorização do CONTRATANTE.</w:t>
      </w:r>
    </w:p>
    <w:p w14:paraId="25D44F87" w14:textId="77777777" w:rsidR="00915A0F" w:rsidRPr="00A05937" w:rsidRDefault="00915A0F" w:rsidP="00A21549">
      <w:pPr>
        <w:spacing w:line="360" w:lineRule="auto"/>
        <w:jc w:val="both"/>
        <w:rPr>
          <w:rFonts w:ascii="Arial" w:hAnsi="Arial" w:cs="Arial"/>
        </w:rPr>
      </w:pPr>
      <w:r w:rsidRPr="00A05937">
        <w:rPr>
          <w:rFonts w:ascii="Arial" w:hAnsi="Arial" w:cs="Arial"/>
        </w:rPr>
        <w:t>3.2.4 – Comunicar ao CONTRATANTE qualquer alteração que ocorra na sua constituição.</w:t>
      </w:r>
    </w:p>
    <w:p w14:paraId="5CFBBC0B" w14:textId="77777777" w:rsidR="00915A0F" w:rsidRPr="00A05937" w:rsidRDefault="00915A0F" w:rsidP="00A21549">
      <w:pPr>
        <w:spacing w:line="360" w:lineRule="auto"/>
        <w:jc w:val="both"/>
        <w:rPr>
          <w:rFonts w:ascii="Arial" w:hAnsi="Arial" w:cs="Arial"/>
        </w:rPr>
      </w:pPr>
      <w:r w:rsidRPr="00A05937">
        <w:rPr>
          <w:rFonts w:ascii="Arial" w:hAnsi="Arial" w:cs="Arial"/>
        </w:rPr>
        <w:t>3.2.5 – Apresentar, sempre que solicitado, as cópias das guias de recolhimento dos encargos previdenciários, devidamente autenticadas.</w:t>
      </w:r>
    </w:p>
    <w:p w14:paraId="4069CF35" w14:textId="77777777" w:rsidR="00915A0F" w:rsidRPr="00A05937" w:rsidRDefault="00915A0F" w:rsidP="00A21549">
      <w:pPr>
        <w:spacing w:line="360" w:lineRule="auto"/>
        <w:jc w:val="both"/>
        <w:rPr>
          <w:rFonts w:ascii="Arial" w:hAnsi="Arial" w:cs="Arial"/>
        </w:rPr>
      </w:pPr>
      <w:r w:rsidRPr="00A05937">
        <w:rPr>
          <w:rFonts w:ascii="Arial" w:hAnsi="Arial" w:cs="Arial"/>
        </w:rPr>
        <w:t>3.2.6 – Manter, durante toda a execução do objeto, as condições de habilitação exigidas.</w:t>
      </w:r>
    </w:p>
    <w:p w14:paraId="363EFC98" w14:textId="77777777" w:rsidR="00915A0F" w:rsidRPr="00A05937" w:rsidRDefault="00915A0F" w:rsidP="00A21549">
      <w:pPr>
        <w:spacing w:line="360" w:lineRule="auto"/>
        <w:jc w:val="both"/>
        <w:rPr>
          <w:rFonts w:ascii="Arial" w:hAnsi="Arial" w:cs="Arial"/>
        </w:rPr>
      </w:pPr>
      <w:r w:rsidRPr="00A05937">
        <w:rPr>
          <w:rFonts w:ascii="Arial" w:hAnsi="Arial" w:cs="Arial"/>
        </w:rPr>
        <w:t>3.3 - O descumprimento total ou parcial deste contrato, a execução parcial ou a inexecução do objeto licitado, resguardado o direito de defesa, poderá ensejar a aplicação das seguintes sanções ao CONTRATADO:</w:t>
      </w:r>
    </w:p>
    <w:p w14:paraId="296D32FB" w14:textId="77777777" w:rsidR="00915A0F" w:rsidRPr="00A05937" w:rsidRDefault="00915A0F" w:rsidP="00A21549">
      <w:pPr>
        <w:spacing w:line="360" w:lineRule="auto"/>
        <w:jc w:val="both"/>
        <w:rPr>
          <w:rFonts w:ascii="Arial" w:hAnsi="Arial" w:cs="Arial"/>
        </w:rPr>
      </w:pPr>
      <w:r w:rsidRPr="00A05937">
        <w:rPr>
          <w:rFonts w:ascii="Arial" w:hAnsi="Arial" w:cs="Arial"/>
        </w:rPr>
        <w:t>3.3.1 - Advertência, para pequenos atrasos na execução do contrato, não podendo estes ser superior a 12 horas.</w:t>
      </w:r>
    </w:p>
    <w:p w14:paraId="5D497FE7" w14:textId="77777777" w:rsidR="00915A0F" w:rsidRPr="00A05937" w:rsidRDefault="00915A0F" w:rsidP="00A21549">
      <w:pPr>
        <w:spacing w:line="360" w:lineRule="auto"/>
        <w:jc w:val="both"/>
        <w:rPr>
          <w:rFonts w:ascii="Arial" w:hAnsi="Arial" w:cs="Arial"/>
        </w:rPr>
      </w:pPr>
      <w:r w:rsidRPr="00A05937">
        <w:rPr>
          <w:rFonts w:ascii="Arial" w:hAnsi="Arial" w:cs="Arial"/>
        </w:rPr>
        <w:t>3.3.2 - Multa moratória de 1% (um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67BCAE03" w14:textId="77777777" w:rsidR="00915A0F" w:rsidRPr="00A05937" w:rsidRDefault="00915A0F" w:rsidP="00A21549">
      <w:pPr>
        <w:spacing w:line="360" w:lineRule="auto"/>
        <w:jc w:val="both"/>
        <w:rPr>
          <w:rFonts w:ascii="Arial" w:hAnsi="Arial" w:cs="Arial"/>
        </w:rPr>
      </w:pPr>
      <w:r w:rsidRPr="00A05937">
        <w:rPr>
          <w:rFonts w:ascii="Arial" w:hAnsi="Arial" w:cs="Arial"/>
        </w:rPr>
        <w:t>3.3.3 - Multa rescisória no valor de 5% (cinco por cento) do valor do contrato.</w:t>
      </w:r>
    </w:p>
    <w:p w14:paraId="4C6C94E9"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3.3.4 - Suspensão temporária de participar em licitação e impedimento de contratar com a ADMINISTRAÇÃO PÚBLICA, por prazo não superior a 2 (dois) anos, sem prejuízo da rescisão do contrato, por suspensão ou paralisação de serviço público ou de atividades nas repartições públicas em decorrência de atraso ou inadimplemento do contratado. </w:t>
      </w:r>
    </w:p>
    <w:p w14:paraId="7C99971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3.3.5 - Declaração de inidoneidade para licitar ou contratar com a ADMINISTRAÇÃO PÚBLICA, sem prejuízo da rescisão do contrato, por suspensão ou paralisação de serviço público essencial em decorrência de atraso ou inadimplemento do contratado. </w:t>
      </w:r>
    </w:p>
    <w:p w14:paraId="2B465580" w14:textId="77777777" w:rsidR="00915A0F" w:rsidRPr="00A05937" w:rsidRDefault="00CA33A1" w:rsidP="00A21549">
      <w:pPr>
        <w:spacing w:line="360" w:lineRule="auto"/>
        <w:jc w:val="both"/>
        <w:rPr>
          <w:rFonts w:ascii="Arial" w:hAnsi="Arial" w:cs="Arial"/>
        </w:rPr>
      </w:pPr>
      <w:r w:rsidRPr="00A05937">
        <w:rPr>
          <w:rFonts w:ascii="Arial" w:hAnsi="Arial" w:cs="Arial"/>
        </w:rPr>
        <w:t>A</w:t>
      </w:r>
      <w:r w:rsidR="00915A0F" w:rsidRPr="00A05937">
        <w:rPr>
          <w:rFonts w:ascii="Arial" w:hAnsi="Arial" w:cs="Arial"/>
        </w:rPr>
        <w:t>s sanções acima podem ser aplicadas isolada ou cumulativamente, assegurando-se direito de defesa no prazo de 5 (cinco) dias úteis a contar da notificação do contratado</w:t>
      </w:r>
      <w:r w:rsidRPr="00A05937">
        <w:rPr>
          <w:rFonts w:ascii="Arial" w:hAnsi="Arial" w:cs="Arial"/>
        </w:rPr>
        <w:t>, de acordo com a Lei Federal 14.133/2021</w:t>
      </w:r>
      <w:r w:rsidR="00915A0F" w:rsidRPr="00A05937">
        <w:rPr>
          <w:rFonts w:ascii="Arial" w:hAnsi="Arial" w:cs="Arial"/>
        </w:rPr>
        <w:t>.</w:t>
      </w:r>
    </w:p>
    <w:p w14:paraId="444AEAFD"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3.4 – As multas, aplicadas após regular processo administrativo, serão limitadas ao valor do contrato e descontadas da garantia do respectivo pacto, permitindo a ADMINISTRAÇÃO PÚBLICA suspender os pagamentos até a conclusão do processo.</w:t>
      </w:r>
    </w:p>
    <w:p w14:paraId="0925BD70" w14:textId="77777777" w:rsidR="00915A0F" w:rsidRPr="00A05937" w:rsidRDefault="00915A0F" w:rsidP="00A21549">
      <w:pPr>
        <w:spacing w:line="360" w:lineRule="auto"/>
        <w:jc w:val="both"/>
        <w:rPr>
          <w:rFonts w:ascii="Arial" w:hAnsi="Arial" w:cs="Arial"/>
        </w:rPr>
      </w:pPr>
      <w:r w:rsidRPr="00A05937">
        <w:rPr>
          <w:rFonts w:ascii="Arial" w:hAnsi="Arial" w:cs="Arial"/>
        </w:rPr>
        <w:t>3.5 –</w:t>
      </w:r>
      <w:r w:rsidR="00CA33A1" w:rsidRPr="00A05937">
        <w:rPr>
          <w:rFonts w:ascii="Arial" w:hAnsi="Arial" w:cs="Arial"/>
        </w:rPr>
        <w:t xml:space="preserve"> S</w:t>
      </w:r>
      <w:r w:rsidRPr="00A05937">
        <w:rPr>
          <w:rFonts w:ascii="Arial" w:hAnsi="Arial" w:cs="Arial"/>
        </w:rPr>
        <w:t>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r w:rsidR="00CA33A1" w:rsidRPr="00A05937">
        <w:rPr>
          <w:rFonts w:ascii="Arial" w:hAnsi="Arial" w:cs="Arial"/>
        </w:rPr>
        <w:t>, de acordo com a Lei Federal 14.133/2021, Art. 156</w:t>
      </w:r>
      <w:r w:rsidRPr="00A05937">
        <w:rPr>
          <w:rFonts w:ascii="Arial" w:hAnsi="Arial" w:cs="Arial"/>
        </w:rPr>
        <w:t>.</w:t>
      </w:r>
    </w:p>
    <w:p w14:paraId="07E116C8" w14:textId="77777777" w:rsidR="00915A0F" w:rsidRPr="00A05937" w:rsidRDefault="00915A0F" w:rsidP="00A21549">
      <w:pPr>
        <w:spacing w:line="360" w:lineRule="auto"/>
        <w:jc w:val="both"/>
        <w:rPr>
          <w:rFonts w:ascii="Arial" w:hAnsi="Arial" w:cs="Arial"/>
        </w:rPr>
      </w:pPr>
    </w:p>
    <w:p w14:paraId="6133A6C2" w14:textId="77777777" w:rsidR="00915A0F" w:rsidRPr="00A05937" w:rsidRDefault="00915A0F" w:rsidP="00A21549">
      <w:pPr>
        <w:spacing w:line="360" w:lineRule="auto"/>
        <w:rPr>
          <w:rFonts w:ascii="Arial" w:hAnsi="Arial" w:cs="Arial"/>
          <w:b/>
        </w:rPr>
      </w:pPr>
      <w:r w:rsidRPr="00A05937">
        <w:rPr>
          <w:rFonts w:ascii="Arial" w:hAnsi="Arial" w:cs="Arial"/>
          <w:b/>
        </w:rPr>
        <w:t>QUARTA - DAS RESPONSABILIDADES DO CONTRATANTE</w:t>
      </w:r>
    </w:p>
    <w:p w14:paraId="159151D9" w14:textId="77777777" w:rsidR="00915A0F" w:rsidRPr="00A05937" w:rsidRDefault="00915A0F" w:rsidP="00A21549">
      <w:pPr>
        <w:spacing w:line="360" w:lineRule="auto"/>
        <w:jc w:val="both"/>
        <w:rPr>
          <w:rFonts w:ascii="Arial" w:hAnsi="Arial" w:cs="Arial"/>
        </w:rPr>
      </w:pPr>
      <w:r w:rsidRPr="00A05937">
        <w:rPr>
          <w:rFonts w:ascii="Arial" w:hAnsi="Arial" w:cs="Arial"/>
        </w:rPr>
        <w:t>4.1 – Efetuar os pagamentos nos respectivos vencimentos.</w:t>
      </w:r>
    </w:p>
    <w:p w14:paraId="02FD9E7E" w14:textId="77777777" w:rsidR="00915A0F" w:rsidRPr="00A05937" w:rsidRDefault="00915A0F" w:rsidP="00A21549">
      <w:pPr>
        <w:spacing w:line="360" w:lineRule="auto"/>
        <w:jc w:val="both"/>
        <w:rPr>
          <w:rFonts w:ascii="Arial" w:hAnsi="Arial" w:cs="Arial"/>
        </w:rPr>
      </w:pPr>
      <w:r w:rsidRPr="00A05937">
        <w:rPr>
          <w:rFonts w:ascii="Arial" w:hAnsi="Arial" w:cs="Arial"/>
        </w:rPr>
        <w:t>4.2 – Atender às condições de sua responsabilidade previstas nos documentos, que, como anexos, integram este instrumento.</w:t>
      </w:r>
    </w:p>
    <w:p w14:paraId="56B60523" w14:textId="77777777" w:rsidR="00915A0F" w:rsidRPr="00A05937" w:rsidRDefault="00915A0F" w:rsidP="00A21549">
      <w:pPr>
        <w:spacing w:line="360" w:lineRule="auto"/>
        <w:jc w:val="both"/>
        <w:rPr>
          <w:rFonts w:ascii="Arial" w:hAnsi="Arial" w:cs="Arial"/>
        </w:rPr>
      </w:pPr>
    </w:p>
    <w:p w14:paraId="1FF006DB" w14:textId="77777777" w:rsidR="00915A0F" w:rsidRPr="00A05937" w:rsidRDefault="00915A0F" w:rsidP="00A21549">
      <w:pPr>
        <w:spacing w:line="360" w:lineRule="auto"/>
        <w:rPr>
          <w:rFonts w:ascii="Arial" w:hAnsi="Arial" w:cs="Arial"/>
          <w:b/>
        </w:rPr>
      </w:pPr>
      <w:r w:rsidRPr="00A05937">
        <w:rPr>
          <w:rFonts w:ascii="Arial" w:hAnsi="Arial" w:cs="Arial"/>
          <w:b/>
        </w:rPr>
        <w:t>QUINTA - DA FISCALIZAÇÃO</w:t>
      </w:r>
    </w:p>
    <w:p w14:paraId="5643C2B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 – O objeto licitado será fiscalizado por </w:t>
      </w:r>
      <w:r w:rsidR="006630A7" w:rsidRPr="00A05937">
        <w:rPr>
          <w:rFonts w:ascii="Arial" w:hAnsi="Arial" w:cs="Arial"/>
        </w:rPr>
        <w:t>servidor ou empresa expressamente designados</w:t>
      </w:r>
      <w:r w:rsidRPr="00A05937">
        <w:rPr>
          <w:rFonts w:ascii="Arial" w:hAnsi="Arial" w:cs="Arial"/>
        </w:rPr>
        <w:t xml:space="preserve"> pelo MUNICÍPIO, que, entre outras atribuições, atestará a realização do objeto em conformidade com o previsto neste instrumento.</w:t>
      </w:r>
    </w:p>
    <w:p w14:paraId="0090F6EB" w14:textId="77777777" w:rsidR="00915A0F" w:rsidRPr="00A05937" w:rsidRDefault="00915A0F" w:rsidP="00A21549">
      <w:pPr>
        <w:spacing w:line="360" w:lineRule="auto"/>
        <w:jc w:val="both"/>
        <w:rPr>
          <w:rFonts w:ascii="Arial" w:hAnsi="Arial" w:cs="Arial"/>
        </w:rPr>
      </w:pPr>
      <w:r w:rsidRPr="00A05937">
        <w:rPr>
          <w:rFonts w:ascii="Arial" w:hAnsi="Arial" w:cs="Arial"/>
        </w:rPr>
        <w:t>5.1.1 – O produto ao ser entregue no setor solicitante, será sempre acompanhado de nota fiscal e da AF e o servidor que receber o produto ou serviço, realizará a conferência da nota postando nesta: assinatura, carimbo e encaminhando a mesma para o setor de compras.</w:t>
      </w:r>
    </w:p>
    <w:p w14:paraId="545D3717" w14:textId="77777777" w:rsidR="00915A0F" w:rsidRPr="00A05937" w:rsidRDefault="00915A0F" w:rsidP="00A21549">
      <w:pPr>
        <w:spacing w:line="360" w:lineRule="auto"/>
        <w:jc w:val="both"/>
        <w:rPr>
          <w:rFonts w:ascii="Arial" w:hAnsi="Arial" w:cs="Arial"/>
        </w:rPr>
      </w:pPr>
      <w:r w:rsidRPr="00A05937">
        <w:rPr>
          <w:rFonts w:ascii="Arial" w:hAnsi="Arial" w:cs="Arial"/>
        </w:rPr>
        <w:t>5.2 – A FISCALIZAÇÃO fica impedida de atestar a realização do objeto fora das especificações técnicas estabelecidas, sem prejuízo das exigências estabelecidas pelos órgãos oficiais que fiscalizam o segmento.</w:t>
      </w:r>
    </w:p>
    <w:p w14:paraId="17173D28" w14:textId="77777777" w:rsidR="00915A0F" w:rsidRPr="00A05937" w:rsidRDefault="00915A0F" w:rsidP="00A21549">
      <w:pPr>
        <w:spacing w:line="360" w:lineRule="auto"/>
        <w:jc w:val="both"/>
        <w:rPr>
          <w:rFonts w:ascii="Arial" w:hAnsi="Arial" w:cs="Arial"/>
        </w:rPr>
      </w:pPr>
      <w:r w:rsidRPr="00A05937">
        <w:rPr>
          <w:rFonts w:ascii="Arial" w:hAnsi="Arial" w:cs="Arial"/>
        </w:rPr>
        <w:t>5.2.1 – O objeto realizado em desacordo com as especificações previstas no item anterior, não impede a ação fiscal posterior e a retenção de pagamentos.</w:t>
      </w:r>
    </w:p>
    <w:p w14:paraId="7191F7A0" w14:textId="77777777" w:rsidR="00915A0F" w:rsidRPr="00A05937" w:rsidRDefault="00915A0F" w:rsidP="00A21549">
      <w:pPr>
        <w:spacing w:line="360" w:lineRule="auto"/>
        <w:jc w:val="both"/>
        <w:rPr>
          <w:rFonts w:ascii="Arial" w:hAnsi="Arial" w:cs="Arial"/>
        </w:rPr>
      </w:pPr>
      <w:r w:rsidRPr="00A05937">
        <w:rPr>
          <w:rFonts w:ascii="Arial" w:hAnsi="Arial" w:cs="Arial"/>
        </w:rPr>
        <w:t>5.3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07D5BC00"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5.4 – Qualquer entendimento entre a FISCALIZAÇÃO e o CONTRATADO será sempre por escrito, não sendo levada em consideração, para nenhum efeito, qualquer alegação fundada em ordens ou declarações verbais.</w:t>
      </w:r>
    </w:p>
    <w:p w14:paraId="2D99FDAE" w14:textId="77777777" w:rsidR="00915A0F" w:rsidRPr="00A05937" w:rsidRDefault="00915A0F" w:rsidP="00A21549">
      <w:pPr>
        <w:spacing w:line="360" w:lineRule="auto"/>
        <w:jc w:val="both"/>
        <w:rPr>
          <w:rFonts w:ascii="Arial" w:hAnsi="Arial" w:cs="Arial"/>
        </w:rPr>
      </w:pPr>
      <w:r w:rsidRPr="00A05937">
        <w:rPr>
          <w:rFonts w:ascii="Arial" w:hAnsi="Arial" w:cs="Arial"/>
        </w:rPr>
        <w:t>5.5 – A FISCALIZAÇÃO é exercida no interesse do MUNICÍPIO e não exclui ou reduz a responsabilidade exclusiva do CONTRATADO, inclusive perante terceiros, por quaisquer irregularidades, as quais, se verificadas, não implicarão em co</w:t>
      </w:r>
      <w:r w:rsidR="00FC37DD" w:rsidRPr="00A05937">
        <w:rPr>
          <w:rFonts w:ascii="Arial" w:hAnsi="Arial" w:cs="Arial"/>
        </w:rPr>
        <w:t>r</w:t>
      </w:r>
      <w:r w:rsidRPr="00A05937">
        <w:rPr>
          <w:rFonts w:ascii="Arial" w:hAnsi="Arial" w:cs="Arial"/>
        </w:rPr>
        <w:t>responsabilidade do MUNICÍPIO ou de seus prepostos.</w:t>
      </w:r>
    </w:p>
    <w:p w14:paraId="07A5C01A" w14:textId="77777777" w:rsidR="00915A0F" w:rsidRPr="00A05937" w:rsidRDefault="00915A0F" w:rsidP="00A21549">
      <w:pPr>
        <w:spacing w:line="360" w:lineRule="auto"/>
        <w:jc w:val="both"/>
        <w:rPr>
          <w:rFonts w:ascii="Arial" w:hAnsi="Arial" w:cs="Arial"/>
        </w:rPr>
      </w:pPr>
      <w:r w:rsidRPr="00A05937">
        <w:rPr>
          <w:rFonts w:ascii="Arial" w:hAnsi="Arial" w:cs="Arial"/>
        </w:rPr>
        <w:t>5.6 – A atuação ou ausência total ou parcial da fiscalização em nada diminui a responsabilidade da CONTRATADA na execução do objeto.</w:t>
      </w:r>
    </w:p>
    <w:p w14:paraId="7CC74849" w14:textId="77777777" w:rsidR="00915A0F" w:rsidRPr="00A05937" w:rsidRDefault="00915A0F" w:rsidP="00A21549">
      <w:pPr>
        <w:spacing w:line="360" w:lineRule="auto"/>
        <w:jc w:val="both"/>
        <w:rPr>
          <w:rFonts w:ascii="Arial" w:hAnsi="Arial" w:cs="Arial"/>
        </w:rPr>
      </w:pPr>
    </w:p>
    <w:p w14:paraId="042D041F" w14:textId="77777777" w:rsidR="00915A0F" w:rsidRPr="00A05937" w:rsidRDefault="00915A0F" w:rsidP="00A21549">
      <w:pPr>
        <w:spacing w:line="360" w:lineRule="auto"/>
        <w:rPr>
          <w:rFonts w:ascii="Arial" w:hAnsi="Arial" w:cs="Arial"/>
          <w:b/>
        </w:rPr>
      </w:pPr>
      <w:r w:rsidRPr="00A05937">
        <w:rPr>
          <w:rFonts w:ascii="Arial" w:hAnsi="Arial" w:cs="Arial"/>
          <w:b/>
        </w:rPr>
        <w:t>SEXTA - DAS EXONERAÇÕES DE RESPONSABILIDADES</w:t>
      </w:r>
    </w:p>
    <w:p w14:paraId="4E03C671" w14:textId="77777777" w:rsidR="00915A0F" w:rsidRPr="00A05937" w:rsidRDefault="00915A0F" w:rsidP="00A21549">
      <w:pPr>
        <w:spacing w:line="360" w:lineRule="auto"/>
        <w:jc w:val="both"/>
        <w:rPr>
          <w:rFonts w:ascii="Arial" w:hAnsi="Arial" w:cs="Arial"/>
        </w:rPr>
      </w:pPr>
      <w:r w:rsidRPr="00A05937">
        <w:rPr>
          <w:rFonts w:ascii="Arial" w:hAnsi="Arial" w:cs="Arial"/>
        </w:rPr>
        <w:t>6.1 – 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01E0CB33" w14:textId="77777777" w:rsidR="00915A0F" w:rsidRPr="00A05937" w:rsidRDefault="00915A0F" w:rsidP="00A21549">
      <w:pPr>
        <w:spacing w:line="360" w:lineRule="auto"/>
        <w:jc w:val="both"/>
        <w:rPr>
          <w:rFonts w:ascii="Arial" w:hAnsi="Arial" w:cs="Arial"/>
        </w:rPr>
      </w:pPr>
      <w:r w:rsidRPr="00A05937">
        <w:rPr>
          <w:rFonts w:ascii="Arial" w:hAnsi="Arial" w:cs="Arial"/>
        </w:rPr>
        <w:t>6.2 – A parte cuja prestação seja impedida ou retardada por quaisquer dos fatos ou atos acima mencionados, deverá comunicar e provar a ocorrência a outra parte, imediatamente e por escrito, expondo-lhe as razões pelas quais está compelida a sustar ou retardar a execução do pactuado.</w:t>
      </w:r>
    </w:p>
    <w:p w14:paraId="27E01774" w14:textId="77777777" w:rsidR="00915A0F" w:rsidRPr="00A05937" w:rsidRDefault="00915A0F" w:rsidP="00A21549">
      <w:pPr>
        <w:spacing w:line="360" w:lineRule="auto"/>
        <w:jc w:val="both"/>
        <w:rPr>
          <w:rFonts w:ascii="Arial" w:hAnsi="Arial" w:cs="Arial"/>
        </w:rPr>
      </w:pPr>
      <w:r w:rsidRPr="00A05937">
        <w:rPr>
          <w:rFonts w:ascii="Arial" w:hAnsi="Arial" w:cs="Arial"/>
        </w:rPr>
        <w:t>6.3 – Cessado o impedimento, retorna-se à execução do objeto, prorrogando-se o prazo contratual pelo número de dias de sua paralisação, ressalvado ao CONTRATANTE a faculdade de rescindir o contrato, caso tal período tenha sido superior a 10% (dez por cento) do prazo pactuado.</w:t>
      </w:r>
    </w:p>
    <w:p w14:paraId="5AF09243" w14:textId="77777777" w:rsidR="00915A0F" w:rsidRPr="00A05937" w:rsidRDefault="00915A0F" w:rsidP="00A21549">
      <w:pPr>
        <w:spacing w:line="360" w:lineRule="auto"/>
        <w:jc w:val="both"/>
        <w:rPr>
          <w:rFonts w:ascii="Arial" w:hAnsi="Arial" w:cs="Arial"/>
        </w:rPr>
      </w:pPr>
    </w:p>
    <w:p w14:paraId="5A27EC01" w14:textId="77777777" w:rsidR="00915A0F" w:rsidRPr="00A05937" w:rsidRDefault="00915A0F" w:rsidP="00A21549">
      <w:pPr>
        <w:spacing w:line="360" w:lineRule="auto"/>
        <w:rPr>
          <w:rFonts w:ascii="Arial" w:hAnsi="Arial" w:cs="Arial"/>
          <w:b/>
        </w:rPr>
      </w:pPr>
      <w:r w:rsidRPr="00A05937">
        <w:rPr>
          <w:rFonts w:ascii="Arial" w:hAnsi="Arial" w:cs="Arial"/>
          <w:b/>
        </w:rPr>
        <w:t>SÉTIMA - DA RESCISÃO</w:t>
      </w:r>
    </w:p>
    <w:p w14:paraId="4895D022"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7.1 – O presente instrumento poderá ser rescindido ocorrendo qualquer uma das hipóteses previstas no art. </w:t>
      </w:r>
      <w:r w:rsidR="00DB750F" w:rsidRPr="00A05937">
        <w:rPr>
          <w:rFonts w:ascii="Arial" w:hAnsi="Arial" w:cs="Arial"/>
        </w:rPr>
        <w:t>137</w:t>
      </w:r>
      <w:r w:rsidRPr="00A05937">
        <w:rPr>
          <w:rFonts w:ascii="Arial" w:hAnsi="Arial" w:cs="Arial"/>
        </w:rPr>
        <w:t xml:space="preserve"> da Lei </w:t>
      </w:r>
      <w:r w:rsidR="00DB750F" w:rsidRPr="00A05937">
        <w:rPr>
          <w:rFonts w:ascii="Arial" w:hAnsi="Arial" w:cs="Arial"/>
        </w:rPr>
        <w:t>N° 14.133/2021</w:t>
      </w:r>
      <w:r w:rsidRPr="00A05937">
        <w:rPr>
          <w:rFonts w:ascii="Arial" w:hAnsi="Arial" w:cs="Arial"/>
        </w:rPr>
        <w:t>.</w:t>
      </w:r>
    </w:p>
    <w:p w14:paraId="365E862A"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7.2 – A rescisão se fará pelas formas e condições previstas no art. </w:t>
      </w:r>
      <w:r w:rsidR="00DB750F" w:rsidRPr="00A05937">
        <w:rPr>
          <w:rFonts w:ascii="Arial" w:hAnsi="Arial" w:cs="Arial"/>
        </w:rPr>
        <w:t>137</w:t>
      </w:r>
      <w:r w:rsidRPr="00A05937">
        <w:rPr>
          <w:rFonts w:ascii="Arial" w:hAnsi="Arial" w:cs="Arial"/>
        </w:rPr>
        <w:t xml:space="preserve"> da mesma Lei.</w:t>
      </w:r>
    </w:p>
    <w:p w14:paraId="634DBC9E"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7.3 – Nos casos de rescisão, são resguardados os direitos do CONTRATANTE estabelecidos no art. </w:t>
      </w:r>
      <w:r w:rsidR="00DB750F" w:rsidRPr="00A05937">
        <w:rPr>
          <w:rFonts w:ascii="Arial" w:hAnsi="Arial" w:cs="Arial"/>
        </w:rPr>
        <w:t>104</w:t>
      </w:r>
      <w:r w:rsidRPr="00A05937">
        <w:rPr>
          <w:rFonts w:ascii="Arial" w:hAnsi="Arial" w:cs="Arial"/>
        </w:rPr>
        <w:t xml:space="preserve"> da Lei </w:t>
      </w:r>
      <w:r w:rsidR="00DB750F" w:rsidRPr="00A05937">
        <w:rPr>
          <w:rFonts w:ascii="Arial" w:hAnsi="Arial" w:cs="Arial"/>
        </w:rPr>
        <w:t>14.133</w:t>
      </w:r>
      <w:r w:rsidRPr="00A05937">
        <w:rPr>
          <w:rFonts w:ascii="Arial" w:hAnsi="Arial" w:cs="Arial"/>
        </w:rPr>
        <w:t>/</w:t>
      </w:r>
      <w:r w:rsidR="00DB750F" w:rsidRPr="00A05937">
        <w:rPr>
          <w:rFonts w:ascii="Arial" w:hAnsi="Arial" w:cs="Arial"/>
        </w:rPr>
        <w:t>2021</w:t>
      </w:r>
      <w:r w:rsidRPr="00A05937">
        <w:rPr>
          <w:rFonts w:ascii="Arial" w:hAnsi="Arial" w:cs="Arial"/>
        </w:rPr>
        <w:t>.</w:t>
      </w:r>
    </w:p>
    <w:p w14:paraId="3849DE8D" w14:textId="77777777" w:rsidR="00915A0F" w:rsidRPr="00A05937" w:rsidRDefault="00915A0F" w:rsidP="00A21549">
      <w:pPr>
        <w:spacing w:line="360" w:lineRule="auto"/>
        <w:jc w:val="both"/>
        <w:rPr>
          <w:rFonts w:ascii="Arial" w:hAnsi="Arial" w:cs="Arial"/>
        </w:rPr>
      </w:pPr>
    </w:p>
    <w:p w14:paraId="04EBA94F" w14:textId="77777777" w:rsidR="00915A0F" w:rsidRPr="00A05937" w:rsidRDefault="00915A0F" w:rsidP="00A21549">
      <w:pPr>
        <w:spacing w:line="360" w:lineRule="auto"/>
        <w:rPr>
          <w:rFonts w:ascii="Arial" w:hAnsi="Arial" w:cs="Arial"/>
          <w:b/>
        </w:rPr>
      </w:pPr>
      <w:r w:rsidRPr="00A05937">
        <w:rPr>
          <w:rFonts w:ascii="Arial" w:hAnsi="Arial" w:cs="Arial"/>
          <w:b/>
        </w:rPr>
        <w:t>OITAVA - DO FORO</w:t>
      </w:r>
    </w:p>
    <w:p w14:paraId="5FCAE642"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8.1 – Fica eleito o foro da sede do MUNICÍPIO, com renúncia expressa a qualquer outro, por mais privilegiado que seja, como competente para dirimir quaisquer questões decorrentes da execução deste instrumento.</w:t>
      </w:r>
    </w:p>
    <w:p w14:paraId="05F0526A" w14:textId="77777777" w:rsidR="00915A0F" w:rsidRPr="00A05937" w:rsidRDefault="00915A0F" w:rsidP="00A21549">
      <w:pPr>
        <w:spacing w:line="360" w:lineRule="auto"/>
        <w:jc w:val="both"/>
        <w:rPr>
          <w:rFonts w:ascii="Arial" w:hAnsi="Arial" w:cs="Arial"/>
        </w:rPr>
      </w:pPr>
    </w:p>
    <w:p w14:paraId="6F965737" w14:textId="77777777" w:rsidR="00915A0F" w:rsidRPr="00A05937" w:rsidRDefault="00915A0F" w:rsidP="00A21549">
      <w:pPr>
        <w:spacing w:line="360" w:lineRule="auto"/>
        <w:rPr>
          <w:rFonts w:ascii="Arial" w:hAnsi="Arial" w:cs="Arial"/>
          <w:b/>
        </w:rPr>
      </w:pPr>
      <w:r w:rsidRPr="00A05937">
        <w:rPr>
          <w:rFonts w:ascii="Arial" w:hAnsi="Arial" w:cs="Arial"/>
          <w:b/>
        </w:rPr>
        <w:t>NONA - DAS DISPOSIÇÕES FINAIS</w:t>
      </w:r>
    </w:p>
    <w:p w14:paraId="759CC759" w14:textId="77777777" w:rsidR="00915A0F" w:rsidRPr="00A05937" w:rsidRDefault="00915A0F" w:rsidP="00A21549">
      <w:pPr>
        <w:spacing w:line="360" w:lineRule="auto"/>
        <w:jc w:val="both"/>
        <w:rPr>
          <w:rFonts w:ascii="Arial" w:hAnsi="Arial" w:cs="Arial"/>
        </w:rPr>
      </w:pPr>
      <w:r w:rsidRPr="00A05937">
        <w:rPr>
          <w:rFonts w:ascii="Arial" w:hAnsi="Arial" w:cs="Arial"/>
        </w:rPr>
        <w:t>9.1 – O CONTRATADO, ainda que demandado, administrativa ou judicialmente, não poderá opor ao CONTRATANTE qualquer tributo, seja federal, estadual ou municipal, incidente sobre mão-de-obra, materiais ou peças empregados no objeto, correndo à sua conta exclusiva os pagamentos que sobre esses títulos tiverem sido feitos, ou opor, ainda, qualquer cobrança oriunda de encargos decorrentes de processos que contra si forem instaurados, ainda que por sua natureza sejam suscetíveis de transação.</w:t>
      </w:r>
    </w:p>
    <w:p w14:paraId="1A98909A"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9.2 – Ocorrendo qualquer das hipóteses previstas </w:t>
      </w:r>
      <w:r w:rsidR="006B1FCC" w:rsidRPr="00A05937">
        <w:rPr>
          <w:rFonts w:ascii="Arial" w:hAnsi="Arial" w:cs="Arial"/>
        </w:rPr>
        <w:t xml:space="preserve">na </w:t>
      </w:r>
      <w:r w:rsidRPr="00A05937">
        <w:rPr>
          <w:rFonts w:ascii="Arial" w:hAnsi="Arial" w:cs="Arial"/>
        </w:rPr>
        <w:t xml:space="preserve">Lei </w:t>
      </w:r>
      <w:r w:rsidR="006B1FCC" w:rsidRPr="00A05937">
        <w:rPr>
          <w:rFonts w:ascii="Arial" w:hAnsi="Arial" w:cs="Arial"/>
        </w:rPr>
        <w:t>14.133/2021</w:t>
      </w:r>
      <w:r w:rsidRPr="00A05937">
        <w:rPr>
          <w:rFonts w:ascii="Arial" w:hAnsi="Arial" w:cs="Arial"/>
        </w:rPr>
        <w:t>, ao CONTRATANTE fica reservado o direito de acrescer ou reduzir, mediante autorização específica, o objeto do presente instrumento, estipulando, na ocasião, preços, prazos e todos os demais elementos indispensáveis à perfeita caracterização da alteração, o que se fará por termo aditivo assinado pelas partes. Em havendo interesse público e vontade das partes, o presente contrato poderá também ser prorrogado por igual período na forma e condições previstas n</w:t>
      </w:r>
      <w:r w:rsidR="006B1FCC" w:rsidRPr="00A05937">
        <w:rPr>
          <w:rFonts w:ascii="Arial" w:hAnsi="Arial" w:cs="Arial"/>
        </w:rPr>
        <w:t xml:space="preserve">a </w:t>
      </w:r>
      <w:r w:rsidRPr="00A05937">
        <w:rPr>
          <w:rFonts w:ascii="Arial" w:hAnsi="Arial" w:cs="Arial"/>
        </w:rPr>
        <w:t xml:space="preserve">Lei nº </w:t>
      </w:r>
      <w:r w:rsidR="006B1FCC" w:rsidRPr="00A05937">
        <w:rPr>
          <w:rFonts w:ascii="Arial" w:hAnsi="Arial" w:cs="Arial"/>
        </w:rPr>
        <w:t>14.133/2021</w:t>
      </w:r>
      <w:r w:rsidRPr="00A05937">
        <w:rPr>
          <w:rFonts w:ascii="Arial" w:hAnsi="Arial" w:cs="Arial"/>
        </w:rPr>
        <w:t>.</w:t>
      </w:r>
    </w:p>
    <w:p w14:paraId="69F033BE" w14:textId="77777777" w:rsidR="00915A0F" w:rsidRPr="00A05937" w:rsidRDefault="00915A0F" w:rsidP="00A21549">
      <w:pPr>
        <w:spacing w:line="360" w:lineRule="auto"/>
        <w:jc w:val="both"/>
        <w:rPr>
          <w:rFonts w:ascii="Arial" w:hAnsi="Arial" w:cs="Arial"/>
        </w:rPr>
      </w:pPr>
      <w:r w:rsidRPr="00A05937">
        <w:rPr>
          <w:rFonts w:ascii="Arial" w:hAnsi="Arial" w:cs="Arial"/>
        </w:rPr>
        <w:t>9.3 – O não exercício pelas partes de qualquer dos direitos contratuais ou legais, representará ato de mera tolerância e não implicará, com relação a esse instrumento, novação quanto a seus termos ou renúncia ou desistência dos referidos direitos, os quais poderão ser exercidos a qualquer tempo.</w:t>
      </w:r>
    </w:p>
    <w:p w14:paraId="3EFDEB05" w14:textId="77777777" w:rsidR="00915A0F" w:rsidRDefault="00915A0F" w:rsidP="00A21549">
      <w:pPr>
        <w:spacing w:line="360" w:lineRule="auto"/>
        <w:jc w:val="both"/>
        <w:rPr>
          <w:rFonts w:ascii="Arial" w:hAnsi="Arial" w:cs="Arial"/>
        </w:rPr>
      </w:pPr>
      <w:r w:rsidRPr="00A05937">
        <w:rPr>
          <w:rFonts w:ascii="Arial" w:hAnsi="Arial" w:cs="Arial"/>
        </w:rPr>
        <w:t>E por estarem justos e acordados as partes assinam o presente instrumento, digitado e impresso em 3 (três) vias de igual forma e teor, para um só efeito e pata todos os fins de direito, na data adiante mencionada, juntamente com as testemunhas abaixo.</w:t>
      </w:r>
    </w:p>
    <w:p w14:paraId="5791A3E2" w14:textId="541D4AA2" w:rsidR="00A80361" w:rsidRPr="00A05937" w:rsidRDefault="00A80361" w:rsidP="00A21549">
      <w:pPr>
        <w:spacing w:line="360" w:lineRule="auto"/>
        <w:jc w:val="both"/>
        <w:rPr>
          <w:rFonts w:ascii="Arial" w:hAnsi="Arial" w:cs="Arial"/>
        </w:rPr>
      </w:pPr>
      <w:r>
        <w:rPr>
          <w:rFonts w:ascii="Arial" w:hAnsi="Arial" w:cs="Arial"/>
        </w:rPr>
        <w:t xml:space="preserve">9.4- </w:t>
      </w:r>
      <w:r w:rsidRPr="00A80361">
        <w:rPr>
          <w:rFonts w:ascii="Arial" w:hAnsi="Arial" w:cs="Arial"/>
        </w:rPr>
        <w:t>A Ata de Registro de Preços decorrente deste certame poderá ser utilizada por quaisquer órgãos ou entidades da Administração Pública que não tenham participado do processo licitatório, conforme previsto no art. 86, §1º, da Lei nº 14.133/2021 e no Decreto Federal nº 7.892/2013, mediante anuência do órgão gerenciador e da empresa registrada, observadas as disposições constantes da legislação aplicável.</w:t>
      </w:r>
    </w:p>
    <w:p w14:paraId="2E2E0758" w14:textId="77777777" w:rsidR="00212FDC" w:rsidRPr="00A05937" w:rsidRDefault="00212FDC" w:rsidP="00A21549">
      <w:pPr>
        <w:spacing w:line="360" w:lineRule="auto"/>
        <w:jc w:val="both"/>
        <w:rPr>
          <w:rFonts w:ascii="Arial" w:hAnsi="Arial" w:cs="Arial"/>
        </w:rPr>
      </w:pPr>
    </w:p>
    <w:p w14:paraId="36DC7D5B" w14:textId="77777777" w:rsidR="00212FDC" w:rsidRPr="00A05937" w:rsidRDefault="00212FDC" w:rsidP="00A21549">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43C1E35A" w14:textId="77777777" w:rsidR="00212FDC" w:rsidRPr="00A05937" w:rsidRDefault="00212FDC" w:rsidP="00A21549">
      <w:pPr>
        <w:spacing w:line="360" w:lineRule="auto"/>
        <w:rPr>
          <w:rFonts w:ascii="Arial" w:hAnsi="Arial" w:cs="Arial"/>
        </w:rPr>
      </w:pPr>
    </w:p>
    <w:p w14:paraId="003BBEA1" w14:textId="77777777" w:rsidR="00212FDC" w:rsidRPr="00A05937" w:rsidRDefault="00212FDC" w:rsidP="00A21549">
      <w:pPr>
        <w:spacing w:line="360" w:lineRule="auto"/>
        <w:rPr>
          <w:rFonts w:ascii="Arial" w:hAnsi="Arial" w:cs="Arial"/>
        </w:rPr>
      </w:pPr>
    </w:p>
    <w:p w14:paraId="0F0CCC2E" w14:textId="77777777" w:rsidR="00212FDC" w:rsidRPr="00A05937" w:rsidRDefault="00212FDC" w:rsidP="00A21549">
      <w:pPr>
        <w:spacing w:line="360" w:lineRule="auto"/>
        <w:rPr>
          <w:rFonts w:ascii="Arial" w:hAnsi="Arial" w:cs="Arial"/>
        </w:rPr>
      </w:pPr>
      <w:r w:rsidRPr="00A05937">
        <w:rPr>
          <w:rFonts w:ascii="Arial" w:hAnsi="Arial" w:cs="Arial"/>
        </w:rPr>
        <w:t>_____________________         ____________________</w:t>
      </w:r>
    </w:p>
    <w:p w14:paraId="7901C232" w14:textId="77777777" w:rsidR="00212FDC" w:rsidRPr="00A05937" w:rsidRDefault="00212FDC" w:rsidP="00A21549">
      <w:pPr>
        <w:spacing w:line="360" w:lineRule="auto"/>
        <w:rPr>
          <w:rFonts w:ascii="Arial" w:hAnsi="Arial" w:cs="Arial"/>
        </w:rPr>
      </w:pPr>
      <w:r w:rsidRPr="00A05937">
        <w:rPr>
          <w:rFonts w:ascii="Arial" w:hAnsi="Arial" w:cs="Arial"/>
        </w:rPr>
        <w:t xml:space="preserve">Contratante                   </w:t>
      </w:r>
      <w:r w:rsidR="00A05937">
        <w:rPr>
          <w:rFonts w:ascii="Arial" w:hAnsi="Arial" w:cs="Arial"/>
        </w:rPr>
        <w:t xml:space="preserve">             </w:t>
      </w:r>
      <w:r w:rsidRPr="00A05937">
        <w:rPr>
          <w:rFonts w:ascii="Arial" w:hAnsi="Arial" w:cs="Arial"/>
        </w:rPr>
        <w:t>Contratado</w:t>
      </w:r>
    </w:p>
    <w:p w14:paraId="5383FD4B"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0998FF57" w14:textId="77777777" w:rsidR="00212FDC" w:rsidRPr="00A05937" w:rsidRDefault="00212FDC" w:rsidP="00A21549">
      <w:pPr>
        <w:spacing w:line="360" w:lineRule="auto"/>
        <w:rPr>
          <w:rFonts w:ascii="Arial" w:hAnsi="Arial" w:cs="Arial"/>
        </w:rPr>
      </w:pPr>
    </w:p>
    <w:p w14:paraId="4D885EF5" w14:textId="77777777" w:rsidR="00212FDC" w:rsidRPr="00A05937" w:rsidRDefault="00A05937" w:rsidP="00A21549">
      <w:pPr>
        <w:spacing w:line="360" w:lineRule="auto"/>
        <w:rPr>
          <w:rFonts w:ascii="Arial" w:hAnsi="Arial" w:cs="Arial"/>
        </w:rPr>
      </w:pPr>
      <w:r>
        <w:rPr>
          <w:rFonts w:ascii="Arial" w:hAnsi="Arial" w:cs="Arial"/>
        </w:rPr>
        <w:t>____________________          _____________________</w:t>
      </w:r>
    </w:p>
    <w:p w14:paraId="03AFB93F" w14:textId="77777777" w:rsidR="00212FDC" w:rsidRPr="00A05937" w:rsidRDefault="00212FDC" w:rsidP="00A21549">
      <w:pPr>
        <w:spacing w:line="360" w:lineRule="auto"/>
        <w:rPr>
          <w:rFonts w:ascii="Arial" w:hAnsi="Arial" w:cs="Arial"/>
        </w:rPr>
      </w:pPr>
      <w:r w:rsidRPr="00A05937">
        <w:rPr>
          <w:rFonts w:ascii="Arial" w:hAnsi="Arial" w:cs="Arial"/>
        </w:rPr>
        <w:t xml:space="preserve">Testemunha                    </w:t>
      </w:r>
      <w:r w:rsidR="00A05937">
        <w:rPr>
          <w:rFonts w:ascii="Arial" w:hAnsi="Arial" w:cs="Arial"/>
        </w:rPr>
        <w:t xml:space="preserve">          </w:t>
      </w:r>
      <w:r w:rsidRPr="00A05937">
        <w:rPr>
          <w:rFonts w:ascii="Arial" w:hAnsi="Arial" w:cs="Arial"/>
        </w:rPr>
        <w:t>Testemunha</w:t>
      </w:r>
    </w:p>
    <w:p w14:paraId="07624A02"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60BDD0F8" w14:textId="5F623C55" w:rsidR="00212FDC" w:rsidRPr="00B74084" w:rsidRDefault="00212FDC" w:rsidP="00A21549">
      <w:pPr>
        <w:spacing w:line="360" w:lineRule="auto"/>
        <w:jc w:val="center"/>
        <w:rPr>
          <w:rFonts w:ascii="Arial" w:hAnsi="Arial" w:cs="Arial"/>
          <w:b/>
          <w:highlight w:val="green"/>
        </w:rPr>
      </w:pPr>
      <w:r w:rsidRPr="00A05937">
        <w:rPr>
          <w:rFonts w:ascii="Arial" w:hAnsi="Arial" w:cs="Arial"/>
        </w:rPr>
        <w:br w:type="page"/>
      </w:r>
      <w:r w:rsidRPr="00B74084">
        <w:rPr>
          <w:rFonts w:ascii="Arial" w:hAnsi="Arial" w:cs="Arial"/>
          <w:b/>
          <w:highlight w:val="green"/>
        </w:rPr>
        <w:lastRenderedPageBreak/>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351D7C" w:rsidRPr="00B74084">
        <w:rPr>
          <w:rFonts w:ascii="Arial" w:hAnsi="Arial" w:cs="Arial"/>
          <w:b/>
          <w:highlight w:val="green"/>
        </w:rPr>
        <w:t>5</w:t>
      </w:r>
    </w:p>
    <w:p w14:paraId="6D06944E" w14:textId="6E1C5EE7"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01173F"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351D7C" w:rsidRPr="00B74084">
        <w:rPr>
          <w:rFonts w:ascii="Arial" w:hAnsi="Arial" w:cs="Arial"/>
          <w:b/>
          <w:highlight w:val="green"/>
        </w:rPr>
        <w:t>5</w:t>
      </w:r>
    </w:p>
    <w:p w14:paraId="307468DA" w14:textId="77777777" w:rsidR="00212FDC" w:rsidRPr="00A05937" w:rsidRDefault="00212FDC" w:rsidP="00A21549">
      <w:pPr>
        <w:spacing w:line="360" w:lineRule="auto"/>
        <w:jc w:val="center"/>
        <w:rPr>
          <w:rFonts w:ascii="Arial" w:hAnsi="Arial" w:cs="Arial"/>
          <w:b/>
        </w:rPr>
      </w:pPr>
    </w:p>
    <w:p w14:paraId="7CE7380D" w14:textId="77777777" w:rsidR="00212FDC" w:rsidRPr="00A05937" w:rsidRDefault="00212FDC" w:rsidP="00A21549">
      <w:pPr>
        <w:spacing w:line="360" w:lineRule="auto"/>
        <w:jc w:val="center"/>
        <w:rPr>
          <w:rFonts w:ascii="Arial" w:hAnsi="Arial" w:cs="Arial"/>
          <w:b/>
        </w:rPr>
      </w:pPr>
      <w:r w:rsidRPr="00A05937">
        <w:rPr>
          <w:rFonts w:ascii="Arial" w:hAnsi="Arial" w:cs="Arial"/>
          <w:b/>
        </w:rPr>
        <w:t>MINUTA DA ATA DE REGISTRO DE PREÇO n° ____</w:t>
      </w:r>
    </w:p>
    <w:p w14:paraId="4D5E4827" w14:textId="77777777" w:rsidR="00212FDC" w:rsidRPr="00A05937" w:rsidRDefault="00212FDC" w:rsidP="00A21549">
      <w:pPr>
        <w:spacing w:line="360" w:lineRule="auto"/>
        <w:jc w:val="center"/>
        <w:rPr>
          <w:rFonts w:ascii="Arial" w:hAnsi="Arial" w:cs="Arial"/>
          <w:b/>
        </w:rPr>
      </w:pPr>
      <w:r w:rsidRPr="00A05937">
        <w:rPr>
          <w:rFonts w:ascii="Arial" w:hAnsi="Arial" w:cs="Arial"/>
          <w:b/>
        </w:rPr>
        <w:t>Validade ______/______/______ a ______/______/______</w:t>
      </w:r>
    </w:p>
    <w:p w14:paraId="3502DCB5" w14:textId="77777777" w:rsidR="00212FDC" w:rsidRPr="00A05937" w:rsidRDefault="00212FDC" w:rsidP="00A21549">
      <w:pPr>
        <w:spacing w:line="360" w:lineRule="auto"/>
        <w:jc w:val="center"/>
        <w:rPr>
          <w:rFonts w:ascii="Arial" w:hAnsi="Arial" w:cs="Arial"/>
          <w:b/>
        </w:rPr>
      </w:pPr>
    </w:p>
    <w:p w14:paraId="49D9CBBE" w14:textId="1086F8BD" w:rsidR="00D41B76" w:rsidRDefault="00212FDC" w:rsidP="00A21549">
      <w:pPr>
        <w:spacing w:line="360" w:lineRule="auto"/>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Pr="00A05937">
        <w:rPr>
          <w:rFonts w:ascii="Arial" w:hAnsi="Arial" w:cs="Arial"/>
        </w:rPr>
        <w:t>,</w:t>
      </w:r>
      <w:r w:rsidR="00351D7C">
        <w:rPr>
          <w:rFonts w:ascii="Arial" w:hAnsi="Arial" w:cs="Arial"/>
        </w:rPr>
        <w:t xml:space="preserve"> Estado de Minas Gerais, </w:t>
      </w:r>
      <w:r w:rsidRPr="00A05937">
        <w:rPr>
          <w:rFonts w:ascii="Arial" w:hAnsi="Arial" w:cs="Arial"/>
        </w:rPr>
        <w:t xml:space="preserve"> </w:t>
      </w:r>
      <w:r w:rsidR="00351D7C" w:rsidRPr="00351D7C">
        <w:rPr>
          <w:rFonts w:ascii="Arial" w:hAnsi="Arial" w:cs="Arial"/>
        </w:rPr>
        <w:t xml:space="preserve">Pessoa Jurídica de Direito Público, inscrita no CNPJ Sob n.º </w:t>
      </w:r>
      <w:r w:rsidR="00351D7C">
        <w:rPr>
          <w:rFonts w:ascii="Arial" w:hAnsi="Arial" w:cs="Arial"/>
        </w:rPr>
        <w:t xml:space="preserve">18.338.251.0001/46, com sede na Rua Getúlio Vargas, n° 27 – Centro, nesta cidade de Rio Preto – MG,  </w:t>
      </w:r>
      <w:r w:rsidRPr="00A05937">
        <w:rPr>
          <w:rFonts w:ascii="Arial" w:hAnsi="Arial" w:cs="Arial"/>
        </w:rPr>
        <w:t>neste ato representado pelo Sr(a).</w:t>
      </w:r>
      <w:r w:rsidR="00351D7C">
        <w:rPr>
          <w:rFonts w:ascii="Arial" w:hAnsi="Arial" w:cs="Arial"/>
        </w:rPr>
        <w:t xml:space="preserve"> Antônio Márcio Vieira</w:t>
      </w:r>
      <w:r w:rsidRPr="00A05937">
        <w:rPr>
          <w:rFonts w:ascii="Arial" w:hAnsi="Arial" w:cs="Arial"/>
        </w:rPr>
        <w:t xml:space="preserve">, </w:t>
      </w:r>
      <w:r w:rsidR="00351D7C">
        <w:rPr>
          <w:rFonts w:ascii="Arial" w:hAnsi="Arial" w:cs="Arial"/>
        </w:rPr>
        <w:t xml:space="preserve">brasileiro, residente e domiciliado nesta cidade de Rio Preto -MG, portador do CPF, no final assinada, </w:t>
      </w:r>
      <w:r w:rsidRPr="00A05937">
        <w:rPr>
          <w:rFonts w:ascii="Arial" w:hAnsi="Arial" w:cs="Arial"/>
        </w:rPr>
        <w:t xml:space="preserve">doravante denominado PROMITENTE COMPRADOR, com interveniência do Sr(a). ___________________________, e a empresa ____________________________, estabelecida na rua ______________________, n° ____, devidamente cadastrada no CNPJ nº ________, pelo seu representante infra-assinado, doravante denominada PROMITENTE FORNECEDORA , </w:t>
      </w:r>
      <w:r w:rsidR="00D41B76">
        <w:rPr>
          <w:rFonts w:ascii="Arial" w:hAnsi="Arial" w:cs="Arial"/>
        </w:rPr>
        <w:t xml:space="preserve">que afirmam a presente ATA DE REGISTRO DE PREÇOS de acordo com o resultado do julgamento da licitação na modalidade PREGÃO PRESENCIAL n° </w:t>
      </w:r>
      <w:r w:rsidR="006630A7">
        <w:rPr>
          <w:rFonts w:ascii="Arial" w:hAnsi="Arial" w:cs="Arial"/>
        </w:rPr>
        <w:t>0</w:t>
      </w:r>
      <w:r w:rsidR="00DF300A">
        <w:rPr>
          <w:rFonts w:ascii="Arial" w:hAnsi="Arial" w:cs="Arial"/>
        </w:rPr>
        <w:t>3</w:t>
      </w:r>
      <w:r w:rsidR="00A80361">
        <w:rPr>
          <w:rFonts w:ascii="Arial" w:hAnsi="Arial" w:cs="Arial"/>
        </w:rPr>
        <w:t>8</w:t>
      </w:r>
      <w:r w:rsidR="00D41B76">
        <w:rPr>
          <w:rFonts w:ascii="Arial" w:hAnsi="Arial" w:cs="Arial"/>
        </w:rPr>
        <w:t xml:space="preserve">/2025, que selecionou a proposta mais vantajosa para a administração pública, em conformidade com as especificações constantes no Edital Homologado </w:t>
      </w:r>
      <w:r w:rsidR="00D41B76" w:rsidRPr="00D41B76">
        <w:rPr>
          <w:rFonts w:ascii="Arial" w:hAnsi="Arial" w:cs="Arial"/>
        </w:rPr>
        <w:t xml:space="preserve">em </w:t>
      </w:r>
      <w:r w:rsidR="00D41B76">
        <w:rPr>
          <w:rFonts w:ascii="Arial" w:hAnsi="Arial" w:cs="Arial"/>
        </w:rPr>
        <w:t xml:space="preserve">_____________ </w:t>
      </w:r>
      <w:r w:rsidR="00D41B76" w:rsidRPr="00D41B76">
        <w:rPr>
          <w:rFonts w:ascii="Arial" w:hAnsi="Arial" w:cs="Arial"/>
        </w:rPr>
        <w:t>onde a empresa</w:t>
      </w:r>
      <w:r w:rsidR="00D41B76">
        <w:rPr>
          <w:rFonts w:ascii="Arial" w:hAnsi="Arial" w:cs="Arial"/>
        </w:rPr>
        <w:t xml:space="preserve"> ___________________________________</w:t>
      </w:r>
      <w:r w:rsidR="00D41B76" w:rsidRPr="00D41B76">
        <w:rPr>
          <w:rFonts w:ascii="Arial" w:hAnsi="Arial" w:cs="Arial"/>
        </w:rPr>
        <w:t xml:space="preserve"> ,</w:t>
      </w:r>
      <w:r w:rsidR="00D41B76">
        <w:rPr>
          <w:rFonts w:ascii="Arial" w:hAnsi="Arial" w:cs="Arial"/>
        </w:rPr>
        <w:t xml:space="preserve"> </w:t>
      </w:r>
      <w:r w:rsidR="00D41B76" w:rsidRPr="00D41B76">
        <w:rPr>
          <w:rFonts w:ascii="Arial" w:hAnsi="Arial" w:cs="Arial"/>
        </w:rPr>
        <w:t>estabelecida à</w:t>
      </w:r>
      <w:r w:rsidR="00D41B76">
        <w:rPr>
          <w:rFonts w:ascii="Arial" w:hAnsi="Arial" w:cs="Arial"/>
        </w:rPr>
        <w:t xml:space="preserve"> __________________________</w:t>
      </w:r>
      <w:r w:rsidR="00D41B76" w:rsidRPr="00D41B76">
        <w:rPr>
          <w:rFonts w:ascii="Arial" w:hAnsi="Arial" w:cs="Arial"/>
        </w:rPr>
        <w:t xml:space="preserve"> , na cidade de _</w:t>
      </w:r>
      <w:r w:rsidR="00D41B76">
        <w:rPr>
          <w:rFonts w:ascii="Arial" w:hAnsi="Arial" w:cs="Arial"/>
        </w:rPr>
        <w:t>_____________________</w:t>
      </w:r>
      <w:r w:rsidR="00D41B76" w:rsidRPr="00D41B76">
        <w:rPr>
          <w:rFonts w:ascii="Arial" w:hAnsi="Arial" w:cs="Arial"/>
        </w:rPr>
        <w:t xml:space="preserve"> , inscrito no CNPJ sob o nº.</w:t>
      </w:r>
      <w:r w:rsidR="00D41B76">
        <w:rPr>
          <w:rFonts w:ascii="Arial" w:hAnsi="Arial" w:cs="Arial"/>
        </w:rPr>
        <w:t>___________________________</w:t>
      </w:r>
      <w:r w:rsidR="00D41B76" w:rsidRPr="00D41B76">
        <w:rPr>
          <w:rFonts w:ascii="Arial" w:hAnsi="Arial" w:cs="Arial"/>
        </w:rPr>
        <w:t xml:space="preserve"> , por seu representante legal,</w:t>
      </w:r>
      <w:r w:rsidR="00D41B76">
        <w:rPr>
          <w:rFonts w:ascii="Arial" w:hAnsi="Arial" w:cs="Arial"/>
        </w:rPr>
        <w:t xml:space="preserve"> ________________________________________</w:t>
      </w:r>
      <w:r w:rsidR="00D41B76" w:rsidRPr="00D41B76">
        <w:rPr>
          <w:rFonts w:ascii="Arial" w:hAnsi="Arial" w:cs="Arial"/>
        </w:rPr>
        <w:t xml:space="preserve"> .</w:t>
      </w:r>
    </w:p>
    <w:p w14:paraId="436A1682" w14:textId="77777777" w:rsidR="00D41B76" w:rsidRDefault="00D41B76" w:rsidP="00A21549">
      <w:pPr>
        <w:spacing w:line="360" w:lineRule="auto"/>
        <w:jc w:val="both"/>
        <w:rPr>
          <w:rFonts w:ascii="Arial" w:hAnsi="Arial" w:cs="Arial"/>
        </w:rPr>
      </w:pPr>
    </w:p>
    <w:p w14:paraId="57EE54F0" w14:textId="77777777" w:rsidR="00351D7C" w:rsidRDefault="00351D7C" w:rsidP="00A21549">
      <w:pPr>
        <w:spacing w:line="360" w:lineRule="auto"/>
        <w:jc w:val="both"/>
        <w:rPr>
          <w:rFonts w:ascii="Arial" w:hAnsi="Arial" w:cs="Arial"/>
        </w:rPr>
      </w:pPr>
    </w:p>
    <w:p w14:paraId="6D3D619D" w14:textId="77777777" w:rsidR="00212FDC" w:rsidRPr="00A05937" w:rsidRDefault="00212FDC" w:rsidP="00A21549">
      <w:pPr>
        <w:spacing w:line="360" w:lineRule="auto"/>
        <w:jc w:val="both"/>
        <w:rPr>
          <w:rFonts w:ascii="Arial" w:hAnsi="Arial" w:cs="Arial"/>
        </w:rPr>
      </w:pPr>
    </w:p>
    <w:p w14:paraId="66D6A97C" w14:textId="77777777" w:rsidR="00212FDC" w:rsidRPr="00A05937" w:rsidRDefault="00212FDC" w:rsidP="00A21549">
      <w:pPr>
        <w:spacing w:line="360" w:lineRule="auto"/>
        <w:jc w:val="both"/>
        <w:rPr>
          <w:rFonts w:ascii="Arial" w:hAnsi="Arial" w:cs="Arial"/>
          <w:b/>
        </w:rPr>
      </w:pPr>
      <w:r w:rsidRPr="00A05937">
        <w:rPr>
          <w:rFonts w:ascii="Arial" w:hAnsi="Arial" w:cs="Arial"/>
          <w:b/>
        </w:rPr>
        <w:t>PRIMEIRA - DO OBJETO</w:t>
      </w:r>
    </w:p>
    <w:p w14:paraId="5430F826" w14:textId="77777777" w:rsidR="00212FDC" w:rsidRPr="00A05937" w:rsidRDefault="00212FDC" w:rsidP="00A21549">
      <w:pPr>
        <w:spacing w:line="360" w:lineRule="auto"/>
        <w:jc w:val="both"/>
        <w:rPr>
          <w:rFonts w:ascii="Arial" w:hAnsi="Arial" w:cs="Arial"/>
        </w:rPr>
      </w:pPr>
      <w:r w:rsidRPr="00A05937">
        <w:rPr>
          <w:rFonts w:ascii="Arial" w:hAnsi="Arial" w:cs="Arial"/>
        </w:rPr>
        <w:t>1.1 - Através da presente ata ficam registrados os seguintes preços, abaixo especificados: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183"/>
        <w:gridCol w:w="1803"/>
        <w:gridCol w:w="945"/>
        <w:gridCol w:w="1537"/>
        <w:gridCol w:w="1778"/>
        <w:gridCol w:w="1461"/>
      </w:tblGrid>
      <w:tr w:rsidR="00212FDC" w:rsidRPr="00A05937" w14:paraId="191C1E9D" w14:textId="77777777" w:rsidTr="00915A0F">
        <w:tc>
          <w:tcPr>
            <w:tcW w:w="548" w:type="pct"/>
          </w:tcPr>
          <w:p w14:paraId="75ACBE8A" w14:textId="77777777" w:rsidR="00212FDC" w:rsidRPr="00A05937" w:rsidRDefault="00212FDC" w:rsidP="00A21549">
            <w:pPr>
              <w:spacing w:line="360" w:lineRule="auto"/>
              <w:jc w:val="both"/>
              <w:rPr>
                <w:rFonts w:ascii="Arial" w:hAnsi="Arial" w:cs="Arial"/>
                <w:b/>
              </w:rPr>
            </w:pPr>
            <w:r w:rsidRPr="00A05937">
              <w:rPr>
                <w:rFonts w:ascii="Arial" w:hAnsi="Arial" w:cs="Arial"/>
                <w:b/>
              </w:rPr>
              <w:t>N° Item</w:t>
            </w:r>
          </w:p>
        </w:tc>
        <w:tc>
          <w:tcPr>
            <w:tcW w:w="605" w:type="pct"/>
          </w:tcPr>
          <w:p w14:paraId="7F16B42F" w14:textId="77777777" w:rsidR="00212FDC" w:rsidRPr="00A05937" w:rsidRDefault="00212FDC" w:rsidP="00A21549">
            <w:pPr>
              <w:spacing w:line="360" w:lineRule="auto"/>
              <w:jc w:val="both"/>
              <w:rPr>
                <w:rFonts w:ascii="Arial" w:hAnsi="Arial" w:cs="Arial"/>
                <w:b/>
              </w:rPr>
            </w:pPr>
            <w:r w:rsidRPr="00A05937">
              <w:rPr>
                <w:rFonts w:ascii="Arial" w:hAnsi="Arial" w:cs="Arial"/>
                <w:b/>
              </w:rPr>
              <w:t>Unidade</w:t>
            </w:r>
          </w:p>
        </w:tc>
        <w:tc>
          <w:tcPr>
            <w:tcW w:w="922" w:type="pct"/>
          </w:tcPr>
          <w:p w14:paraId="250B5940" w14:textId="77777777" w:rsidR="00212FDC" w:rsidRPr="00A05937" w:rsidRDefault="00212FDC" w:rsidP="00A21549">
            <w:pPr>
              <w:spacing w:line="360" w:lineRule="auto"/>
              <w:jc w:val="both"/>
              <w:rPr>
                <w:rFonts w:ascii="Arial" w:hAnsi="Arial" w:cs="Arial"/>
                <w:b/>
              </w:rPr>
            </w:pPr>
            <w:r w:rsidRPr="00A05937">
              <w:rPr>
                <w:rFonts w:ascii="Arial" w:hAnsi="Arial" w:cs="Arial"/>
                <w:b/>
              </w:rPr>
              <w:t>Especificação</w:t>
            </w:r>
          </w:p>
        </w:tc>
        <w:tc>
          <w:tcPr>
            <w:tcW w:w="483" w:type="pct"/>
          </w:tcPr>
          <w:p w14:paraId="3F6BAE90" w14:textId="77777777" w:rsidR="00212FDC" w:rsidRPr="00A05937" w:rsidRDefault="00212FDC" w:rsidP="00A21549">
            <w:pPr>
              <w:spacing w:line="360" w:lineRule="auto"/>
              <w:jc w:val="both"/>
              <w:rPr>
                <w:rFonts w:ascii="Arial" w:hAnsi="Arial" w:cs="Arial"/>
                <w:b/>
              </w:rPr>
            </w:pPr>
            <w:r w:rsidRPr="00A05937">
              <w:rPr>
                <w:rFonts w:ascii="Arial" w:hAnsi="Arial" w:cs="Arial"/>
                <w:b/>
              </w:rPr>
              <w:t>Marca</w:t>
            </w:r>
          </w:p>
        </w:tc>
        <w:tc>
          <w:tcPr>
            <w:tcW w:w="786" w:type="pct"/>
          </w:tcPr>
          <w:p w14:paraId="21149AA3" w14:textId="77777777" w:rsidR="00212FDC" w:rsidRPr="00A05937" w:rsidRDefault="00212FDC" w:rsidP="00A21549">
            <w:pPr>
              <w:spacing w:line="360" w:lineRule="auto"/>
              <w:jc w:val="both"/>
              <w:rPr>
                <w:rFonts w:ascii="Arial" w:hAnsi="Arial" w:cs="Arial"/>
                <w:b/>
              </w:rPr>
            </w:pPr>
            <w:r w:rsidRPr="00A05937">
              <w:rPr>
                <w:rFonts w:ascii="Arial" w:hAnsi="Arial" w:cs="Arial"/>
                <w:b/>
              </w:rPr>
              <w:t>Quantidade</w:t>
            </w:r>
          </w:p>
        </w:tc>
        <w:tc>
          <w:tcPr>
            <w:tcW w:w="909" w:type="pct"/>
          </w:tcPr>
          <w:p w14:paraId="2E7D2E44" w14:textId="77777777" w:rsidR="00212FDC" w:rsidRPr="00A05937" w:rsidRDefault="00212FDC" w:rsidP="00A21549">
            <w:pPr>
              <w:spacing w:line="360" w:lineRule="auto"/>
              <w:jc w:val="both"/>
              <w:rPr>
                <w:rFonts w:ascii="Arial" w:hAnsi="Arial" w:cs="Arial"/>
                <w:b/>
              </w:rPr>
            </w:pPr>
            <w:r w:rsidRPr="00A05937">
              <w:rPr>
                <w:rFonts w:ascii="Arial" w:hAnsi="Arial" w:cs="Arial"/>
                <w:b/>
              </w:rPr>
              <w:t>Valor Unitário</w:t>
            </w:r>
          </w:p>
        </w:tc>
        <w:tc>
          <w:tcPr>
            <w:tcW w:w="747" w:type="pct"/>
          </w:tcPr>
          <w:p w14:paraId="1364B262" w14:textId="77777777" w:rsidR="00212FDC" w:rsidRPr="00A05937" w:rsidRDefault="00212FDC" w:rsidP="00A21549">
            <w:pPr>
              <w:spacing w:line="360" w:lineRule="auto"/>
              <w:jc w:val="both"/>
              <w:rPr>
                <w:rFonts w:ascii="Arial" w:hAnsi="Arial" w:cs="Arial"/>
                <w:b/>
              </w:rPr>
            </w:pPr>
            <w:r w:rsidRPr="00A05937">
              <w:rPr>
                <w:rFonts w:ascii="Arial" w:hAnsi="Arial" w:cs="Arial"/>
                <w:b/>
              </w:rPr>
              <w:t>Valor Total</w:t>
            </w:r>
          </w:p>
        </w:tc>
      </w:tr>
      <w:tr w:rsidR="00781780" w:rsidRPr="00A05937" w14:paraId="23E23AE6" w14:textId="77777777" w:rsidTr="00915A0F">
        <w:tc>
          <w:tcPr>
            <w:tcW w:w="548" w:type="pct"/>
          </w:tcPr>
          <w:p w14:paraId="66CF2BAC" w14:textId="77777777" w:rsidR="00781780" w:rsidRPr="00A05937" w:rsidRDefault="00781780" w:rsidP="00781780">
            <w:pPr>
              <w:spacing w:line="360" w:lineRule="auto"/>
              <w:jc w:val="both"/>
              <w:rPr>
                <w:rFonts w:ascii="Arial" w:hAnsi="Arial" w:cs="Arial"/>
                <w:b/>
              </w:rPr>
            </w:pPr>
          </w:p>
        </w:tc>
        <w:tc>
          <w:tcPr>
            <w:tcW w:w="605" w:type="pct"/>
          </w:tcPr>
          <w:p w14:paraId="34CB5FFE" w14:textId="77777777" w:rsidR="00781780" w:rsidRPr="00A05937" w:rsidRDefault="00781780" w:rsidP="00781780">
            <w:pPr>
              <w:spacing w:line="360" w:lineRule="auto"/>
              <w:jc w:val="both"/>
              <w:rPr>
                <w:rFonts w:ascii="Arial" w:hAnsi="Arial" w:cs="Arial"/>
                <w:b/>
              </w:rPr>
            </w:pPr>
          </w:p>
        </w:tc>
        <w:tc>
          <w:tcPr>
            <w:tcW w:w="922" w:type="pct"/>
          </w:tcPr>
          <w:p w14:paraId="792E6C6F" w14:textId="77777777" w:rsidR="00781780" w:rsidRPr="00A05937" w:rsidRDefault="00781780" w:rsidP="00781780">
            <w:pPr>
              <w:spacing w:line="360" w:lineRule="auto"/>
              <w:jc w:val="both"/>
              <w:rPr>
                <w:rFonts w:ascii="Arial" w:hAnsi="Arial" w:cs="Arial"/>
                <w:b/>
              </w:rPr>
            </w:pPr>
          </w:p>
        </w:tc>
        <w:tc>
          <w:tcPr>
            <w:tcW w:w="483" w:type="pct"/>
          </w:tcPr>
          <w:p w14:paraId="0502E460" w14:textId="77777777" w:rsidR="00781780" w:rsidRPr="00A05937" w:rsidRDefault="00781780" w:rsidP="00781780">
            <w:pPr>
              <w:spacing w:line="360" w:lineRule="auto"/>
              <w:jc w:val="both"/>
              <w:rPr>
                <w:rFonts w:ascii="Arial" w:hAnsi="Arial" w:cs="Arial"/>
                <w:b/>
              </w:rPr>
            </w:pPr>
          </w:p>
        </w:tc>
        <w:tc>
          <w:tcPr>
            <w:tcW w:w="786" w:type="pct"/>
          </w:tcPr>
          <w:p w14:paraId="5AFFE8B3" w14:textId="77777777" w:rsidR="00781780" w:rsidRPr="00A05937" w:rsidRDefault="00781780" w:rsidP="00781780">
            <w:pPr>
              <w:spacing w:line="360" w:lineRule="auto"/>
              <w:jc w:val="both"/>
              <w:rPr>
                <w:rFonts w:ascii="Arial" w:hAnsi="Arial" w:cs="Arial"/>
                <w:b/>
              </w:rPr>
            </w:pPr>
          </w:p>
        </w:tc>
        <w:tc>
          <w:tcPr>
            <w:tcW w:w="909" w:type="pct"/>
          </w:tcPr>
          <w:p w14:paraId="268F1337" w14:textId="77777777" w:rsidR="00781780" w:rsidRPr="00A05937" w:rsidRDefault="00781780" w:rsidP="00781780">
            <w:pPr>
              <w:spacing w:line="360" w:lineRule="auto"/>
              <w:jc w:val="both"/>
              <w:rPr>
                <w:rFonts w:ascii="Arial" w:hAnsi="Arial" w:cs="Arial"/>
                <w:b/>
              </w:rPr>
            </w:pPr>
          </w:p>
        </w:tc>
        <w:tc>
          <w:tcPr>
            <w:tcW w:w="747" w:type="pct"/>
          </w:tcPr>
          <w:p w14:paraId="59E0E5F1" w14:textId="77777777" w:rsidR="00781780" w:rsidRPr="00A05937" w:rsidRDefault="00781780" w:rsidP="00781780">
            <w:pPr>
              <w:spacing w:line="360" w:lineRule="auto"/>
              <w:jc w:val="both"/>
              <w:rPr>
                <w:rFonts w:ascii="Arial" w:hAnsi="Arial" w:cs="Arial"/>
                <w:b/>
              </w:rPr>
            </w:pPr>
          </w:p>
        </w:tc>
      </w:tr>
      <w:tr w:rsidR="00781780" w:rsidRPr="00A05937" w14:paraId="5CEDEE87" w14:textId="77777777" w:rsidTr="00915A0F">
        <w:tc>
          <w:tcPr>
            <w:tcW w:w="548" w:type="pct"/>
          </w:tcPr>
          <w:p w14:paraId="38FA560F" w14:textId="77777777" w:rsidR="00781780" w:rsidRPr="00A05937" w:rsidRDefault="00781780" w:rsidP="00781780">
            <w:pPr>
              <w:spacing w:line="360" w:lineRule="auto"/>
              <w:jc w:val="both"/>
              <w:rPr>
                <w:rFonts w:ascii="Arial" w:hAnsi="Arial" w:cs="Arial"/>
                <w:b/>
              </w:rPr>
            </w:pPr>
          </w:p>
        </w:tc>
        <w:tc>
          <w:tcPr>
            <w:tcW w:w="605" w:type="pct"/>
          </w:tcPr>
          <w:p w14:paraId="76C44261" w14:textId="77777777" w:rsidR="00781780" w:rsidRPr="000C2018" w:rsidRDefault="00781780" w:rsidP="00781780">
            <w:pPr>
              <w:spacing w:line="360" w:lineRule="auto"/>
              <w:jc w:val="both"/>
              <w:rPr>
                <w:rFonts w:ascii="Arial" w:hAnsi="Arial" w:cs="Arial"/>
                <w:bCs/>
              </w:rPr>
            </w:pPr>
          </w:p>
        </w:tc>
        <w:tc>
          <w:tcPr>
            <w:tcW w:w="922" w:type="pct"/>
          </w:tcPr>
          <w:p w14:paraId="623387A3" w14:textId="77777777" w:rsidR="00781780" w:rsidRPr="00A05937" w:rsidRDefault="00781780" w:rsidP="00781780">
            <w:pPr>
              <w:spacing w:line="360" w:lineRule="auto"/>
              <w:jc w:val="both"/>
              <w:rPr>
                <w:rFonts w:ascii="Arial" w:hAnsi="Arial" w:cs="Arial"/>
                <w:b/>
              </w:rPr>
            </w:pPr>
          </w:p>
        </w:tc>
        <w:tc>
          <w:tcPr>
            <w:tcW w:w="483" w:type="pct"/>
          </w:tcPr>
          <w:p w14:paraId="6DE7508E" w14:textId="77777777" w:rsidR="00781780" w:rsidRPr="00A05937" w:rsidRDefault="00781780" w:rsidP="00781780">
            <w:pPr>
              <w:spacing w:line="360" w:lineRule="auto"/>
              <w:jc w:val="both"/>
              <w:rPr>
                <w:rFonts w:ascii="Arial" w:hAnsi="Arial" w:cs="Arial"/>
                <w:b/>
              </w:rPr>
            </w:pPr>
          </w:p>
        </w:tc>
        <w:tc>
          <w:tcPr>
            <w:tcW w:w="786" w:type="pct"/>
          </w:tcPr>
          <w:p w14:paraId="5E0A3758" w14:textId="77777777" w:rsidR="00781780" w:rsidRPr="00A05937" w:rsidRDefault="00781780" w:rsidP="00781780">
            <w:pPr>
              <w:spacing w:line="360" w:lineRule="auto"/>
              <w:jc w:val="both"/>
              <w:rPr>
                <w:rFonts w:ascii="Arial" w:hAnsi="Arial" w:cs="Arial"/>
                <w:b/>
              </w:rPr>
            </w:pPr>
          </w:p>
        </w:tc>
        <w:tc>
          <w:tcPr>
            <w:tcW w:w="909" w:type="pct"/>
          </w:tcPr>
          <w:p w14:paraId="48FA0A34" w14:textId="77777777" w:rsidR="00781780" w:rsidRPr="00A05937" w:rsidRDefault="00781780" w:rsidP="00781780">
            <w:pPr>
              <w:spacing w:line="360" w:lineRule="auto"/>
              <w:jc w:val="both"/>
              <w:rPr>
                <w:rFonts w:ascii="Arial" w:hAnsi="Arial" w:cs="Arial"/>
                <w:b/>
              </w:rPr>
            </w:pPr>
          </w:p>
        </w:tc>
        <w:tc>
          <w:tcPr>
            <w:tcW w:w="747" w:type="pct"/>
          </w:tcPr>
          <w:p w14:paraId="3B66418F" w14:textId="77777777" w:rsidR="00781780" w:rsidRPr="00A05937" w:rsidRDefault="00781780" w:rsidP="00781780">
            <w:pPr>
              <w:spacing w:line="360" w:lineRule="auto"/>
              <w:jc w:val="both"/>
              <w:rPr>
                <w:rFonts w:ascii="Arial" w:hAnsi="Arial" w:cs="Arial"/>
                <w:b/>
              </w:rPr>
            </w:pPr>
          </w:p>
        </w:tc>
      </w:tr>
    </w:tbl>
    <w:p w14:paraId="2EE49A3E" w14:textId="77777777" w:rsidR="00781780" w:rsidRDefault="00781780" w:rsidP="00A21549">
      <w:pPr>
        <w:spacing w:line="360" w:lineRule="auto"/>
        <w:jc w:val="both"/>
        <w:rPr>
          <w:rFonts w:ascii="Arial" w:hAnsi="Arial" w:cs="Arial"/>
        </w:rPr>
      </w:pPr>
    </w:p>
    <w:p w14:paraId="12FE1744" w14:textId="77777777" w:rsidR="00212FDC" w:rsidRPr="00A05937" w:rsidRDefault="00212FDC" w:rsidP="00A21549">
      <w:pPr>
        <w:spacing w:line="360" w:lineRule="auto"/>
        <w:jc w:val="both"/>
        <w:rPr>
          <w:rFonts w:ascii="Arial" w:hAnsi="Arial" w:cs="Arial"/>
        </w:rPr>
      </w:pPr>
      <w:r w:rsidRPr="00A05937">
        <w:rPr>
          <w:rFonts w:ascii="Arial" w:hAnsi="Arial" w:cs="Arial"/>
        </w:rPr>
        <w:lastRenderedPageBreak/>
        <w:t>1.2 - A PROMITENTE FORNECEDORA detentora da Ata de Registro, quando da solicitação pela Secretaria, deverá atender às seguintes exigências:</w:t>
      </w:r>
    </w:p>
    <w:p w14:paraId="38CF3DE8"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1.2.1 - Entregar os produtos no endereço especificado pela </w:t>
      </w:r>
      <w:r w:rsidR="00D41B76">
        <w:rPr>
          <w:rFonts w:ascii="Arial" w:hAnsi="Arial" w:cs="Arial"/>
        </w:rPr>
        <w:t>Autorização de Fornecimento</w:t>
      </w:r>
      <w:r w:rsidRPr="00A05937">
        <w:rPr>
          <w:rFonts w:ascii="Arial" w:hAnsi="Arial" w:cs="Arial"/>
        </w:rPr>
        <w:t>, se esta for apresentada, ou no endereço do PROMITENTE COMPRADOR.</w:t>
      </w:r>
    </w:p>
    <w:p w14:paraId="0186BB96" w14:textId="77777777" w:rsidR="00212FDC" w:rsidRPr="00A05937" w:rsidRDefault="00212FDC" w:rsidP="00A21549">
      <w:pPr>
        <w:spacing w:line="360" w:lineRule="auto"/>
        <w:jc w:val="both"/>
        <w:rPr>
          <w:rFonts w:ascii="Arial" w:hAnsi="Arial" w:cs="Arial"/>
        </w:rPr>
      </w:pPr>
    </w:p>
    <w:p w14:paraId="28D715DA" w14:textId="77777777" w:rsidR="00212FDC" w:rsidRPr="00A05937" w:rsidRDefault="00212FDC" w:rsidP="00A21549">
      <w:pPr>
        <w:spacing w:line="360" w:lineRule="auto"/>
        <w:rPr>
          <w:rFonts w:ascii="Arial" w:hAnsi="Arial" w:cs="Arial"/>
          <w:b/>
        </w:rPr>
      </w:pPr>
      <w:r w:rsidRPr="00A05937">
        <w:rPr>
          <w:rFonts w:ascii="Arial" w:hAnsi="Arial" w:cs="Arial"/>
          <w:b/>
        </w:rPr>
        <w:t>SEGUNDA - DA VALIDADE DO REGISTRO DE PREÇOS</w:t>
      </w:r>
    </w:p>
    <w:p w14:paraId="5E6E140D" w14:textId="77777777" w:rsidR="00212FDC" w:rsidRPr="00A05937" w:rsidRDefault="00212FDC" w:rsidP="00A21549">
      <w:pPr>
        <w:spacing w:line="360" w:lineRule="auto"/>
        <w:jc w:val="both"/>
        <w:rPr>
          <w:rFonts w:ascii="Arial" w:hAnsi="Arial" w:cs="Arial"/>
        </w:rPr>
      </w:pPr>
      <w:r w:rsidRPr="00A05937">
        <w:rPr>
          <w:rFonts w:ascii="Arial" w:hAnsi="Arial" w:cs="Arial"/>
        </w:rPr>
        <w:t>2.1 - A presente ATA terá a validade de 12 meses, contados a partir da data de assinatura.</w:t>
      </w:r>
    </w:p>
    <w:p w14:paraId="4004237B" w14:textId="77777777" w:rsidR="00212FDC" w:rsidRPr="00A05937" w:rsidRDefault="00212FDC" w:rsidP="00A21549">
      <w:pPr>
        <w:spacing w:line="360" w:lineRule="auto"/>
        <w:jc w:val="both"/>
        <w:rPr>
          <w:rFonts w:ascii="Arial" w:hAnsi="Arial" w:cs="Arial"/>
        </w:rPr>
      </w:pPr>
      <w:r w:rsidRPr="00A05937">
        <w:rPr>
          <w:rFonts w:ascii="Arial" w:hAnsi="Arial" w:cs="Arial"/>
        </w:rPr>
        <w:t>2.2 - Nos termos da Lei Federal n</w:t>
      </w:r>
      <w:r w:rsidR="000D302D">
        <w:rPr>
          <w:rFonts w:ascii="Arial" w:hAnsi="Arial" w:cs="Arial"/>
        </w:rPr>
        <w:t xml:space="preserve"> 14.133/2021</w:t>
      </w:r>
      <w:r w:rsidRPr="00A05937">
        <w:rPr>
          <w:rFonts w:ascii="Arial" w:hAnsi="Arial" w:cs="Arial"/>
        </w:rPr>
        <w:t>, durante o prazo de validade desta ATA, o PROMITENTE COMPRADOR, não será obrigado à aquisição, exclusivamente por seu intermédio, dos materiais referidos na cláusula primeira, podendo utilizar, para tanto, outros meios, desde que permitidos em lei, sem que, desse fato, caiba recurso ou indenização de qualquer espécie à PROMITENTE FORNECEDORA.</w:t>
      </w:r>
    </w:p>
    <w:p w14:paraId="79D2054A" w14:textId="29576317" w:rsidR="00212FDC" w:rsidRPr="00A05937" w:rsidRDefault="00212FDC" w:rsidP="00A21549">
      <w:pPr>
        <w:spacing w:line="360" w:lineRule="auto"/>
        <w:jc w:val="both"/>
        <w:rPr>
          <w:rFonts w:ascii="Arial" w:hAnsi="Arial" w:cs="Arial"/>
        </w:rPr>
      </w:pPr>
      <w:r w:rsidRPr="00A05937">
        <w:rPr>
          <w:rFonts w:ascii="Arial" w:hAnsi="Arial" w:cs="Arial"/>
        </w:rPr>
        <w:t>2.3 - Em cada aquisição decorrente desta ATA serão observadas, quanto ao preço, às cláusulas e condições constantes do edital do Pr</w:t>
      </w:r>
      <w:r w:rsidR="00915A0F" w:rsidRPr="00A05937">
        <w:rPr>
          <w:rFonts w:ascii="Arial" w:hAnsi="Arial" w:cs="Arial"/>
        </w:rPr>
        <w:t>ocesso</w:t>
      </w:r>
      <w:r w:rsidRPr="00A05937">
        <w:rPr>
          <w:rFonts w:ascii="Arial" w:hAnsi="Arial" w:cs="Arial"/>
        </w:rPr>
        <w:t xml:space="preserve"> n° </w:t>
      </w:r>
      <w:r w:rsidR="00A80361">
        <w:rPr>
          <w:rFonts w:ascii="Arial" w:hAnsi="Arial" w:cs="Arial"/>
        </w:rPr>
        <w:t>105</w:t>
      </w:r>
      <w:r w:rsidR="00614CAB" w:rsidRPr="0001173F">
        <w:rPr>
          <w:rFonts w:ascii="Arial" w:hAnsi="Arial" w:cs="Arial"/>
        </w:rPr>
        <w:t>/202</w:t>
      </w:r>
      <w:r w:rsidR="000D302D" w:rsidRPr="0001173F">
        <w:rPr>
          <w:rFonts w:ascii="Arial" w:hAnsi="Arial" w:cs="Arial"/>
        </w:rPr>
        <w:t>5</w:t>
      </w:r>
      <w:r w:rsidRPr="00A05937">
        <w:rPr>
          <w:rFonts w:ascii="Arial" w:hAnsi="Arial" w:cs="Arial"/>
        </w:rPr>
        <w:t xml:space="preserve">, </w:t>
      </w:r>
      <w:r w:rsidR="00C6191D" w:rsidRPr="00A05937">
        <w:rPr>
          <w:rFonts w:ascii="Arial" w:hAnsi="Arial" w:cs="Arial"/>
        </w:rPr>
        <w:t>Pregão</w:t>
      </w:r>
      <w:r w:rsidRPr="00A05937">
        <w:rPr>
          <w:rFonts w:ascii="Arial" w:hAnsi="Arial" w:cs="Arial"/>
        </w:rPr>
        <w:t xml:space="preserve"> n° </w:t>
      </w:r>
      <w:r w:rsidR="0001173F">
        <w:rPr>
          <w:rFonts w:ascii="Arial" w:hAnsi="Arial" w:cs="Arial"/>
        </w:rPr>
        <w:t>0</w:t>
      </w:r>
      <w:r w:rsidR="00DF300A">
        <w:rPr>
          <w:rFonts w:ascii="Arial" w:hAnsi="Arial" w:cs="Arial"/>
        </w:rPr>
        <w:t>3</w:t>
      </w:r>
      <w:r w:rsidR="00A80361">
        <w:rPr>
          <w:rFonts w:ascii="Arial" w:hAnsi="Arial" w:cs="Arial"/>
        </w:rPr>
        <w:t>8</w:t>
      </w:r>
      <w:r w:rsidR="00614CAB" w:rsidRPr="00A05937">
        <w:rPr>
          <w:rFonts w:ascii="Arial" w:hAnsi="Arial" w:cs="Arial"/>
        </w:rPr>
        <w:t>/202</w:t>
      </w:r>
      <w:r w:rsidR="000D302D">
        <w:rPr>
          <w:rFonts w:ascii="Arial" w:hAnsi="Arial" w:cs="Arial"/>
        </w:rPr>
        <w:t>5</w:t>
      </w:r>
      <w:r w:rsidRPr="00A05937">
        <w:rPr>
          <w:rFonts w:ascii="Arial" w:hAnsi="Arial" w:cs="Arial"/>
        </w:rPr>
        <w:t xml:space="preserve">, que a precedeu e integra o presente instrumento de compromisso, independente de transcrição, por ser de pleno conhecimento das partes. </w:t>
      </w:r>
    </w:p>
    <w:p w14:paraId="0921DF66" w14:textId="77777777" w:rsidR="00212FDC" w:rsidRPr="00A05937" w:rsidRDefault="00212FDC" w:rsidP="00A21549">
      <w:pPr>
        <w:spacing w:line="360" w:lineRule="auto"/>
        <w:jc w:val="both"/>
        <w:rPr>
          <w:rFonts w:ascii="Arial" w:hAnsi="Arial" w:cs="Arial"/>
        </w:rPr>
      </w:pPr>
    </w:p>
    <w:p w14:paraId="7383F4BD" w14:textId="77777777" w:rsidR="00915A0F" w:rsidRPr="00A05937" w:rsidRDefault="00915A0F" w:rsidP="00A21549">
      <w:pPr>
        <w:spacing w:line="360" w:lineRule="auto"/>
        <w:rPr>
          <w:rFonts w:ascii="Arial" w:hAnsi="Arial" w:cs="Arial"/>
          <w:b/>
        </w:rPr>
      </w:pPr>
      <w:r w:rsidRPr="00A05937">
        <w:rPr>
          <w:rFonts w:ascii="Arial" w:hAnsi="Arial" w:cs="Arial"/>
          <w:b/>
        </w:rPr>
        <w:t>TERCEIRA - DO PAGAMENTO</w:t>
      </w:r>
    </w:p>
    <w:p w14:paraId="2850E8B4" w14:textId="77777777" w:rsidR="00915A0F" w:rsidRPr="00A05937" w:rsidRDefault="00915A0F" w:rsidP="00A21549">
      <w:pPr>
        <w:spacing w:line="360" w:lineRule="auto"/>
        <w:jc w:val="both"/>
        <w:rPr>
          <w:rFonts w:ascii="Arial" w:hAnsi="Arial" w:cs="Arial"/>
        </w:rPr>
      </w:pPr>
      <w:r w:rsidRPr="00A05937">
        <w:rPr>
          <w:rFonts w:ascii="Arial" w:hAnsi="Arial" w:cs="Arial"/>
        </w:rPr>
        <w:t>3.1 - Os pagamentos serão efetuados em até 30 (trinta) dias contados da data da liberação da nota fiscal pelo setor competente.</w:t>
      </w:r>
    </w:p>
    <w:p w14:paraId="42FC068D"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3.2 - A nota fiscal somente será liberada quando o cumprimento do empenho estiver em total conformidade com as especificações exigidas pela PROMITENTE FORNECEDORA. </w:t>
      </w:r>
    </w:p>
    <w:p w14:paraId="59941BCC"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3.3 - Na eventualidade de aplicação de multas, estas deverão ser liquidadas simultaneamente com parcela vinculada ao evento cujo descumprimento der origem à aplicação da penalidade. </w:t>
      </w:r>
    </w:p>
    <w:p w14:paraId="21FB5361" w14:textId="77777777" w:rsidR="00915A0F" w:rsidRPr="00A05937" w:rsidRDefault="00915A0F" w:rsidP="00A21549">
      <w:pPr>
        <w:spacing w:line="360" w:lineRule="auto"/>
        <w:jc w:val="both"/>
        <w:rPr>
          <w:rFonts w:ascii="Arial" w:hAnsi="Arial" w:cs="Arial"/>
        </w:rPr>
      </w:pPr>
      <w:r w:rsidRPr="00A05937">
        <w:rPr>
          <w:rFonts w:ascii="Arial" w:hAnsi="Arial" w:cs="Arial"/>
        </w:rPr>
        <w:t>3.4 - As notas fiscais deverão ser emitidas em conformidade com as normas vigentes da Receita Federal do Brasil.</w:t>
      </w:r>
    </w:p>
    <w:p w14:paraId="41BA63CA" w14:textId="77777777" w:rsidR="00915A0F" w:rsidRPr="00A05937" w:rsidRDefault="00915A0F" w:rsidP="00A21549">
      <w:pPr>
        <w:spacing w:line="360" w:lineRule="auto"/>
        <w:jc w:val="both"/>
        <w:rPr>
          <w:rFonts w:ascii="Arial" w:hAnsi="Arial" w:cs="Arial"/>
        </w:rPr>
      </w:pPr>
      <w:r w:rsidRPr="00A05937">
        <w:rPr>
          <w:rFonts w:ascii="Arial" w:hAnsi="Arial" w:cs="Arial"/>
        </w:rPr>
        <w:t>3.4.1 - Juntamente com a nota fiscal, a contratada deverá apresentar o certificado de regularidade do FGTS e CND Federal.</w:t>
      </w:r>
    </w:p>
    <w:p w14:paraId="26931506"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3.5 - O CNPJ da PROMITENTE FORNECEDORA constante da nota fiscal e fatura deverá ser o mesmo da documentação apresentada no procedimento licitatório. </w:t>
      </w:r>
    </w:p>
    <w:p w14:paraId="739A5C72"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 xml:space="preserve">3.6 - Nenhum pagamento será efetuado à PROMITENTE FORNECEDORA enquanto pendente de liquidação quaisquer obrigações financeiras que lhe foram impostas, em virtude de penalidade ou inadimplência, sem que isso gere direito ao pleito de reajustamento de preços ou correção monetária. </w:t>
      </w:r>
    </w:p>
    <w:p w14:paraId="03D97662" w14:textId="77777777" w:rsidR="00915A0F" w:rsidRPr="00A05937" w:rsidRDefault="00915A0F" w:rsidP="00A21549">
      <w:pPr>
        <w:spacing w:line="360" w:lineRule="auto"/>
        <w:jc w:val="both"/>
        <w:rPr>
          <w:rFonts w:ascii="Arial" w:hAnsi="Arial" w:cs="Arial"/>
        </w:rPr>
      </w:pPr>
    </w:p>
    <w:p w14:paraId="489F2F8B" w14:textId="77777777" w:rsidR="00915A0F" w:rsidRPr="00A05937" w:rsidRDefault="00915A0F" w:rsidP="00A21549">
      <w:pPr>
        <w:spacing w:line="360" w:lineRule="auto"/>
        <w:rPr>
          <w:rFonts w:ascii="Arial" w:hAnsi="Arial" w:cs="Arial"/>
          <w:b/>
        </w:rPr>
      </w:pPr>
      <w:r w:rsidRPr="00A05937">
        <w:rPr>
          <w:rFonts w:ascii="Arial" w:hAnsi="Arial" w:cs="Arial"/>
          <w:b/>
        </w:rPr>
        <w:t>QUARTA - DA ENTREGA E DO PRAZO</w:t>
      </w:r>
    </w:p>
    <w:p w14:paraId="1DEFCC34"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4.1 - A </w:t>
      </w:r>
      <w:r w:rsidR="004E4979">
        <w:rPr>
          <w:rFonts w:ascii="Arial" w:hAnsi="Arial" w:cs="Arial"/>
        </w:rPr>
        <w:t>entrega</w:t>
      </w:r>
      <w:r w:rsidRPr="00A05937">
        <w:rPr>
          <w:rFonts w:ascii="Arial" w:hAnsi="Arial" w:cs="Arial"/>
        </w:rPr>
        <w:t xml:space="preserve"> dos produtos será no máximo de até </w:t>
      </w:r>
      <w:r w:rsidR="00DF300A">
        <w:rPr>
          <w:rFonts w:ascii="Arial" w:hAnsi="Arial" w:cs="Arial"/>
        </w:rPr>
        <w:t>05</w:t>
      </w:r>
      <w:r w:rsidRPr="00A05937">
        <w:rPr>
          <w:rFonts w:ascii="Arial" w:hAnsi="Arial" w:cs="Arial"/>
        </w:rPr>
        <w:t xml:space="preserve"> (</w:t>
      </w:r>
      <w:r w:rsidR="00DF300A">
        <w:rPr>
          <w:rFonts w:ascii="Arial" w:hAnsi="Arial" w:cs="Arial"/>
        </w:rPr>
        <w:t>cinco</w:t>
      </w:r>
      <w:r w:rsidRPr="00A05937">
        <w:rPr>
          <w:rFonts w:ascii="Arial" w:hAnsi="Arial" w:cs="Arial"/>
        </w:rPr>
        <w:t xml:space="preserve">) </w:t>
      </w:r>
      <w:r w:rsidR="004E4979">
        <w:rPr>
          <w:rFonts w:ascii="Arial" w:hAnsi="Arial" w:cs="Arial"/>
        </w:rPr>
        <w:t>dias</w:t>
      </w:r>
      <w:r w:rsidRPr="00A05937">
        <w:rPr>
          <w:rFonts w:ascii="Arial" w:hAnsi="Arial" w:cs="Arial"/>
        </w:rPr>
        <w:t xml:space="preserve"> 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13799F2A"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4.1.1 - A PROMITENTE FORNECEDORA deverá constar na nota fiscal a data e hora em que a entrega dos produtos foi feita, além da identificação de quem procedeu ao recebimento dos produtos. </w:t>
      </w:r>
    </w:p>
    <w:p w14:paraId="3BDBD18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4.2 - A entrega será feita à Comissão de Recebimento no endereço indicado, a quem caberá conferi-lo e lavrar Termo de Recebimento Provisório, para efeito de posterior verificação da conformidade do mesmo com as exigências do edital. </w:t>
      </w:r>
    </w:p>
    <w:p w14:paraId="7B029FAD" w14:textId="77777777" w:rsidR="00915A0F" w:rsidRPr="00A05937" w:rsidRDefault="00915A0F" w:rsidP="00A21549">
      <w:pPr>
        <w:spacing w:line="360" w:lineRule="auto"/>
        <w:jc w:val="both"/>
        <w:rPr>
          <w:rFonts w:ascii="Arial" w:hAnsi="Arial" w:cs="Arial"/>
        </w:rPr>
      </w:pPr>
      <w:r w:rsidRPr="00A05937">
        <w:rPr>
          <w:rFonts w:ascii="Arial" w:hAnsi="Arial" w:cs="Arial"/>
        </w:rPr>
        <w:t>4.3 - Caso o objeto não esteja de acordo com as especificações exigidas, a Comissão de Recebimento não o aceitará e lavrará termo circunstanciado do fato, que deverá ser encaminhado à autoridade superior, sob pena de responsabilidade.</w:t>
      </w:r>
    </w:p>
    <w:p w14:paraId="2EB4BC6A" w14:textId="77777777" w:rsidR="00915A0F" w:rsidRPr="00A05937" w:rsidRDefault="00915A0F" w:rsidP="00A21549">
      <w:pPr>
        <w:spacing w:line="360" w:lineRule="auto"/>
        <w:jc w:val="both"/>
        <w:rPr>
          <w:rFonts w:ascii="Arial" w:hAnsi="Arial" w:cs="Arial"/>
        </w:rPr>
      </w:pPr>
      <w:r w:rsidRPr="00A05937">
        <w:rPr>
          <w:rFonts w:ascii="Arial" w:hAnsi="Arial" w:cs="Arial"/>
        </w:rPr>
        <w:t>4.4 - Na hipótese da não aceitação do objeto, o mesmo deverá ser retirado pela PROMITENTE FORNECEDORA no prazo de 01 (um) dia útil contados da notificação da não aceitação, para reposição no prazo máximo de 02 (dois) dias úteis</w:t>
      </w:r>
    </w:p>
    <w:p w14:paraId="66ACFF0E"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4.5 - A Secretaria terá o prazo máximo de 02 (dois) dias úteis para processar a conferência do que foi entregue, lavrando o termo de recebimento definitivo ou notificando a detentora da ata para substituição do objeto entregue em desacordo com as especificações. </w:t>
      </w:r>
    </w:p>
    <w:p w14:paraId="15C1A00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4.6 - O recebimento provisório ou definitivo não exclui a responsabilidade da PROMITENTE FORNECEDORA pela perfeita execução do empenho, ficando a mesma obrigada a substituir, no todo ou em parte, o objeto do empenho, se a qualquer tempo se verificar vícios, defeitos ou incorreções. </w:t>
      </w:r>
    </w:p>
    <w:p w14:paraId="40258550" w14:textId="77777777" w:rsidR="00915A0F" w:rsidRPr="00A05937" w:rsidRDefault="00915A0F" w:rsidP="00A21549">
      <w:pPr>
        <w:spacing w:line="360" w:lineRule="auto"/>
        <w:jc w:val="both"/>
        <w:rPr>
          <w:rFonts w:ascii="Arial" w:hAnsi="Arial" w:cs="Arial"/>
        </w:rPr>
      </w:pPr>
    </w:p>
    <w:p w14:paraId="7A781431" w14:textId="77777777" w:rsidR="00915A0F" w:rsidRPr="00A05937" w:rsidRDefault="00915A0F" w:rsidP="00A21549">
      <w:pPr>
        <w:spacing w:line="360" w:lineRule="auto"/>
        <w:rPr>
          <w:rFonts w:ascii="Arial" w:hAnsi="Arial" w:cs="Arial"/>
          <w:b/>
        </w:rPr>
      </w:pPr>
      <w:r w:rsidRPr="00A05937">
        <w:rPr>
          <w:rFonts w:ascii="Arial" w:hAnsi="Arial" w:cs="Arial"/>
          <w:b/>
        </w:rPr>
        <w:lastRenderedPageBreak/>
        <w:t>QUINTA - DAS OBRIGAÇÕES</w:t>
      </w:r>
    </w:p>
    <w:p w14:paraId="6BAB9C9A" w14:textId="77777777" w:rsidR="00915A0F" w:rsidRPr="00A05937" w:rsidRDefault="00915A0F" w:rsidP="00A21549">
      <w:pPr>
        <w:spacing w:line="360" w:lineRule="auto"/>
        <w:jc w:val="both"/>
        <w:rPr>
          <w:rFonts w:ascii="Arial" w:hAnsi="Arial" w:cs="Arial"/>
        </w:rPr>
      </w:pPr>
      <w:r w:rsidRPr="00A05937">
        <w:rPr>
          <w:rFonts w:ascii="Arial" w:hAnsi="Arial" w:cs="Arial"/>
        </w:rPr>
        <w:t>5.1 - Do PROMITENTE COMPRADOR:</w:t>
      </w:r>
    </w:p>
    <w:p w14:paraId="31A3A314" w14:textId="77777777" w:rsidR="00915A0F" w:rsidRPr="00A05937" w:rsidRDefault="00915A0F" w:rsidP="00A21549">
      <w:pPr>
        <w:spacing w:line="360" w:lineRule="auto"/>
        <w:jc w:val="both"/>
        <w:rPr>
          <w:rFonts w:ascii="Arial" w:hAnsi="Arial" w:cs="Arial"/>
        </w:rPr>
      </w:pPr>
      <w:r w:rsidRPr="00A05937">
        <w:rPr>
          <w:rFonts w:ascii="Arial" w:hAnsi="Arial" w:cs="Arial"/>
        </w:rPr>
        <w:t>5.1.1 - Atestar nas notas fiscais e/ou faturas a efetiva entrega do objeto desta licitação;</w:t>
      </w:r>
    </w:p>
    <w:p w14:paraId="6DB3F5BA"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5.1.2 - Aplicar à PROMITENTE FORNECEDORA, penalidades, quando for o caso; </w:t>
      </w:r>
    </w:p>
    <w:p w14:paraId="2BE6DB0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5.1.3 - Prestar à PROMITENTE FORNECEDORA toda e qualquer informação, por esta solicitada, necessária à perfeita execução do contrato; </w:t>
      </w:r>
    </w:p>
    <w:p w14:paraId="526C87B5"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5.1.4 - Efetuar o pagamento à PROMITENTE FORNECEDORA no prazo avençado, após a entrega da nota fiscal no setor competente; </w:t>
      </w:r>
    </w:p>
    <w:p w14:paraId="289F1C7F"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5.1.5 - Notificar, por escrito, à PROMITENTE FORNECEDORA da aplicação de qualquer sanção. </w:t>
      </w:r>
    </w:p>
    <w:p w14:paraId="7B1503A2"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5.2 - Da PROMITENTE FORNECEDORA: </w:t>
      </w:r>
    </w:p>
    <w:p w14:paraId="70395356"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5.2.1 - Fornecer o objeto desta licitação nas especificações contidas neste edital; </w:t>
      </w:r>
    </w:p>
    <w:p w14:paraId="623F0340" w14:textId="77777777" w:rsidR="00915A0F" w:rsidRPr="00A05937" w:rsidRDefault="00915A0F" w:rsidP="00A21549">
      <w:pPr>
        <w:spacing w:line="360" w:lineRule="auto"/>
        <w:jc w:val="both"/>
        <w:rPr>
          <w:rFonts w:ascii="Arial" w:hAnsi="Arial" w:cs="Arial"/>
        </w:rPr>
      </w:pPr>
      <w:r w:rsidRPr="00A05937">
        <w:rPr>
          <w:rFonts w:ascii="Arial" w:hAnsi="Arial" w:cs="Arial"/>
        </w:rPr>
        <w:t>5.2.2 - Pagar todos os tributos que incidam ou venham a incidir, direta ou indiretamente, sobre os produtos vendidos;</w:t>
      </w:r>
    </w:p>
    <w:p w14:paraId="266C9594"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5.2.3 - Manter, durante a execução do contrato, as mesmas condições de habilitação; </w:t>
      </w:r>
    </w:p>
    <w:p w14:paraId="2EB314C0"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5.2.4 - Aceitar, nas mesmas condições contratuais, os acréscimos ou supressões que se fizerem necessários no quantitativo do objeto desta licitação, até o limite de 25% (vinte e cinco por cento) do valor contratado; </w:t>
      </w:r>
    </w:p>
    <w:p w14:paraId="272FD64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5.2.5 - Fornecer o objeto licitado, no preço, prazo e forma estipulada na proposta; </w:t>
      </w:r>
    </w:p>
    <w:p w14:paraId="713B408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5.2.6 - Fornecer o objeto de boa qualidade, dentro dos padrões exigidos neste edital. </w:t>
      </w:r>
    </w:p>
    <w:p w14:paraId="092818E6" w14:textId="77777777" w:rsidR="00915A0F" w:rsidRPr="00A05937" w:rsidRDefault="00915A0F" w:rsidP="00A21549">
      <w:pPr>
        <w:spacing w:line="360" w:lineRule="auto"/>
        <w:jc w:val="both"/>
        <w:rPr>
          <w:rFonts w:ascii="Arial" w:hAnsi="Arial" w:cs="Arial"/>
        </w:rPr>
      </w:pPr>
    </w:p>
    <w:p w14:paraId="624FE188" w14:textId="77777777" w:rsidR="00915A0F" w:rsidRPr="00A05937" w:rsidRDefault="00915A0F" w:rsidP="00A21549">
      <w:pPr>
        <w:spacing w:line="360" w:lineRule="auto"/>
        <w:rPr>
          <w:rFonts w:ascii="Arial" w:hAnsi="Arial" w:cs="Arial"/>
          <w:b/>
        </w:rPr>
      </w:pPr>
      <w:r w:rsidRPr="00A05937">
        <w:rPr>
          <w:rFonts w:ascii="Arial" w:hAnsi="Arial" w:cs="Arial"/>
          <w:b/>
        </w:rPr>
        <w:t>SEXTA - DAS CONDIÇÕES DE FORNECIMENTO</w:t>
      </w:r>
    </w:p>
    <w:p w14:paraId="2D8BFE2B"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6.1 - Os contratos de aquisição decorrentes da presente Ata de Registro de Preços serão formalizados pela retirada da nota de empenho pela PROMITENTE FORNECEDORA. </w:t>
      </w:r>
    </w:p>
    <w:p w14:paraId="6EA27057"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6.2 - A PROMITENTE FORNECEDORA será obrigada a atender todos os pedidos efetuados durante a vigência desta Ata, mesmo que a entrega deles decorrentes estiver prevista para data posterior à do seu vencimento. </w:t>
      </w:r>
    </w:p>
    <w:p w14:paraId="68BCA6B3"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6.3 - Toda aquisição deverá ser efetuada mediante solicitação da unidade requisitante, a qual deverá ser feita através de nota de empenho. </w:t>
      </w:r>
    </w:p>
    <w:p w14:paraId="28540CDA"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6.4 - A PROMITENTE FORNECEDORA, quando do recebimento da nota de empenho, deverá colocar, na cópia que necessariamente a acompanhar, a data e hora em que a tiver recebido, além da identificação de quem procedeu ao recebimento. </w:t>
      </w:r>
    </w:p>
    <w:p w14:paraId="3B7DC948"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 xml:space="preserve">6.5 - A cópia da nota de empenho, referida no item anterior, deverá ser devolvida, a fim de ser anexada ao processo de administração da ata. </w:t>
      </w:r>
    </w:p>
    <w:p w14:paraId="639FB0F0" w14:textId="77777777" w:rsidR="00915A0F" w:rsidRPr="00A05937" w:rsidRDefault="00915A0F" w:rsidP="00A21549">
      <w:pPr>
        <w:spacing w:line="360" w:lineRule="auto"/>
        <w:jc w:val="both"/>
        <w:rPr>
          <w:rFonts w:ascii="Arial" w:hAnsi="Arial" w:cs="Arial"/>
        </w:rPr>
      </w:pPr>
    </w:p>
    <w:p w14:paraId="0053C29B" w14:textId="77777777" w:rsidR="00915A0F" w:rsidRPr="00A05937" w:rsidRDefault="00915A0F" w:rsidP="00A21549">
      <w:pPr>
        <w:spacing w:line="360" w:lineRule="auto"/>
        <w:rPr>
          <w:rFonts w:ascii="Arial" w:hAnsi="Arial" w:cs="Arial"/>
          <w:b/>
        </w:rPr>
      </w:pPr>
      <w:r w:rsidRPr="00A05937">
        <w:rPr>
          <w:rFonts w:ascii="Arial" w:hAnsi="Arial" w:cs="Arial"/>
          <w:b/>
        </w:rPr>
        <w:t>SÉTIMA - DA FISCALIZAÇÃO</w:t>
      </w:r>
    </w:p>
    <w:p w14:paraId="285D5880"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7.1 - Os casos de inexecução total ou parcial, erro de execução, execução imperfeita, atraso injustificado e inadimplemento de cada ajuste representado pela nota de empenho sujeitará a PROMITENTE FORNECEDORA às penalidades previstas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das quais se destacam: </w:t>
      </w:r>
    </w:p>
    <w:p w14:paraId="2018F614"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a) advertência; </w:t>
      </w:r>
    </w:p>
    <w:p w14:paraId="78A51B6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b) multa de 1% (um por cento) do valor da nota de empenho, por dia de atraso injustificado na execução da mesma. </w:t>
      </w:r>
    </w:p>
    <w:p w14:paraId="71184854"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c) multa de 5% (cinco por cento) sobre o valor da nota de empenho, pela recusa injustificada da PROMITENTE FORNECEDORA em executá-la; </w:t>
      </w:r>
    </w:p>
    <w:p w14:paraId="4B9BB487" w14:textId="77777777" w:rsidR="00915A0F" w:rsidRPr="00A05937" w:rsidRDefault="00915A0F" w:rsidP="00A21549">
      <w:pPr>
        <w:spacing w:line="360" w:lineRule="auto"/>
        <w:jc w:val="both"/>
        <w:rPr>
          <w:rFonts w:ascii="Arial" w:hAnsi="Arial" w:cs="Arial"/>
        </w:rPr>
      </w:pPr>
      <w:r w:rsidRPr="00A05937">
        <w:rPr>
          <w:rFonts w:ascii="Arial" w:hAnsi="Arial" w:cs="Arial"/>
        </w:rPr>
        <w:t>d) suspensão temporária de participação em licitações e impedimento de contratar com o município, no prazo de até 05 (cinco) anos;</w:t>
      </w:r>
    </w:p>
    <w:p w14:paraId="2F697C2E" w14:textId="77777777" w:rsidR="00915A0F" w:rsidRPr="00A05937" w:rsidRDefault="00915A0F" w:rsidP="00A21549">
      <w:pPr>
        <w:spacing w:line="360" w:lineRule="auto"/>
        <w:jc w:val="both"/>
        <w:rPr>
          <w:rFonts w:ascii="Arial" w:hAnsi="Arial" w:cs="Arial"/>
        </w:rPr>
      </w:pPr>
      <w:r w:rsidRPr="00A05937">
        <w:rPr>
          <w:rFonts w:ascii="Arial" w:hAnsi="Arial" w:cs="Arial"/>
        </w:rPr>
        <w:t>e) declaração de inidoneidade para contratar com a Administração Pública até que seja promovida a reabilitação, facultado à detentora da Ata o pedido de reconsideração da decisão da autoridade competente, no prazo de 10 (dez) dias da abertura de vistas ao processo.</w:t>
      </w:r>
    </w:p>
    <w:p w14:paraId="7CCDC214"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7.2 - Os valores das multas aplicadas previstas nos subitens acima poderão ser descontados dos pagamentos devidos pela Administração. </w:t>
      </w:r>
    </w:p>
    <w:p w14:paraId="7C9B8381"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7.3 - Da aplicação das penas definidas nas alíneas "a", "d" e "e" do item 7.1, caberá recurso no prazo de 05 (cinco) dias úteis, contados da intimação, o qual deverá ser apresentado no mesmo local. </w:t>
      </w:r>
    </w:p>
    <w:p w14:paraId="7510F102" w14:textId="77777777" w:rsidR="00915A0F" w:rsidRPr="00A05937" w:rsidRDefault="00915A0F" w:rsidP="00A21549">
      <w:pPr>
        <w:spacing w:line="360" w:lineRule="auto"/>
        <w:jc w:val="both"/>
        <w:rPr>
          <w:rFonts w:ascii="Arial" w:hAnsi="Arial" w:cs="Arial"/>
        </w:rPr>
      </w:pPr>
      <w:r w:rsidRPr="00A05937">
        <w:rPr>
          <w:rFonts w:ascii="Arial" w:hAnsi="Arial" w:cs="Arial"/>
        </w:rPr>
        <w:t>7.4 - O recurso ou o pedido de reconsideração relativa às penalidades acima dispostas será dirigido ao Secretário da unidade requisitante, o qual decidirá o recurso no prazo de 05 (cinco) dias úteis e o pedido de reconsideração, no prazo de 10(dez) dias úteis.</w:t>
      </w:r>
    </w:p>
    <w:p w14:paraId="25FAD164" w14:textId="77777777" w:rsidR="00915A0F" w:rsidRPr="00A05937" w:rsidRDefault="00915A0F" w:rsidP="00A21549">
      <w:pPr>
        <w:spacing w:line="360" w:lineRule="auto"/>
        <w:jc w:val="both"/>
        <w:rPr>
          <w:rFonts w:ascii="Arial" w:hAnsi="Arial" w:cs="Arial"/>
        </w:rPr>
      </w:pPr>
      <w:r w:rsidRPr="00A05937">
        <w:rPr>
          <w:rFonts w:ascii="Arial" w:hAnsi="Arial" w:cs="Arial"/>
        </w:rPr>
        <w:t>7.5 - O produto ao ser entregue no setor solicitante, será sempre acompanhado de nota fiscal e da AF e o servidor que receber o produto ou serviço, realizará a conferência da nota postando nesta: assinatura, carimbo e encaminhando a mesma para o setor de compras.</w:t>
      </w:r>
    </w:p>
    <w:p w14:paraId="223F9FF4" w14:textId="77777777" w:rsidR="00915A0F" w:rsidRPr="00A05937" w:rsidRDefault="00915A0F" w:rsidP="00A21549">
      <w:pPr>
        <w:spacing w:line="360" w:lineRule="auto"/>
        <w:jc w:val="both"/>
        <w:rPr>
          <w:rFonts w:ascii="Arial" w:hAnsi="Arial" w:cs="Arial"/>
        </w:rPr>
      </w:pPr>
    </w:p>
    <w:p w14:paraId="7DE81713" w14:textId="77777777" w:rsidR="00212FDC" w:rsidRPr="00A05937" w:rsidRDefault="00212FDC" w:rsidP="00A21549">
      <w:pPr>
        <w:spacing w:line="360" w:lineRule="auto"/>
        <w:rPr>
          <w:rFonts w:ascii="Arial" w:hAnsi="Arial" w:cs="Arial"/>
          <w:b/>
        </w:rPr>
      </w:pPr>
      <w:r w:rsidRPr="00A05937">
        <w:rPr>
          <w:rFonts w:ascii="Arial" w:hAnsi="Arial" w:cs="Arial"/>
          <w:b/>
        </w:rPr>
        <w:lastRenderedPageBreak/>
        <w:t>OITAVA - DO REAJUSTAMENTO DE PREÇOS</w:t>
      </w:r>
    </w:p>
    <w:p w14:paraId="4BCA2006"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8.1 - Considerado o prazo de validade estabelecido no item 2.1 da cláusula segunda da presente Ata, é vedado qualquer reajustamento de preços, até que seja completado o período de 12 (doze) contados a partir da data de recebimento das propostas indicadas no preâmbulo do Edital do Pregão </w:t>
      </w:r>
      <w:r w:rsidR="00D10FF2" w:rsidRPr="00A05937">
        <w:rPr>
          <w:rFonts w:ascii="Arial" w:hAnsi="Arial" w:cs="Arial"/>
        </w:rPr>
        <w:t>Presencial</w:t>
      </w:r>
      <w:r w:rsidRPr="00A05937">
        <w:rPr>
          <w:rFonts w:ascii="Arial" w:hAnsi="Arial" w:cs="Arial"/>
        </w:rPr>
        <w:t xml:space="preserve"> </w:t>
      </w:r>
      <w:r w:rsidRPr="00D26761">
        <w:rPr>
          <w:rFonts w:ascii="Arial" w:hAnsi="Arial" w:cs="Arial"/>
        </w:rPr>
        <w:t xml:space="preserve">n° </w:t>
      </w:r>
      <w:r w:rsidR="00D26761" w:rsidRPr="00D26761">
        <w:rPr>
          <w:rFonts w:ascii="Arial" w:hAnsi="Arial" w:cs="Arial"/>
        </w:rPr>
        <w:t>0</w:t>
      </w:r>
      <w:r w:rsidR="00DF300A">
        <w:rPr>
          <w:rFonts w:ascii="Arial" w:hAnsi="Arial" w:cs="Arial"/>
        </w:rPr>
        <w:t>30</w:t>
      </w:r>
      <w:r w:rsidR="00614CAB" w:rsidRPr="00D26761">
        <w:rPr>
          <w:rFonts w:ascii="Arial" w:hAnsi="Arial" w:cs="Arial"/>
        </w:rPr>
        <w:t>/202</w:t>
      </w:r>
      <w:r w:rsidR="007F5D9B" w:rsidRPr="00D26761">
        <w:rPr>
          <w:rFonts w:ascii="Arial" w:hAnsi="Arial" w:cs="Arial"/>
        </w:rPr>
        <w:t>5</w:t>
      </w:r>
      <w:r w:rsidRPr="00A05937">
        <w:rPr>
          <w:rFonts w:ascii="Arial" w:hAnsi="Arial" w:cs="Arial"/>
        </w:rPr>
        <w:t xml:space="preserve">, </w:t>
      </w:r>
      <w:r w:rsidR="00614CAB" w:rsidRPr="00A05937">
        <w:rPr>
          <w:rFonts w:ascii="Arial" w:hAnsi="Arial" w:cs="Arial"/>
        </w:rPr>
        <w:t>que</w:t>
      </w:r>
      <w:r w:rsidRPr="00A05937">
        <w:rPr>
          <w:rFonts w:ascii="Arial" w:hAnsi="Arial" w:cs="Arial"/>
        </w:rPr>
        <w:t xml:space="preserve"> integra a presente Ata de Registro de Preços.</w:t>
      </w:r>
    </w:p>
    <w:p w14:paraId="243B6437"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 </w:t>
      </w:r>
    </w:p>
    <w:p w14:paraId="15806A40" w14:textId="77777777" w:rsidR="00212FDC" w:rsidRPr="00A05937" w:rsidRDefault="00212FDC" w:rsidP="00A21549">
      <w:pPr>
        <w:spacing w:line="360" w:lineRule="auto"/>
        <w:jc w:val="both"/>
        <w:rPr>
          <w:rFonts w:ascii="Arial" w:hAnsi="Arial" w:cs="Arial"/>
        </w:rPr>
      </w:pPr>
    </w:p>
    <w:p w14:paraId="7A78CBAC" w14:textId="77777777" w:rsidR="00D10FF2" w:rsidRPr="00A05937" w:rsidRDefault="00D10FF2" w:rsidP="00A21549">
      <w:pPr>
        <w:spacing w:line="360" w:lineRule="auto"/>
        <w:rPr>
          <w:rFonts w:ascii="Arial" w:hAnsi="Arial" w:cs="Arial"/>
          <w:b/>
        </w:rPr>
      </w:pPr>
      <w:r w:rsidRPr="00A05937">
        <w:rPr>
          <w:rFonts w:ascii="Arial" w:hAnsi="Arial" w:cs="Arial"/>
          <w:b/>
        </w:rPr>
        <w:t>NONA - DO CANCELAMENTO DA ATA DE REGISTRO DE PREÇOS</w:t>
      </w:r>
    </w:p>
    <w:p w14:paraId="072A8F0E"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9.1 - A presente Ata de Registro de Preços poderá ser cancelada, de pleno direito pelo pela administração, quando: </w:t>
      </w:r>
    </w:p>
    <w:p w14:paraId="06BED273"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9.1.1 - a PROMITENTE FORNECEDORA não cumprir as obrigações constantes desta Ata; </w:t>
      </w:r>
    </w:p>
    <w:p w14:paraId="619C2864"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9.1.2 - a PROMITENTE FORNECEDORA não retirar qualquer nota de empenho, no prazo estabelecido e a Administração não aceitar sua justificativa; </w:t>
      </w:r>
    </w:p>
    <w:p w14:paraId="3EC68162"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9.1.3 - a PROMITENTE FORNECEDORA der causa à rescisão administrativa de contrato decorrente de registro de preços, a critério da Administração, observada a legislação em vigor; </w:t>
      </w:r>
    </w:p>
    <w:p w14:paraId="605E6C82"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9.1.4 - em qualquer das hipóteses de inexecução total ou parcial de contrato decorrente de registro de preços, se assim for decidido pela Administração, com observância das disposições legais; </w:t>
      </w:r>
    </w:p>
    <w:p w14:paraId="2175A440"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9.1.5 - os preços registrados se apresentarem superiores aos praticados no mercado, e a PROMITENTE FORNECEDORA não acatar a revisão dos mesmos; </w:t>
      </w:r>
    </w:p>
    <w:p w14:paraId="392AE9BE"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9.1.6 - por razões de interesse público devidamente demonstradas e justificadas pela Administração. </w:t>
      </w:r>
    </w:p>
    <w:p w14:paraId="3E55E43B"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9.2 - A comunicação do cancelamento do preço registrado, nos casos previstos neste item, será feita por correspondência com aviso de recebimento, juntando-se o comprovante ao processo de administração da presente Ata de Registro de Preços. </w:t>
      </w:r>
    </w:p>
    <w:p w14:paraId="00218CD8" w14:textId="77777777" w:rsidR="00D10FF2" w:rsidRPr="00A05937" w:rsidRDefault="00D10FF2" w:rsidP="00A21549">
      <w:pPr>
        <w:spacing w:line="360" w:lineRule="auto"/>
        <w:jc w:val="both"/>
        <w:rPr>
          <w:rFonts w:ascii="Arial" w:hAnsi="Arial" w:cs="Arial"/>
        </w:rPr>
      </w:pPr>
      <w:r w:rsidRPr="00A05937">
        <w:rPr>
          <w:rFonts w:ascii="Arial" w:hAnsi="Arial" w:cs="Arial"/>
        </w:rPr>
        <w:lastRenderedPageBreak/>
        <w:t xml:space="preserve">9.3 - Pela PROMITENTE FORNECEDORA, quando, mediante solicitação por escrito, comprovar estar impossibilitada de cumprir as exigências desta Ata de Registro de Preços ou, a juízo da Administração, quando comprovada a ocorrência de qualquer das hipóteses previstas da Lei Federal nº </w:t>
      </w:r>
      <w:r w:rsidR="006630A7">
        <w:rPr>
          <w:rFonts w:ascii="Arial" w:hAnsi="Arial" w:cs="Arial"/>
        </w:rPr>
        <w:t>14.133</w:t>
      </w:r>
      <w:r w:rsidRPr="00A05937">
        <w:rPr>
          <w:rFonts w:ascii="Arial" w:hAnsi="Arial" w:cs="Arial"/>
        </w:rPr>
        <w:t>/</w:t>
      </w:r>
      <w:r w:rsidR="006630A7">
        <w:rPr>
          <w:rFonts w:ascii="Arial" w:hAnsi="Arial" w:cs="Arial"/>
        </w:rPr>
        <w:t>2021</w:t>
      </w:r>
      <w:r w:rsidRPr="00A05937">
        <w:rPr>
          <w:rFonts w:ascii="Arial" w:hAnsi="Arial" w:cs="Arial"/>
        </w:rPr>
        <w:t xml:space="preserve">. </w:t>
      </w:r>
    </w:p>
    <w:p w14:paraId="2224F30B"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9.3.1 - A solicitação da PROMITENTE FORNECEDORA para cancelamento dos preços registrados deverá ser formulada com antecedência de 30 (dias) dias, facultada à Administração a aplicação das penalidades previstas na cláusula sétima, caso não aceitas as razões do pedido. </w:t>
      </w:r>
    </w:p>
    <w:p w14:paraId="7E8CA5CA" w14:textId="77777777" w:rsidR="00D10FF2" w:rsidRPr="00A05937" w:rsidRDefault="00D10FF2" w:rsidP="00A21549">
      <w:pPr>
        <w:spacing w:line="360" w:lineRule="auto"/>
        <w:jc w:val="both"/>
        <w:rPr>
          <w:rFonts w:ascii="Arial" w:hAnsi="Arial" w:cs="Arial"/>
        </w:rPr>
      </w:pPr>
    </w:p>
    <w:p w14:paraId="74C138D4" w14:textId="77777777" w:rsidR="00D10FF2" w:rsidRPr="00A05937" w:rsidRDefault="00D10FF2" w:rsidP="00A21549">
      <w:pPr>
        <w:spacing w:line="360" w:lineRule="auto"/>
        <w:rPr>
          <w:rFonts w:ascii="Arial" w:hAnsi="Arial" w:cs="Arial"/>
          <w:b/>
        </w:rPr>
      </w:pPr>
      <w:r w:rsidRPr="00A05937">
        <w:rPr>
          <w:rFonts w:ascii="Arial" w:hAnsi="Arial" w:cs="Arial"/>
          <w:b/>
        </w:rPr>
        <w:t>DÉCIMA - DA AUTORIZAÇÃO PARA AQUISIÇÃO</w:t>
      </w:r>
    </w:p>
    <w:p w14:paraId="33AE265C"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10.1 - A aquisição dos itens objeto da presente Ata de Registro de Preços serão autorizadas, em cada caso, pelo ordenador de despesa correspondente, sendo obrigatório informar à (nome do órgão gerenciador) os quantitativos das aquisições. </w:t>
      </w:r>
    </w:p>
    <w:p w14:paraId="3B026F50"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10.1.1 - A emissão das notas de empenho, sua retificação ou cancelamento, total ou parcial serão, igualmente, autorizados pela mesma autoridade, ou a quem esta delegar a competência para tanto. </w:t>
      </w:r>
    </w:p>
    <w:p w14:paraId="67752C5F" w14:textId="77777777" w:rsidR="00D10FF2" w:rsidRPr="00A05937" w:rsidRDefault="00D10FF2" w:rsidP="00A21549">
      <w:pPr>
        <w:spacing w:line="360" w:lineRule="auto"/>
        <w:jc w:val="both"/>
        <w:rPr>
          <w:rFonts w:ascii="Arial" w:hAnsi="Arial" w:cs="Arial"/>
        </w:rPr>
      </w:pPr>
    </w:p>
    <w:p w14:paraId="15343053" w14:textId="77777777" w:rsidR="00D10FF2" w:rsidRPr="00A05937" w:rsidRDefault="00D10FF2" w:rsidP="00A21549">
      <w:pPr>
        <w:spacing w:line="360" w:lineRule="auto"/>
        <w:rPr>
          <w:rFonts w:ascii="Arial" w:hAnsi="Arial" w:cs="Arial"/>
          <w:b/>
        </w:rPr>
      </w:pPr>
      <w:r w:rsidRPr="00A05937">
        <w:rPr>
          <w:rFonts w:ascii="Arial" w:hAnsi="Arial" w:cs="Arial"/>
          <w:b/>
        </w:rPr>
        <w:t>DÉCIMA PRIMEIRA - DAS COMUNICAÇÕES</w:t>
      </w:r>
    </w:p>
    <w:p w14:paraId="0E2EA4A4" w14:textId="77777777" w:rsidR="00D10FF2" w:rsidRPr="00A05937" w:rsidRDefault="00D10FF2" w:rsidP="00A21549">
      <w:pPr>
        <w:spacing w:line="360" w:lineRule="auto"/>
        <w:jc w:val="both"/>
        <w:rPr>
          <w:rFonts w:ascii="Arial" w:hAnsi="Arial" w:cs="Arial"/>
        </w:rPr>
      </w:pPr>
      <w:r w:rsidRPr="00A05937">
        <w:rPr>
          <w:rFonts w:ascii="Arial" w:hAnsi="Arial" w:cs="Arial"/>
        </w:rPr>
        <w:t xml:space="preserve">11.1 - As comunicações entre as partes, relacionadas com o acompanhamento e controle da presente Ata, serão feitas sempre por escrito. </w:t>
      </w:r>
    </w:p>
    <w:p w14:paraId="2E6EDBCE" w14:textId="77777777" w:rsidR="00D10FF2" w:rsidRPr="00A05937" w:rsidRDefault="00D10FF2" w:rsidP="00A21549">
      <w:pPr>
        <w:spacing w:line="360" w:lineRule="auto"/>
        <w:jc w:val="both"/>
        <w:rPr>
          <w:rFonts w:ascii="Arial" w:hAnsi="Arial" w:cs="Arial"/>
        </w:rPr>
      </w:pPr>
    </w:p>
    <w:p w14:paraId="6DF33876" w14:textId="77777777" w:rsidR="00212FDC" w:rsidRPr="00A05937" w:rsidRDefault="00212FDC" w:rsidP="00A21549">
      <w:pPr>
        <w:spacing w:line="360" w:lineRule="auto"/>
        <w:rPr>
          <w:rFonts w:ascii="Arial" w:hAnsi="Arial" w:cs="Arial"/>
          <w:b/>
        </w:rPr>
      </w:pPr>
      <w:r w:rsidRPr="00A05937">
        <w:rPr>
          <w:rFonts w:ascii="Arial" w:hAnsi="Arial" w:cs="Arial"/>
          <w:b/>
        </w:rPr>
        <w:t>DÉCIMA SEGUNDA - DAS DISPOSIÇÕES FINAIS</w:t>
      </w:r>
    </w:p>
    <w:p w14:paraId="26CA03C6"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12.1 - Integram esta Ata o edital do Pregão </w:t>
      </w:r>
      <w:r w:rsidR="00D10FF2" w:rsidRPr="00A05937">
        <w:rPr>
          <w:rFonts w:ascii="Arial" w:hAnsi="Arial" w:cs="Arial"/>
        </w:rPr>
        <w:t>Presencial</w:t>
      </w:r>
      <w:r w:rsidRPr="00A05937">
        <w:rPr>
          <w:rFonts w:ascii="Arial" w:hAnsi="Arial" w:cs="Arial"/>
        </w:rPr>
        <w:t xml:space="preserve"> </w:t>
      </w:r>
      <w:r w:rsidRPr="00D26761">
        <w:rPr>
          <w:rFonts w:ascii="Arial" w:hAnsi="Arial" w:cs="Arial"/>
        </w:rPr>
        <w:t xml:space="preserve">n° </w:t>
      </w:r>
      <w:r w:rsidR="00D26761" w:rsidRPr="00D26761">
        <w:rPr>
          <w:rFonts w:ascii="Arial" w:hAnsi="Arial" w:cs="Arial"/>
        </w:rPr>
        <w:t>0</w:t>
      </w:r>
      <w:r w:rsidR="00372B6F">
        <w:rPr>
          <w:rFonts w:ascii="Arial" w:hAnsi="Arial" w:cs="Arial"/>
        </w:rPr>
        <w:t>32</w:t>
      </w:r>
      <w:r w:rsidR="00614CAB" w:rsidRPr="00D26761">
        <w:rPr>
          <w:rFonts w:ascii="Arial" w:hAnsi="Arial" w:cs="Arial"/>
        </w:rPr>
        <w:t>/202</w:t>
      </w:r>
      <w:r w:rsidR="007F5D9B" w:rsidRPr="00D26761">
        <w:rPr>
          <w:rFonts w:ascii="Arial" w:hAnsi="Arial" w:cs="Arial"/>
        </w:rPr>
        <w:t>5</w:t>
      </w:r>
      <w:r w:rsidRPr="00A05937">
        <w:rPr>
          <w:rFonts w:ascii="Arial" w:hAnsi="Arial" w:cs="Arial"/>
        </w:rPr>
        <w:t xml:space="preserve"> e a proposta da PROMITENTE FORNECEDORA classificada em 1º lugar no certame supra numerado. </w:t>
      </w:r>
    </w:p>
    <w:p w14:paraId="2EFF94FA" w14:textId="77777777" w:rsidR="00212FDC" w:rsidRDefault="00212FDC" w:rsidP="00A21549">
      <w:pPr>
        <w:spacing w:line="360" w:lineRule="auto"/>
        <w:jc w:val="both"/>
        <w:rPr>
          <w:rFonts w:ascii="Arial" w:hAnsi="Arial" w:cs="Arial"/>
        </w:rPr>
      </w:pPr>
      <w:r w:rsidRPr="00A05937">
        <w:rPr>
          <w:rFonts w:ascii="Arial" w:hAnsi="Arial" w:cs="Arial"/>
        </w:rPr>
        <w:t xml:space="preserve">12.2 - Os casos omissos serão resolvidos de acordo com a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Decreto Federal nº </w:t>
      </w:r>
      <w:r w:rsidR="007F5D9B">
        <w:rPr>
          <w:rFonts w:ascii="Arial" w:hAnsi="Arial" w:cs="Arial"/>
        </w:rPr>
        <w:t>10.024</w:t>
      </w:r>
      <w:r w:rsidRPr="00A05937">
        <w:rPr>
          <w:rFonts w:ascii="Arial" w:hAnsi="Arial" w:cs="Arial"/>
        </w:rPr>
        <w:t>/</w:t>
      </w:r>
      <w:r w:rsidR="007F5D9B">
        <w:rPr>
          <w:rFonts w:ascii="Arial" w:hAnsi="Arial" w:cs="Arial"/>
        </w:rPr>
        <w:t>2019</w:t>
      </w:r>
      <w:r w:rsidRPr="00A05937">
        <w:rPr>
          <w:rFonts w:ascii="Arial" w:hAnsi="Arial" w:cs="Arial"/>
        </w:rPr>
        <w:t xml:space="preserve"> e pelo Decreto Municipal no que não colidir com a primeira e nas demais normas aplicáveis. Subsidiariamente, aplicar-se-ão os princípios gerais de direito. </w:t>
      </w:r>
    </w:p>
    <w:p w14:paraId="31E05811" w14:textId="0B3F1B0B" w:rsidR="00A80361" w:rsidRPr="00A05937" w:rsidRDefault="00A80361" w:rsidP="00A21549">
      <w:pPr>
        <w:spacing w:line="360" w:lineRule="auto"/>
        <w:jc w:val="both"/>
        <w:rPr>
          <w:rFonts w:ascii="Arial" w:hAnsi="Arial" w:cs="Arial"/>
        </w:rPr>
      </w:pPr>
      <w:r>
        <w:rPr>
          <w:rFonts w:ascii="Arial" w:hAnsi="Arial" w:cs="Arial"/>
        </w:rPr>
        <w:t xml:space="preserve">12.3 - </w:t>
      </w:r>
      <w:r w:rsidRPr="00A80361">
        <w:rPr>
          <w:rFonts w:ascii="Arial" w:hAnsi="Arial" w:cs="Arial"/>
        </w:rPr>
        <w:t xml:space="preserve">A Ata de Registro de Preços decorrente deste certame poderá ser utilizada por quaisquer órgãos ou entidades da Administração Pública que não tenham participado do processo licitatório, conforme previsto no art. 86, §1º, da Lei nº 14.133/2021 e no Decreto </w:t>
      </w:r>
      <w:r w:rsidRPr="00A80361">
        <w:rPr>
          <w:rFonts w:ascii="Arial" w:hAnsi="Arial" w:cs="Arial"/>
        </w:rPr>
        <w:lastRenderedPageBreak/>
        <w:t>Federal nº 7.892/2013, mediante anuência do órgão gerenciador e da empresa registrada, observadas as disposições constantes da legislação aplicável.”</w:t>
      </w:r>
    </w:p>
    <w:p w14:paraId="1E0310B1" w14:textId="77777777" w:rsidR="00212FDC" w:rsidRPr="00A05937" w:rsidRDefault="00212FDC" w:rsidP="00A21549">
      <w:pPr>
        <w:spacing w:line="360" w:lineRule="auto"/>
        <w:jc w:val="both"/>
        <w:rPr>
          <w:rFonts w:ascii="Arial" w:hAnsi="Arial" w:cs="Arial"/>
        </w:rPr>
      </w:pPr>
    </w:p>
    <w:p w14:paraId="76A40FEB" w14:textId="77777777" w:rsidR="00212FDC" w:rsidRPr="00A05937" w:rsidRDefault="00212FDC" w:rsidP="00A21549">
      <w:pPr>
        <w:spacing w:line="360" w:lineRule="auto"/>
        <w:rPr>
          <w:rFonts w:ascii="Arial" w:hAnsi="Arial" w:cs="Arial"/>
          <w:b/>
        </w:rPr>
      </w:pPr>
      <w:r w:rsidRPr="00A05937">
        <w:rPr>
          <w:rFonts w:ascii="Arial" w:hAnsi="Arial" w:cs="Arial"/>
          <w:b/>
        </w:rPr>
        <w:t>DÉCIMA TERCEIRA - DO FORO</w:t>
      </w:r>
    </w:p>
    <w:p w14:paraId="0F039E5D"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13.1 - As partes elegem o foro da sede da administração como único competente para dirimir quaisquer ações oriundas desta Ata. </w:t>
      </w:r>
    </w:p>
    <w:p w14:paraId="18DF1028" w14:textId="77777777" w:rsidR="00212FDC" w:rsidRPr="00A05937" w:rsidRDefault="00212FDC" w:rsidP="00A21549">
      <w:pPr>
        <w:spacing w:line="360" w:lineRule="auto"/>
        <w:jc w:val="both"/>
        <w:rPr>
          <w:rFonts w:ascii="Arial" w:hAnsi="Arial" w:cs="Arial"/>
        </w:rPr>
      </w:pPr>
      <w:r w:rsidRPr="00A05937">
        <w:rPr>
          <w:rFonts w:ascii="Arial" w:hAnsi="Arial" w:cs="Arial"/>
        </w:rPr>
        <w:t>E, por haverem assim pactuado, assinam este instrumento na presença das testemunhas abaixo</w:t>
      </w:r>
    </w:p>
    <w:p w14:paraId="407B951D" w14:textId="77777777" w:rsidR="00212FDC" w:rsidRPr="00A05937" w:rsidRDefault="00212FDC" w:rsidP="00A21549">
      <w:pPr>
        <w:spacing w:line="360" w:lineRule="auto"/>
        <w:jc w:val="both"/>
        <w:rPr>
          <w:rFonts w:ascii="Arial" w:hAnsi="Arial" w:cs="Arial"/>
        </w:rPr>
      </w:pPr>
    </w:p>
    <w:p w14:paraId="6014576B" w14:textId="77777777" w:rsidR="00212FDC" w:rsidRPr="00A05937" w:rsidRDefault="00212FDC" w:rsidP="00A21549">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076A9491" w14:textId="77777777" w:rsidR="00212FDC" w:rsidRPr="00A05937" w:rsidRDefault="00212FDC" w:rsidP="00A21549">
      <w:pPr>
        <w:spacing w:line="360" w:lineRule="auto"/>
        <w:rPr>
          <w:rFonts w:ascii="Arial" w:hAnsi="Arial" w:cs="Arial"/>
        </w:rPr>
      </w:pPr>
    </w:p>
    <w:p w14:paraId="1ED23959" w14:textId="77777777" w:rsidR="00212FDC" w:rsidRPr="00A05937" w:rsidRDefault="00212FDC" w:rsidP="00A21549">
      <w:pPr>
        <w:spacing w:line="360" w:lineRule="auto"/>
        <w:rPr>
          <w:rFonts w:ascii="Arial" w:hAnsi="Arial" w:cs="Arial"/>
        </w:rPr>
      </w:pPr>
    </w:p>
    <w:p w14:paraId="01EEC76E" w14:textId="77777777" w:rsidR="00212FDC" w:rsidRPr="00A05937" w:rsidRDefault="00212FDC" w:rsidP="00A21549">
      <w:pPr>
        <w:spacing w:line="360" w:lineRule="auto"/>
        <w:rPr>
          <w:rFonts w:ascii="Arial" w:hAnsi="Arial" w:cs="Arial"/>
        </w:rPr>
      </w:pPr>
      <w:r w:rsidRPr="00A05937">
        <w:rPr>
          <w:rFonts w:ascii="Arial" w:hAnsi="Arial" w:cs="Arial"/>
        </w:rPr>
        <w:t>_____________________         ____________________</w:t>
      </w:r>
    </w:p>
    <w:p w14:paraId="40656E00" w14:textId="77777777" w:rsidR="00212FDC" w:rsidRPr="00A05937" w:rsidRDefault="00212FDC" w:rsidP="00A21549">
      <w:pPr>
        <w:spacing w:line="360" w:lineRule="auto"/>
        <w:rPr>
          <w:rFonts w:ascii="Arial" w:hAnsi="Arial" w:cs="Arial"/>
        </w:rPr>
      </w:pPr>
      <w:r w:rsidRPr="00A05937">
        <w:rPr>
          <w:rFonts w:ascii="Arial" w:hAnsi="Arial" w:cs="Arial"/>
        </w:rPr>
        <w:t xml:space="preserve">Entidade contratante             </w:t>
      </w:r>
      <w:r w:rsidR="007F5D9B">
        <w:rPr>
          <w:rFonts w:ascii="Arial" w:hAnsi="Arial" w:cs="Arial"/>
        </w:rPr>
        <w:t xml:space="preserve">     </w:t>
      </w:r>
      <w:r w:rsidRPr="00A05937">
        <w:rPr>
          <w:rFonts w:ascii="Arial" w:hAnsi="Arial" w:cs="Arial"/>
        </w:rPr>
        <w:t xml:space="preserve">Empresa detentora da Ata </w:t>
      </w:r>
    </w:p>
    <w:p w14:paraId="0E39C1D5"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58CDCBF7" w14:textId="77777777" w:rsidR="00212FDC" w:rsidRPr="00A05937" w:rsidRDefault="00212FDC" w:rsidP="00A21549">
      <w:pPr>
        <w:spacing w:line="360" w:lineRule="auto"/>
        <w:rPr>
          <w:rFonts w:ascii="Arial" w:hAnsi="Arial" w:cs="Arial"/>
        </w:rPr>
      </w:pPr>
    </w:p>
    <w:p w14:paraId="6A16966C" w14:textId="77777777" w:rsidR="00212FDC" w:rsidRPr="00A05937" w:rsidRDefault="00212FDC" w:rsidP="00A21549">
      <w:pPr>
        <w:spacing w:line="360" w:lineRule="auto"/>
        <w:rPr>
          <w:rFonts w:ascii="Arial" w:hAnsi="Arial" w:cs="Arial"/>
        </w:rPr>
      </w:pPr>
    </w:p>
    <w:p w14:paraId="7F95A950" w14:textId="77777777" w:rsidR="00212FDC" w:rsidRPr="00A05937" w:rsidRDefault="00212FDC" w:rsidP="00A21549">
      <w:pPr>
        <w:spacing w:line="360" w:lineRule="auto"/>
        <w:rPr>
          <w:rFonts w:ascii="Arial" w:hAnsi="Arial" w:cs="Arial"/>
        </w:rPr>
      </w:pPr>
      <w:r w:rsidRPr="00A05937">
        <w:rPr>
          <w:rFonts w:ascii="Arial" w:hAnsi="Arial" w:cs="Arial"/>
        </w:rPr>
        <w:t>Testemunha                    Testemunha</w:t>
      </w:r>
    </w:p>
    <w:p w14:paraId="2B8D5A79" w14:textId="77777777" w:rsidR="00212FDC" w:rsidRPr="00A05937" w:rsidRDefault="00212FDC" w:rsidP="00A21549">
      <w:pPr>
        <w:spacing w:line="360" w:lineRule="auto"/>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68D4A9E6" w14:textId="77777777" w:rsidR="00212FDC" w:rsidRPr="00A05937" w:rsidRDefault="00212FDC" w:rsidP="00A21549">
      <w:pPr>
        <w:spacing w:line="360" w:lineRule="auto"/>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II</w:t>
      </w:r>
    </w:p>
    <w:p w14:paraId="4186C382" w14:textId="77777777" w:rsidR="00212FDC" w:rsidRPr="00A05937" w:rsidRDefault="00212FDC" w:rsidP="00A21549">
      <w:pPr>
        <w:spacing w:line="360" w:lineRule="auto"/>
        <w:jc w:val="center"/>
        <w:rPr>
          <w:rFonts w:ascii="Arial" w:hAnsi="Arial" w:cs="Arial"/>
          <w:b/>
        </w:rPr>
      </w:pPr>
    </w:p>
    <w:p w14:paraId="6A071BBB" w14:textId="066318AA"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067D33" w:rsidRPr="00B74084">
        <w:rPr>
          <w:rFonts w:ascii="Arial" w:hAnsi="Arial" w:cs="Arial"/>
          <w:b/>
          <w:highlight w:val="green"/>
        </w:rPr>
        <w:t>5</w:t>
      </w:r>
    </w:p>
    <w:p w14:paraId="2DBFB60B" w14:textId="35CC301E"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067D33" w:rsidRPr="00B74084">
        <w:rPr>
          <w:rFonts w:ascii="Arial" w:hAnsi="Arial" w:cs="Arial"/>
          <w:b/>
          <w:highlight w:val="green"/>
        </w:rPr>
        <w:t>5</w:t>
      </w:r>
    </w:p>
    <w:p w14:paraId="2EB7870F" w14:textId="77777777" w:rsidR="00212FDC" w:rsidRPr="00A05937" w:rsidRDefault="00212FDC" w:rsidP="00A21549">
      <w:pPr>
        <w:spacing w:line="360" w:lineRule="auto"/>
        <w:jc w:val="center"/>
        <w:rPr>
          <w:rFonts w:ascii="Arial" w:hAnsi="Arial" w:cs="Arial"/>
          <w:b/>
        </w:rPr>
      </w:pPr>
    </w:p>
    <w:p w14:paraId="51C513BA" w14:textId="77777777" w:rsidR="00212FDC" w:rsidRPr="00A05937" w:rsidRDefault="00212FDC" w:rsidP="00A21549">
      <w:pPr>
        <w:spacing w:line="360" w:lineRule="auto"/>
        <w:jc w:val="center"/>
        <w:rPr>
          <w:rFonts w:ascii="Arial" w:hAnsi="Arial" w:cs="Arial"/>
          <w:b/>
        </w:rPr>
      </w:pPr>
      <w:r w:rsidRPr="00A05937">
        <w:rPr>
          <w:rFonts w:ascii="Arial" w:hAnsi="Arial" w:cs="Arial"/>
          <w:b/>
        </w:rPr>
        <w:t>MODELO DE PROPOSTA DE PREÇOS</w:t>
      </w:r>
    </w:p>
    <w:p w14:paraId="1092B924" w14:textId="77777777" w:rsidR="00212FDC" w:rsidRPr="00A05937" w:rsidRDefault="00212FDC" w:rsidP="00A21549">
      <w:pPr>
        <w:spacing w:line="360" w:lineRule="auto"/>
        <w:jc w:val="center"/>
        <w:rPr>
          <w:rFonts w:ascii="Arial" w:hAnsi="Arial" w:cs="Arial"/>
          <w:b/>
        </w:rPr>
      </w:pPr>
    </w:p>
    <w:p w14:paraId="67D54323" w14:textId="77777777" w:rsidR="00212FDC" w:rsidRPr="00A05937" w:rsidRDefault="00212FDC" w:rsidP="00A21549">
      <w:pPr>
        <w:spacing w:line="360" w:lineRule="auto"/>
        <w:rPr>
          <w:rFonts w:ascii="Arial" w:hAnsi="Arial" w:cs="Arial"/>
          <w:b/>
        </w:rPr>
      </w:pPr>
      <w:r w:rsidRPr="00A05937">
        <w:rPr>
          <w:rFonts w:ascii="Arial" w:hAnsi="Arial" w:cs="Arial"/>
          <w:b/>
        </w:rPr>
        <w:t>Proponente</w:t>
      </w:r>
    </w:p>
    <w:p w14:paraId="7B7D843B" w14:textId="77777777" w:rsidR="00212FDC" w:rsidRPr="00A05937" w:rsidRDefault="00212FDC" w:rsidP="00A21549">
      <w:pPr>
        <w:spacing w:line="360" w:lineRule="auto"/>
        <w:rPr>
          <w:rFonts w:ascii="Arial" w:hAnsi="Arial" w:cs="Arial"/>
          <w:b/>
        </w:rPr>
      </w:pPr>
    </w:p>
    <w:p w14:paraId="1946C891"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4B892357"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671D9114" w14:textId="77777777" w:rsidR="00212FDC" w:rsidRPr="00A05937" w:rsidRDefault="00212FDC"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74538940"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43C5460D" w14:textId="77777777" w:rsidR="00212FDC" w:rsidRPr="00A05937" w:rsidRDefault="00212FDC" w:rsidP="00A21549">
      <w:pPr>
        <w:spacing w:line="360" w:lineRule="auto"/>
        <w:rPr>
          <w:rFonts w:ascii="Arial" w:hAnsi="Arial" w:cs="Arial"/>
        </w:rPr>
      </w:pPr>
    </w:p>
    <w:p w14:paraId="021D267C" w14:textId="77777777" w:rsidR="00212FDC" w:rsidRPr="00A05937" w:rsidRDefault="00212FDC" w:rsidP="00A21549">
      <w:pPr>
        <w:spacing w:line="360" w:lineRule="auto"/>
        <w:rPr>
          <w:rFonts w:ascii="Arial" w:hAnsi="Arial" w:cs="Arial"/>
        </w:rPr>
      </w:pPr>
    </w:p>
    <w:p w14:paraId="335A1AA5" w14:textId="77777777" w:rsidR="00212FDC" w:rsidRPr="00A05937" w:rsidRDefault="00212FDC" w:rsidP="00A21549">
      <w:pPr>
        <w:spacing w:line="360" w:lineRule="auto"/>
        <w:jc w:val="center"/>
        <w:rPr>
          <w:rFonts w:ascii="Arial" w:hAnsi="Arial" w:cs="Arial"/>
          <w:b/>
        </w:rPr>
      </w:pPr>
      <w:r w:rsidRPr="00A05937">
        <w:rPr>
          <w:rFonts w:ascii="Arial" w:hAnsi="Arial" w:cs="Arial"/>
          <w:b/>
        </w:rPr>
        <w:t>Para os fornecimentos da licitação em referência, propomos os seguintes preços</w:t>
      </w:r>
    </w:p>
    <w:p w14:paraId="22BCFD3E" w14:textId="77777777" w:rsidR="00212FDC" w:rsidRPr="00A05937" w:rsidRDefault="00212FDC" w:rsidP="00A21549">
      <w:pPr>
        <w:spacing w:line="360" w:lineRule="auto"/>
        <w:jc w:val="center"/>
        <w:rPr>
          <w:rFonts w:ascii="Arial" w:hAnsi="Arial" w:cs="Arial"/>
          <w:b/>
        </w:rPr>
      </w:pPr>
    </w:p>
    <w:p w14:paraId="474C0113" w14:textId="77777777" w:rsidR="00212FDC" w:rsidRPr="00A05937" w:rsidRDefault="00212FDC" w:rsidP="00A21549">
      <w:pPr>
        <w:spacing w:line="360" w:lineRule="auto"/>
        <w:jc w:val="center"/>
        <w:rPr>
          <w:rFonts w:ascii="Arial" w:hAnsi="Arial" w:cs="Arial"/>
          <w:b/>
        </w:rPr>
      </w:pPr>
      <w:r w:rsidRPr="00A05937">
        <w:rPr>
          <w:rFonts w:ascii="Arial" w:hAnsi="Arial" w:cs="Arial"/>
          <w:b/>
        </w:rPr>
        <w:t>Especificação do Material</w:t>
      </w:r>
    </w:p>
    <w:p w14:paraId="49D20FAB" w14:textId="77777777" w:rsidR="00212FDC" w:rsidRPr="00A05937" w:rsidRDefault="00212FDC" w:rsidP="00A21549">
      <w:pPr>
        <w:spacing w:line="36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900"/>
        <w:gridCol w:w="1220"/>
        <w:gridCol w:w="3974"/>
        <w:gridCol w:w="1569"/>
        <w:gridCol w:w="741"/>
        <w:gridCol w:w="741"/>
      </w:tblGrid>
      <w:tr w:rsidR="00CC3497" w:rsidRPr="00A05937" w14:paraId="7B20151E" w14:textId="77777777" w:rsidTr="00067D33">
        <w:tc>
          <w:tcPr>
            <w:tcW w:w="324" w:type="pct"/>
            <w:vAlign w:val="center"/>
          </w:tcPr>
          <w:p w14:paraId="1AAFDDD4" w14:textId="77777777" w:rsidR="00212FDC" w:rsidRPr="00A05937" w:rsidRDefault="00212FDC" w:rsidP="00A21549">
            <w:pPr>
              <w:spacing w:line="360" w:lineRule="auto"/>
              <w:jc w:val="center"/>
              <w:rPr>
                <w:rFonts w:ascii="Arial" w:hAnsi="Arial" w:cs="Arial"/>
                <w:b/>
              </w:rPr>
            </w:pPr>
            <w:r w:rsidRPr="00A05937">
              <w:rPr>
                <w:rFonts w:ascii="Arial" w:hAnsi="Arial" w:cs="Arial"/>
                <w:b/>
              </w:rPr>
              <w:t>N° Item</w:t>
            </w:r>
          </w:p>
        </w:tc>
        <w:tc>
          <w:tcPr>
            <w:tcW w:w="460" w:type="pct"/>
            <w:vAlign w:val="center"/>
          </w:tcPr>
          <w:p w14:paraId="67DDC529" w14:textId="77777777" w:rsidR="00212FDC" w:rsidRPr="00A05937" w:rsidRDefault="00212FDC" w:rsidP="00A21549">
            <w:pPr>
              <w:spacing w:line="360" w:lineRule="auto"/>
              <w:jc w:val="center"/>
              <w:rPr>
                <w:rFonts w:ascii="Arial" w:hAnsi="Arial" w:cs="Arial"/>
                <w:b/>
              </w:rPr>
            </w:pPr>
            <w:r w:rsidRPr="00A05937">
              <w:rPr>
                <w:rFonts w:ascii="Arial" w:hAnsi="Arial" w:cs="Arial"/>
                <w:b/>
              </w:rPr>
              <w:t>Quant.</w:t>
            </w:r>
          </w:p>
        </w:tc>
        <w:tc>
          <w:tcPr>
            <w:tcW w:w="624" w:type="pct"/>
            <w:vAlign w:val="center"/>
          </w:tcPr>
          <w:p w14:paraId="41E1AA1C" w14:textId="77777777" w:rsidR="00212FDC" w:rsidRPr="00A05937" w:rsidRDefault="00212FDC" w:rsidP="00A21549">
            <w:pPr>
              <w:spacing w:line="360" w:lineRule="auto"/>
              <w:jc w:val="center"/>
              <w:rPr>
                <w:rFonts w:ascii="Arial" w:hAnsi="Arial" w:cs="Arial"/>
                <w:b/>
              </w:rPr>
            </w:pPr>
            <w:r w:rsidRPr="00A05937">
              <w:rPr>
                <w:rFonts w:ascii="Arial" w:hAnsi="Arial" w:cs="Arial"/>
                <w:b/>
              </w:rPr>
              <w:t>Un.</w:t>
            </w:r>
          </w:p>
        </w:tc>
        <w:tc>
          <w:tcPr>
            <w:tcW w:w="2032" w:type="pct"/>
            <w:vAlign w:val="center"/>
          </w:tcPr>
          <w:p w14:paraId="0947C373" w14:textId="77777777" w:rsidR="00212FDC" w:rsidRPr="00A05937" w:rsidRDefault="00212FDC" w:rsidP="00A21549">
            <w:pPr>
              <w:spacing w:line="360" w:lineRule="auto"/>
              <w:jc w:val="center"/>
              <w:rPr>
                <w:rFonts w:ascii="Arial" w:hAnsi="Arial" w:cs="Arial"/>
                <w:b/>
              </w:rPr>
            </w:pPr>
            <w:r w:rsidRPr="00A05937">
              <w:rPr>
                <w:rFonts w:ascii="Arial" w:hAnsi="Arial" w:cs="Arial"/>
                <w:b/>
              </w:rPr>
              <w:t>Especificação</w:t>
            </w:r>
          </w:p>
        </w:tc>
        <w:tc>
          <w:tcPr>
            <w:tcW w:w="802" w:type="pct"/>
            <w:vAlign w:val="center"/>
          </w:tcPr>
          <w:p w14:paraId="2121CD00" w14:textId="77777777" w:rsidR="00212FDC" w:rsidRPr="00A05937" w:rsidRDefault="00212FDC" w:rsidP="00A21549">
            <w:pPr>
              <w:spacing w:line="360" w:lineRule="auto"/>
              <w:jc w:val="center"/>
              <w:rPr>
                <w:rFonts w:ascii="Arial" w:hAnsi="Arial" w:cs="Arial"/>
                <w:b/>
              </w:rPr>
            </w:pPr>
            <w:r w:rsidRPr="00A05937">
              <w:rPr>
                <w:rFonts w:ascii="Arial" w:hAnsi="Arial" w:cs="Arial"/>
                <w:b/>
              </w:rPr>
              <w:t>Marca/Nome Comercial</w:t>
            </w:r>
          </w:p>
        </w:tc>
        <w:tc>
          <w:tcPr>
            <w:tcW w:w="379" w:type="pct"/>
            <w:vAlign w:val="center"/>
          </w:tcPr>
          <w:p w14:paraId="28C231A6" w14:textId="77777777" w:rsidR="00212FDC" w:rsidRPr="00A05937" w:rsidRDefault="00212FDC" w:rsidP="00A21549">
            <w:pPr>
              <w:spacing w:line="360" w:lineRule="auto"/>
              <w:jc w:val="center"/>
              <w:rPr>
                <w:rFonts w:ascii="Arial" w:hAnsi="Arial" w:cs="Arial"/>
                <w:b/>
              </w:rPr>
            </w:pPr>
            <w:r w:rsidRPr="00A05937">
              <w:rPr>
                <w:rFonts w:ascii="Arial" w:hAnsi="Arial" w:cs="Arial"/>
                <w:b/>
              </w:rPr>
              <w:t>Valor unit.</w:t>
            </w:r>
          </w:p>
        </w:tc>
        <w:tc>
          <w:tcPr>
            <w:tcW w:w="379" w:type="pct"/>
            <w:vAlign w:val="center"/>
          </w:tcPr>
          <w:p w14:paraId="3CF76D12" w14:textId="77777777" w:rsidR="00212FDC" w:rsidRPr="00A05937" w:rsidRDefault="00212FDC" w:rsidP="00A21549">
            <w:pPr>
              <w:spacing w:line="360" w:lineRule="auto"/>
              <w:jc w:val="center"/>
              <w:rPr>
                <w:rFonts w:ascii="Arial" w:hAnsi="Arial" w:cs="Arial"/>
                <w:b/>
              </w:rPr>
            </w:pPr>
            <w:r w:rsidRPr="00A05937">
              <w:rPr>
                <w:rFonts w:ascii="Arial" w:hAnsi="Arial" w:cs="Arial"/>
                <w:b/>
              </w:rPr>
              <w:t>Valor Total</w:t>
            </w:r>
          </w:p>
        </w:tc>
      </w:tr>
      <w:tr w:rsidR="004E4979" w:rsidRPr="00A05937" w14:paraId="0EDB1475" w14:textId="77777777">
        <w:tc>
          <w:tcPr>
            <w:tcW w:w="324" w:type="pct"/>
            <w:vAlign w:val="center"/>
          </w:tcPr>
          <w:p w14:paraId="18D707FA" w14:textId="77777777" w:rsidR="004E4979" w:rsidRPr="00A05937" w:rsidRDefault="004E4979" w:rsidP="004E4979">
            <w:pPr>
              <w:spacing w:line="360" w:lineRule="auto"/>
              <w:jc w:val="center"/>
              <w:rPr>
                <w:rFonts w:ascii="Arial" w:hAnsi="Arial" w:cs="Arial"/>
              </w:rPr>
            </w:pPr>
          </w:p>
        </w:tc>
        <w:tc>
          <w:tcPr>
            <w:tcW w:w="460" w:type="pct"/>
            <w:shd w:val="clear" w:color="auto" w:fill="auto"/>
          </w:tcPr>
          <w:p w14:paraId="0C59C0D7" w14:textId="77777777" w:rsidR="004E4979" w:rsidRPr="00A05937" w:rsidRDefault="004E4979" w:rsidP="004E4979">
            <w:pPr>
              <w:spacing w:line="360" w:lineRule="auto"/>
              <w:jc w:val="center"/>
              <w:rPr>
                <w:rFonts w:ascii="Arial" w:hAnsi="Arial" w:cs="Arial"/>
              </w:rPr>
            </w:pPr>
          </w:p>
        </w:tc>
        <w:tc>
          <w:tcPr>
            <w:tcW w:w="624" w:type="pct"/>
            <w:vAlign w:val="center"/>
          </w:tcPr>
          <w:p w14:paraId="6A47A25D" w14:textId="77777777" w:rsidR="004E4979" w:rsidRPr="00A05937" w:rsidRDefault="004E4979" w:rsidP="004E4979">
            <w:pPr>
              <w:spacing w:line="360" w:lineRule="auto"/>
              <w:jc w:val="center"/>
              <w:rPr>
                <w:rFonts w:ascii="Arial" w:hAnsi="Arial" w:cs="Arial"/>
              </w:rPr>
            </w:pPr>
          </w:p>
        </w:tc>
        <w:tc>
          <w:tcPr>
            <w:tcW w:w="2032" w:type="pct"/>
            <w:shd w:val="clear" w:color="auto" w:fill="auto"/>
          </w:tcPr>
          <w:p w14:paraId="592CB4B5" w14:textId="77777777" w:rsidR="004E4979" w:rsidRPr="00A05937" w:rsidRDefault="004E4979" w:rsidP="004E4979">
            <w:pPr>
              <w:spacing w:line="360" w:lineRule="auto"/>
              <w:jc w:val="both"/>
              <w:rPr>
                <w:rFonts w:ascii="Arial" w:hAnsi="Arial" w:cs="Arial"/>
              </w:rPr>
            </w:pPr>
          </w:p>
        </w:tc>
        <w:tc>
          <w:tcPr>
            <w:tcW w:w="802" w:type="pct"/>
          </w:tcPr>
          <w:p w14:paraId="231D6550" w14:textId="77777777" w:rsidR="004E4979" w:rsidRPr="00A05937" w:rsidRDefault="004E4979" w:rsidP="004E4979">
            <w:pPr>
              <w:spacing w:line="360" w:lineRule="auto"/>
              <w:jc w:val="both"/>
              <w:rPr>
                <w:rFonts w:ascii="Arial" w:hAnsi="Arial" w:cs="Arial"/>
              </w:rPr>
            </w:pPr>
          </w:p>
        </w:tc>
        <w:tc>
          <w:tcPr>
            <w:tcW w:w="379" w:type="pct"/>
          </w:tcPr>
          <w:p w14:paraId="39C47492" w14:textId="77777777" w:rsidR="004E4979" w:rsidRPr="00A05937" w:rsidRDefault="004E4979" w:rsidP="004E4979">
            <w:pPr>
              <w:spacing w:line="360" w:lineRule="auto"/>
              <w:jc w:val="both"/>
              <w:rPr>
                <w:rFonts w:ascii="Arial" w:hAnsi="Arial" w:cs="Arial"/>
              </w:rPr>
            </w:pPr>
          </w:p>
        </w:tc>
        <w:tc>
          <w:tcPr>
            <w:tcW w:w="379" w:type="pct"/>
          </w:tcPr>
          <w:p w14:paraId="40B8DBF5" w14:textId="77777777" w:rsidR="004E4979" w:rsidRPr="00A05937" w:rsidRDefault="004E4979" w:rsidP="004E4979">
            <w:pPr>
              <w:spacing w:line="360" w:lineRule="auto"/>
              <w:jc w:val="both"/>
              <w:rPr>
                <w:rFonts w:ascii="Arial" w:hAnsi="Arial" w:cs="Arial"/>
              </w:rPr>
            </w:pPr>
          </w:p>
        </w:tc>
      </w:tr>
      <w:tr w:rsidR="004E4979" w:rsidRPr="00A05937" w14:paraId="6BA799FF" w14:textId="77777777">
        <w:tc>
          <w:tcPr>
            <w:tcW w:w="324" w:type="pct"/>
            <w:vAlign w:val="center"/>
          </w:tcPr>
          <w:p w14:paraId="05AC86CD" w14:textId="77777777" w:rsidR="004E4979" w:rsidRPr="00A05937" w:rsidRDefault="004E4979" w:rsidP="004E4979">
            <w:pPr>
              <w:spacing w:line="360" w:lineRule="auto"/>
              <w:jc w:val="center"/>
              <w:rPr>
                <w:rFonts w:ascii="Arial" w:hAnsi="Arial" w:cs="Arial"/>
              </w:rPr>
            </w:pPr>
          </w:p>
        </w:tc>
        <w:tc>
          <w:tcPr>
            <w:tcW w:w="460" w:type="pct"/>
            <w:shd w:val="clear" w:color="auto" w:fill="auto"/>
          </w:tcPr>
          <w:p w14:paraId="46BC2616" w14:textId="77777777" w:rsidR="004E4979" w:rsidRPr="00A05937" w:rsidRDefault="004E4979" w:rsidP="004E4979">
            <w:pPr>
              <w:spacing w:line="360" w:lineRule="auto"/>
              <w:jc w:val="center"/>
              <w:rPr>
                <w:rFonts w:ascii="Arial" w:hAnsi="Arial" w:cs="Arial"/>
              </w:rPr>
            </w:pPr>
          </w:p>
        </w:tc>
        <w:tc>
          <w:tcPr>
            <w:tcW w:w="624" w:type="pct"/>
            <w:vAlign w:val="center"/>
          </w:tcPr>
          <w:p w14:paraId="3B0DFC00" w14:textId="77777777" w:rsidR="004E4979" w:rsidRPr="00A05937" w:rsidRDefault="004E4979" w:rsidP="004E4979">
            <w:pPr>
              <w:spacing w:line="360" w:lineRule="auto"/>
              <w:jc w:val="center"/>
              <w:rPr>
                <w:rFonts w:ascii="Arial" w:hAnsi="Arial" w:cs="Arial"/>
              </w:rPr>
            </w:pPr>
          </w:p>
        </w:tc>
        <w:tc>
          <w:tcPr>
            <w:tcW w:w="2032" w:type="pct"/>
            <w:shd w:val="clear" w:color="auto" w:fill="auto"/>
          </w:tcPr>
          <w:p w14:paraId="228955F5" w14:textId="77777777" w:rsidR="004E4979" w:rsidRPr="00A05937" w:rsidRDefault="004E4979" w:rsidP="004E4979">
            <w:pPr>
              <w:spacing w:line="360" w:lineRule="auto"/>
              <w:jc w:val="both"/>
              <w:rPr>
                <w:rFonts w:ascii="Arial" w:hAnsi="Arial" w:cs="Arial"/>
              </w:rPr>
            </w:pPr>
          </w:p>
        </w:tc>
        <w:tc>
          <w:tcPr>
            <w:tcW w:w="802" w:type="pct"/>
          </w:tcPr>
          <w:p w14:paraId="09B35633" w14:textId="77777777" w:rsidR="004E4979" w:rsidRPr="00A05937" w:rsidRDefault="004E4979" w:rsidP="004E4979">
            <w:pPr>
              <w:spacing w:line="360" w:lineRule="auto"/>
              <w:jc w:val="both"/>
              <w:rPr>
                <w:rFonts w:ascii="Arial" w:hAnsi="Arial" w:cs="Arial"/>
              </w:rPr>
            </w:pPr>
          </w:p>
        </w:tc>
        <w:tc>
          <w:tcPr>
            <w:tcW w:w="379" w:type="pct"/>
          </w:tcPr>
          <w:p w14:paraId="3FFE8CDD" w14:textId="77777777" w:rsidR="004E4979" w:rsidRPr="00A05937" w:rsidRDefault="004E4979" w:rsidP="004E4979">
            <w:pPr>
              <w:spacing w:line="360" w:lineRule="auto"/>
              <w:jc w:val="both"/>
              <w:rPr>
                <w:rFonts w:ascii="Arial" w:hAnsi="Arial" w:cs="Arial"/>
              </w:rPr>
            </w:pPr>
          </w:p>
        </w:tc>
        <w:tc>
          <w:tcPr>
            <w:tcW w:w="379" w:type="pct"/>
          </w:tcPr>
          <w:p w14:paraId="236EC5D1" w14:textId="77777777" w:rsidR="004E4979" w:rsidRPr="00A05937" w:rsidRDefault="004E4979" w:rsidP="004E4979">
            <w:pPr>
              <w:spacing w:line="360" w:lineRule="auto"/>
              <w:jc w:val="both"/>
              <w:rPr>
                <w:rFonts w:ascii="Arial" w:hAnsi="Arial" w:cs="Arial"/>
              </w:rPr>
            </w:pPr>
          </w:p>
        </w:tc>
      </w:tr>
      <w:tr w:rsidR="004E4979" w:rsidRPr="00A05937" w14:paraId="60FC888B" w14:textId="77777777">
        <w:tc>
          <w:tcPr>
            <w:tcW w:w="324" w:type="pct"/>
            <w:vAlign w:val="center"/>
          </w:tcPr>
          <w:p w14:paraId="17CBB8E3" w14:textId="77777777" w:rsidR="004E4979" w:rsidRDefault="004E4979" w:rsidP="004E4979">
            <w:pPr>
              <w:spacing w:line="360" w:lineRule="auto"/>
              <w:jc w:val="center"/>
              <w:rPr>
                <w:rFonts w:ascii="Arial" w:hAnsi="Arial" w:cs="Arial"/>
              </w:rPr>
            </w:pPr>
          </w:p>
        </w:tc>
        <w:tc>
          <w:tcPr>
            <w:tcW w:w="460" w:type="pct"/>
            <w:shd w:val="clear" w:color="auto" w:fill="auto"/>
          </w:tcPr>
          <w:p w14:paraId="7D8089A5" w14:textId="77777777" w:rsidR="004E4979" w:rsidRPr="00A05937" w:rsidRDefault="004E4979" w:rsidP="004E4979">
            <w:pPr>
              <w:spacing w:line="360" w:lineRule="auto"/>
              <w:jc w:val="center"/>
              <w:rPr>
                <w:rFonts w:ascii="Arial" w:hAnsi="Arial" w:cs="Arial"/>
              </w:rPr>
            </w:pPr>
          </w:p>
        </w:tc>
        <w:tc>
          <w:tcPr>
            <w:tcW w:w="624" w:type="pct"/>
            <w:vAlign w:val="center"/>
          </w:tcPr>
          <w:p w14:paraId="472D6D16" w14:textId="77777777" w:rsidR="004E4979" w:rsidRPr="00A05937" w:rsidRDefault="004E4979" w:rsidP="004E4979">
            <w:pPr>
              <w:spacing w:line="360" w:lineRule="auto"/>
              <w:jc w:val="center"/>
              <w:rPr>
                <w:rFonts w:ascii="Arial" w:hAnsi="Arial" w:cs="Arial"/>
              </w:rPr>
            </w:pPr>
          </w:p>
        </w:tc>
        <w:tc>
          <w:tcPr>
            <w:tcW w:w="2032" w:type="pct"/>
            <w:shd w:val="clear" w:color="auto" w:fill="auto"/>
          </w:tcPr>
          <w:p w14:paraId="34BEBF6F" w14:textId="77777777" w:rsidR="004E4979" w:rsidRPr="00A05937" w:rsidRDefault="004E4979" w:rsidP="004E4979">
            <w:pPr>
              <w:spacing w:line="360" w:lineRule="auto"/>
              <w:jc w:val="both"/>
              <w:rPr>
                <w:rFonts w:ascii="Arial" w:hAnsi="Arial" w:cs="Arial"/>
              </w:rPr>
            </w:pPr>
          </w:p>
        </w:tc>
        <w:tc>
          <w:tcPr>
            <w:tcW w:w="802" w:type="pct"/>
          </w:tcPr>
          <w:p w14:paraId="14C2C205" w14:textId="77777777" w:rsidR="004E4979" w:rsidRPr="00A05937" w:rsidRDefault="004E4979" w:rsidP="004E4979">
            <w:pPr>
              <w:spacing w:line="360" w:lineRule="auto"/>
              <w:jc w:val="both"/>
              <w:rPr>
                <w:rFonts w:ascii="Arial" w:hAnsi="Arial" w:cs="Arial"/>
              </w:rPr>
            </w:pPr>
          </w:p>
        </w:tc>
        <w:tc>
          <w:tcPr>
            <w:tcW w:w="379" w:type="pct"/>
          </w:tcPr>
          <w:p w14:paraId="0E99F23E" w14:textId="77777777" w:rsidR="004E4979" w:rsidRPr="00A05937" w:rsidRDefault="004E4979" w:rsidP="004E4979">
            <w:pPr>
              <w:spacing w:line="360" w:lineRule="auto"/>
              <w:jc w:val="both"/>
              <w:rPr>
                <w:rFonts w:ascii="Arial" w:hAnsi="Arial" w:cs="Arial"/>
              </w:rPr>
            </w:pPr>
          </w:p>
        </w:tc>
        <w:tc>
          <w:tcPr>
            <w:tcW w:w="379" w:type="pct"/>
          </w:tcPr>
          <w:p w14:paraId="42EEDF62" w14:textId="77777777" w:rsidR="004E4979" w:rsidRPr="00A05937" w:rsidRDefault="004E4979" w:rsidP="004E4979">
            <w:pPr>
              <w:spacing w:line="360" w:lineRule="auto"/>
              <w:jc w:val="both"/>
              <w:rPr>
                <w:rFonts w:ascii="Arial" w:hAnsi="Arial" w:cs="Arial"/>
              </w:rPr>
            </w:pPr>
          </w:p>
        </w:tc>
      </w:tr>
      <w:tr w:rsidR="004E4979" w:rsidRPr="00A05937" w14:paraId="6F5595C8" w14:textId="77777777">
        <w:tc>
          <w:tcPr>
            <w:tcW w:w="324" w:type="pct"/>
            <w:vAlign w:val="center"/>
          </w:tcPr>
          <w:p w14:paraId="530F2372" w14:textId="77777777" w:rsidR="004E4979" w:rsidRDefault="004E4979" w:rsidP="004E4979">
            <w:pPr>
              <w:spacing w:line="360" w:lineRule="auto"/>
              <w:jc w:val="center"/>
              <w:rPr>
                <w:rFonts w:ascii="Arial" w:hAnsi="Arial" w:cs="Arial"/>
              </w:rPr>
            </w:pPr>
          </w:p>
        </w:tc>
        <w:tc>
          <w:tcPr>
            <w:tcW w:w="460" w:type="pct"/>
            <w:shd w:val="clear" w:color="auto" w:fill="auto"/>
          </w:tcPr>
          <w:p w14:paraId="06CFBC49" w14:textId="77777777" w:rsidR="004E4979" w:rsidRDefault="004E4979" w:rsidP="004E4979">
            <w:pPr>
              <w:spacing w:line="360" w:lineRule="auto"/>
              <w:jc w:val="center"/>
              <w:rPr>
                <w:rFonts w:ascii="Arial" w:hAnsi="Arial" w:cs="Arial"/>
              </w:rPr>
            </w:pPr>
          </w:p>
        </w:tc>
        <w:tc>
          <w:tcPr>
            <w:tcW w:w="624" w:type="pct"/>
            <w:vAlign w:val="center"/>
          </w:tcPr>
          <w:p w14:paraId="6A76F743" w14:textId="77777777" w:rsidR="004E4979" w:rsidRDefault="004E4979" w:rsidP="004E4979">
            <w:pPr>
              <w:spacing w:line="360" w:lineRule="auto"/>
              <w:jc w:val="center"/>
              <w:rPr>
                <w:rFonts w:ascii="Arial" w:hAnsi="Arial" w:cs="Arial"/>
              </w:rPr>
            </w:pPr>
          </w:p>
        </w:tc>
        <w:tc>
          <w:tcPr>
            <w:tcW w:w="2032" w:type="pct"/>
            <w:shd w:val="clear" w:color="auto" w:fill="auto"/>
          </w:tcPr>
          <w:p w14:paraId="70F8AEC3" w14:textId="77777777" w:rsidR="004E4979" w:rsidRDefault="004E4979" w:rsidP="004E4979">
            <w:pPr>
              <w:spacing w:line="360" w:lineRule="auto"/>
              <w:jc w:val="both"/>
              <w:rPr>
                <w:rFonts w:ascii="Arial" w:hAnsi="Arial" w:cs="Arial"/>
              </w:rPr>
            </w:pPr>
          </w:p>
        </w:tc>
        <w:tc>
          <w:tcPr>
            <w:tcW w:w="802" w:type="pct"/>
          </w:tcPr>
          <w:p w14:paraId="0F555E7C" w14:textId="77777777" w:rsidR="004E4979" w:rsidRPr="00A05937" w:rsidRDefault="004E4979" w:rsidP="004E4979">
            <w:pPr>
              <w:spacing w:line="360" w:lineRule="auto"/>
              <w:jc w:val="both"/>
              <w:rPr>
                <w:rFonts w:ascii="Arial" w:hAnsi="Arial" w:cs="Arial"/>
              </w:rPr>
            </w:pPr>
          </w:p>
        </w:tc>
        <w:tc>
          <w:tcPr>
            <w:tcW w:w="379" w:type="pct"/>
          </w:tcPr>
          <w:p w14:paraId="59168766" w14:textId="77777777" w:rsidR="004E4979" w:rsidRPr="00A05937" w:rsidRDefault="004E4979" w:rsidP="004E4979">
            <w:pPr>
              <w:spacing w:line="360" w:lineRule="auto"/>
              <w:jc w:val="both"/>
              <w:rPr>
                <w:rFonts w:ascii="Arial" w:hAnsi="Arial" w:cs="Arial"/>
              </w:rPr>
            </w:pPr>
          </w:p>
        </w:tc>
        <w:tc>
          <w:tcPr>
            <w:tcW w:w="379" w:type="pct"/>
          </w:tcPr>
          <w:p w14:paraId="5055316A" w14:textId="77777777" w:rsidR="004E4979" w:rsidRPr="00A05937" w:rsidRDefault="004E4979" w:rsidP="004E4979">
            <w:pPr>
              <w:spacing w:line="360" w:lineRule="auto"/>
              <w:jc w:val="both"/>
              <w:rPr>
                <w:rFonts w:ascii="Arial" w:hAnsi="Arial" w:cs="Arial"/>
              </w:rPr>
            </w:pPr>
          </w:p>
        </w:tc>
      </w:tr>
      <w:tr w:rsidR="004E4979" w:rsidRPr="00A05937" w14:paraId="71E73FD5" w14:textId="77777777">
        <w:tc>
          <w:tcPr>
            <w:tcW w:w="324" w:type="pct"/>
            <w:vAlign w:val="center"/>
          </w:tcPr>
          <w:p w14:paraId="41601789" w14:textId="77777777" w:rsidR="004E4979" w:rsidRDefault="004E4979" w:rsidP="004E4979">
            <w:pPr>
              <w:spacing w:line="360" w:lineRule="auto"/>
              <w:jc w:val="center"/>
              <w:rPr>
                <w:rFonts w:ascii="Arial" w:hAnsi="Arial" w:cs="Arial"/>
              </w:rPr>
            </w:pPr>
          </w:p>
        </w:tc>
        <w:tc>
          <w:tcPr>
            <w:tcW w:w="460" w:type="pct"/>
            <w:shd w:val="clear" w:color="auto" w:fill="auto"/>
          </w:tcPr>
          <w:p w14:paraId="1E73C29B" w14:textId="77777777" w:rsidR="004E4979" w:rsidRDefault="004E4979" w:rsidP="004E4979">
            <w:pPr>
              <w:spacing w:line="360" w:lineRule="auto"/>
              <w:jc w:val="center"/>
              <w:rPr>
                <w:rFonts w:ascii="Arial" w:hAnsi="Arial" w:cs="Arial"/>
              </w:rPr>
            </w:pPr>
          </w:p>
        </w:tc>
        <w:tc>
          <w:tcPr>
            <w:tcW w:w="624" w:type="pct"/>
            <w:vAlign w:val="center"/>
          </w:tcPr>
          <w:p w14:paraId="59FD73FF" w14:textId="77777777" w:rsidR="004E4979" w:rsidRDefault="004E4979" w:rsidP="004E4979">
            <w:pPr>
              <w:spacing w:line="360" w:lineRule="auto"/>
              <w:jc w:val="center"/>
              <w:rPr>
                <w:rFonts w:ascii="Arial" w:hAnsi="Arial" w:cs="Arial"/>
              </w:rPr>
            </w:pPr>
          </w:p>
        </w:tc>
        <w:tc>
          <w:tcPr>
            <w:tcW w:w="2032" w:type="pct"/>
            <w:shd w:val="clear" w:color="auto" w:fill="auto"/>
          </w:tcPr>
          <w:p w14:paraId="6B57E69C" w14:textId="77777777" w:rsidR="004E4979" w:rsidRDefault="004E4979" w:rsidP="004E4979">
            <w:pPr>
              <w:spacing w:line="360" w:lineRule="auto"/>
              <w:jc w:val="both"/>
              <w:rPr>
                <w:rFonts w:ascii="Arial" w:hAnsi="Arial" w:cs="Arial"/>
              </w:rPr>
            </w:pPr>
          </w:p>
        </w:tc>
        <w:tc>
          <w:tcPr>
            <w:tcW w:w="802" w:type="pct"/>
          </w:tcPr>
          <w:p w14:paraId="2636DADF" w14:textId="77777777" w:rsidR="004E4979" w:rsidRPr="00A05937" w:rsidRDefault="004E4979" w:rsidP="004E4979">
            <w:pPr>
              <w:spacing w:line="360" w:lineRule="auto"/>
              <w:jc w:val="both"/>
              <w:rPr>
                <w:rFonts w:ascii="Arial" w:hAnsi="Arial" w:cs="Arial"/>
              </w:rPr>
            </w:pPr>
          </w:p>
        </w:tc>
        <w:tc>
          <w:tcPr>
            <w:tcW w:w="379" w:type="pct"/>
          </w:tcPr>
          <w:p w14:paraId="21775B94" w14:textId="77777777" w:rsidR="004E4979" w:rsidRPr="00A05937" w:rsidRDefault="004E4979" w:rsidP="004E4979">
            <w:pPr>
              <w:spacing w:line="360" w:lineRule="auto"/>
              <w:jc w:val="both"/>
              <w:rPr>
                <w:rFonts w:ascii="Arial" w:hAnsi="Arial" w:cs="Arial"/>
              </w:rPr>
            </w:pPr>
          </w:p>
        </w:tc>
        <w:tc>
          <w:tcPr>
            <w:tcW w:w="379" w:type="pct"/>
          </w:tcPr>
          <w:p w14:paraId="7B0109F0" w14:textId="77777777" w:rsidR="004E4979" w:rsidRPr="00A05937" w:rsidRDefault="004E4979" w:rsidP="004E4979">
            <w:pPr>
              <w:spacing w:line="360" w:lineRule="auto"/>
              <w:jc w:val="both"/>
              <w:rPr>
                <w:rFonts w:ascii="Arial" w:hAnsi="Arial" w:cs="Arial"/>
              </w:rPr>
            </w:pPr>
          </w:p>
        </w:tc>
      </w:tr>
      <w:tr w:rsidR="004E4979" w:rsidRPr="00A05937" w14:paraId="6D05D717" w14:textId="77777777">
        <w:tc>
          <w:tcPr>
            <w:tcW w:w="324" w:type="pct"/>
            <w:vAlign w:val="center"/>
          </w:tcPr>
          <w:p w14:paraId="4F88D420" w14:textId="77777777" w:rsidR="004E4979" w:rsidRDefault="004E4979" w:rsidP="004E4979">
            <w:pPr>
              <w:spacing w:line="360" w:lineRule="auto"/>
              <w:jc w:val="center"/>
              <w:rPr>
                <w:rFonts w:ascii="Arial" w:hAnsi="Arial" w:cs="Arial"/>
              </w:rPr>
            </w:pPr>
          </w:p>
        </w:tc>
        <w:tc>
          <w:tcPr>
            <w:tcW w:w="460" w:type="pct"/>
            <w:shd w:val="clear" w:color="auto" w:fill="auto"/>
          </w:tcPr>
          <w:p w14:paraId="4F3EB24E" w14:textId="77777777" w:rsidR="004E4979" w:rsidRDefault="004E4979" w:rsidP="004E4979">
            <w:pPr>
              <w:spacing w:line="360" w:lineRule="auto"/>
              <w:jc w:val="center"/>
              <w:rPr>
                <w:rFonts w:ascii="Arial" w:hAnsi="Arial" w:cs="Arial"/>
              </w:rPr>
            </w:pPr>
          </w:p>
        </w:tc>
        <w:tc>
          <w:tcPr>
            <w:tcW w:w="624" w:type="pct"/>
            <w:vAlign w:val="center"/>
          </w:tcPr>
          <w:p w14:paraId="334B3CA5" w14:textId="77777777" w:rsidR="004E4979" w:rsidRDefault="004E4979" w:rsidP="004E4979">
            <w:pPr>
              <w:spacing w:line="360" w:lineRule="auto"/>
              <w:jc w:val="center"/>
              <w:rPr>
                <w:rFonts w:ascii="Arial" w:hAnsi="Arial" w:cs="Arial"/>
              </w:rPr>
            </w:pPr>
          </w:p>
        </w:tc>
        <w:tc>
          <w:tcPr>
            <w:tcW w:w="2032" w:type="pct"/>
            <w:shd w:val="clear" w:color="auto" w:fill="auto"/>
          </w:tcPr>
          <w:p w14:paraId="68624567" w14:textId="77777777" w:rsidR="004E4979" w:rsidRDefault="004E4979" w:rsidP="004E4979">
            <w:pPr>
              <w:spacing w:line="360" w:lineRule="auto"/>
              <w:jc w:val="both"/>
              <w:rPr>
                <w:rFonts w:ascii="Arial" w:hAnsi="Arial" w:cs="Arial"/>
              </w:rPr>
            </w:pPr>
          </w:p>
        </w:tc>
        <w:tc>
          <w:tcPr>
            <w:tcW w:w="802" w:type="pct"/>
          </w:tcPr>
          <w:p w14:paraId="1D0D7ADA" w14:textId="77777777" w:rsidR="004E4979" w:rsidRPr="00A05937" w:rsidRDefault="004E4979" w:rsidP="004E4979">
            <w:pPr>
              <w:spacing w:line="360" w:lineRule="auto"/>
              <w:jc w:val="both"/>
              <w:rPr>
                <w:rFonts w:ascii="Arial" w:hAnsi="Arial" w:cs="Arial"/>
              </w:rPr>
            </w:pPr>
          </w:p>
        </w:tc>
        <w:tc>
          <w:tcPr>
            <w:tcW w:w="379" w:type="pct"/>
          </w:tcPr>
          <w:p w14:paraId="292ECF65" w14:textId="77777777" w:rsidR="004E4979" w:rsidRPr="00A05937" w:rsidRDefault="004E4979" w:rsidP="004E4979">
            <w:pPr>
              <w:spacing w:line="360" w:lineRule="auto"/>
              <w:jc w:val="both"/>
              <w:rPr>
                <w:rFonts w:ascii="Arial" w:hAnsi="Arial" w:cs="Arial"/>
              </w:rPr>
            </w:pPr>
          </w:p>
        </w:tc>
        <w:tc>
          <w:tcPr>
            <w:tcW w:w="379" w:type="pct"/>
          </w:tcPr>
          <w:p w14:paraId="03D71323" w14:textId="77777777" w:rsidR="004E4979" w:rsidRPr="00A05937" w:rsidRDefault="004E4979" w:rsidP="004E4979">
            <w:pPr>
              <w:spacing w:line="360" w:lineRule="auto"/>
              <w:jc w:val="both"/>
              <w:rPr>
                <w:rFonts w:ascii="Arial" w:hAnsi="Arial" w:cs="Arial"/>
              </w:rPr>
            </w:pPr>
          </w:p>
        </w:tc>
      </w:tr>
      <w:tr w:rsidR="004E4979" w:rsidRPr="00A05937" w14:paraId="1C95CC4E" w14:textId="77777777">
        <w:tc>
          <w:tcPr>
            <w:tcW w:w="324" w:type="pct"/>
            <w:vAlign w:val="center"/>
          </w:tcPr>
          <w:p w14:paraId="14198219" w14:textId="77777777" w:rsidR="004E4979" w:rsidRDefault="004E4979" w:rsidP="004E4979">
            <w:pPr>
              <w:spacing w:line="360" w:lineRule="auto"/>
              <w:jc w:val="center"/>
              <w:rPr>
                <w:rFonts w:ascii="Arial" w:hAnsi="Arial" w:cs="Arial"/>
              </w:rPr>
            </w:pPr>
          </w:p>
        </w:tc>
        <w:tc>
          <w:tcPr>
            <w:tcW w:w="460" w:type="pct"/>
            <w:shd w:val="clear" w:color="auto" w:fill="auto"/>
          </w:tcPr>
          <w:p w14:paraId="31A0AC8F" w14:textId="77777777" w:rsidR="004E4979" w:rsidRDefault="004E4979" w:rsidP="004E4979">
            <w:pPr>
              <w:spacing w:line="360" w:lineRule="auto"/>
              <w:jc w:val="center"/>
              <w:rPr>
                <w:rFonts w:ascii="Arial" w:hAnsi="Arial" w:cs="Arial"/>
              </w:rPr>
            </w:pPr>
          </w:p>
        </w:tc>
        <w:tc>
          <w:tcPr>
            <w:tcW w:w="624" w:type="pct"/>
            <w:vAlign w:val="center"/>
          </w:tcPr>
          <w:p w14:paraId="7C08BB9E" w14:textId="77777777" w:rsidR="004E4979" w:rsidRDefault="004E4979" w:rsidP="004E4979">
            <w:pPr>
              <w:spacing w:line="360" w:lineRule="auto"/>
              <w:jc w:val="center"/>
              <w:rPr>
                <w:rFonts w:ascii="Arial" w:hAnsi="Arial" w:cs="Arial"/>
              </w:rPr>
            </w:pPr>
          </w:p>
        </w:tc>
        <w:tc>
          <w:tcPr>
            <w:tcW w:w="2032" w:type="pct"/>
            <w:shd w:val="clear" w:color="auto" w:fill="auto"/>
          </w:tcPr>
          <w:p w14:paraId="76129C26" w14:textId="77777777" w:rsidR="004E4979" w:rsidRDefault="004E4979" w:rsidP="004E4979">
            <w:pPr>
              <w:spacing w:line="360" w:lineRule="auto"/>
              <w:jc w:val="both"/>
              <w:rPr>
                <w:rFonts w:ascii="Arial" w:hAnsi="Arial" w:cs="Arial"/>
              </w:rPr>
            </w:pPr>
          </w:p>
        </w:tc>
        <w:tc>
          <w:tcPr>
            <w:tcW w:w="802" w:type="pct"/>
          </w:tcPr>
          <w:p w14:paraId="42FD5278" w14:textId="77777777" w:rsidR="004E4979" w:rsidRPr="00A05937" w:rsidRDefault="004E4979" w:rsidP="004E4979">
            <w:pPr>
              <w:spacing w:line="360" w:lineRule="auto"/>
              <w:jc w:val="both"/>
              <w:rPr>
                <w:rFonts w:ascii="Arial" w:hAnsi="Arial" w:cs="Arial"/>
              </w:rPr>
            </w:pPr>
          </w:p>
        </w:tc>
        <w:tc>
          <w:tcPr>
            <w:tcW w:w="379" w:type="pct"/>
          </w:tcPr>
          <w:p w14:paraId="0B519865" w14:textId="77777777" w:rsidR="004E4979" w:rsidRPr="00A05937" w:rsidRDefault="004E4979" w:rsidP="004E4979">
            <w:pPr>
              <w:spacing w:line="360" w:lineRule="auto"/>
              <w:jc w:val="both"/>
              <w:rPr>
                <w:rFonts w:ascii="Arial" w:hAnsi="Arial" w:cs="Arial"/>
              </w:rPr>
            </w:pPr>
          </w:p>
        </w:tc>
        <w:tc>
          <w:tcPr>
            <w:tcW w:w="379" w:type="pct"/>
          </w:tcPr>
          <w:p w14:paraId="54500327" w14:textId="77777777" w:rsidR="004E4979" w:rsidRPr="00A05937" w:rsidRDefault="004E4979" w:rsidP="004E4979">
            <w:pPr>
              <w:spacing w:line="360" w:lineRule="auto"/>
              <w:jc w:val="both"/>
              <w:rPr>
                <w:rFonts w:ascii="Arial" w:hAnsi="Arial" w:cs="Arial"/>
              </w:rPr>
            </w:pPr>
          </w:p>
        </w:tc>
      </w:tr>
    </w:tbl>
    <w:p w14:paraId="39CB9DB5" w14:textId="77777777" w:rsidR="00212FDC" w:rsidRPr="00A05937" w:rsidRDefault="00212FDC" w:rsidP="00A21549">
      <w:pPr>
        <w:spacing w:line="360" w:lineRule="auto"/>
        <w:rPr>
          <w:rFonts w:ascii="Arial" w:hAnsi="Arial" w:cs="Arial"/>
          <w:b/>
        </w:rPr>
      </w:pPr>
    </w:p>
    <w:p w14:paraId="536E0CA2" w14:textId="77777777" w:rsidR="00212FDC" w:rsidRPr="00A05937" w:rsidRDefault="00212FDC" w:rsidP="00A21549">
      <w:pPr>
        <w:spacing w:line="360" w:lineRule="auto"/>
        <w:rPr>
          <w:rFonts w:ascii="Arial" w:hAnsi="Arial" w:cs="Arial"/>
          <w:b/>
        </w:rPr>
      </w:pPr>
      <w:r w:rsidRPr="00A05937">
        <w:rPr>
          <w:rFonts w:ascii="Arial" w:hAnsi="Arial" w:cs="Arial"/>
          <w:b/>
        </w:rPr>
        <w:t>Validade da Proposta</w:t>
      </w:r>
    </w:p>
    <w:p w14:paraId="3FE78190" w14:textId="77777777" w:rsidR="00212FDC" w:rsidRPr="00A05937" w:rsidRDefault="00212FDC" w:rsidP="00A21549">
      <w:pPr>
        <w:spacing w:line="360" w:lineRule="auto"/>
        <w:jc w:val="both"/>
        <w:rPr>
          <w:rFonts w:ascii="Arial" w:hAnsi="Arial" w:cs="Arial"/>
        </w:rPr>
      </w:pPr>
      <w:r w:rsidRPr="00A05937">
        <w:rPr>
          <w:rFonts w:ascii="Arial" w:hAnsi="Arial" w:cs="Arial"/>
        </w:rPr>
        <w:lastRenderedPageBreak/>
        <w:t>Tenho conhecimento que a opção pelo sistema de registro de preços vincula este interessado ao seu fornecimento nos valores contemplados na proposta pelo prazo de validade da licitação que será de 12 meses.</w:t>
      </w:r>
    </w:p>
    <w:p w14:paraId="2F623B91" w14:textId="77777777" w:rsidR="00212FDC" w:rsidRPr="00A05937" w:rsidRDefault="00212FDC" w:rsidP="00A21549">
      <w:pPr>
        <w:spacing w:line="360" w:lineRule="auto"/>
        <w:jc w:val="both"/>
        <w:rPr>
          <w:rFonts w:ascii="Arial" w:hAnsi="Arial" w:cs="Arial"/>
        </w:rPr>
      </w:pPr>
    </w:p>
    <w:p w14:paraId="669403BD" w14:textId="77777777" w:rsidR="00212FDC" w:rsidRDefault="00212FDC" w:rsidP="00A21549">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 ____/____/________</w:t>
      </w:r>
    </w:p>
    <w:p w14:paraId="5760503C" w14:textId="77777777" w:rsidR="00067D33" w:rsidRPr="00A05937" w:rsidRDefault="00067D33" w:rsidP="00A21549">
      <w:pPr>
        <w:spacing w:line="360" w:lineRule="auto"/>
        <w:rPr>
          <w:rFonts w:ascii="Arial" w:hAnsi="Arial" w:cs="Arial"/>
        </w:rPr>
      </w:pPr>
    </w:p>
    <w:p w14:paraId="24F30130"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w:t>
      </w:r>
    </w:p>
    <w:p w14:paraId="19815DCA"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do CNPJ</w:t>
      </w:r>
    </w:p>
    <w:p w14:paraId="12F7CF93"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III</w:t>
      </w:r>
    </w:p>
    <w:p w14:paraId="47E2EEED" w14:textId="77777777" w:rsidR="00212FDC" w:rsidRPr="00A05937" w:rsidRDefault="00212FDC" w:rsidP="00A21549">
      <w:pPr>
        <w:spacing w:line="360" w:lineRule="auto"/>
        <w:jc w:val="center"/>
        <w:rPr>
          <w:rFonts w:ascii="Arial" w:hAnsi="Arial" w:cs="Arial"/>
          <w:b/>
        </w:rPr>
      </w:pPr>
    </w:p>
    <w:p w14:paraId="67F4E099" w14:textId="177D13D6"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5F101A" w:rsidRPr="00B74084">
        <w:rPr>
          <w:rFonts w:ascii="Arial" w:hAnsi="Arial" w:cs="Arial"/>
          <w:b/>
          <w:highlight w:val="green"/>
        </w:rPr>
        <w:t>/2025</w:t>
      </w:r>
    </w:p>
    <w:p w14:paraId="38593A01" w14:textId="1921805B"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5F101A" w:rsidRPr="00B74084">
        <w:rPr>
          <w:rFonts w:ascii="Arial" w:hAnsi="Arial" w:cs="Arial"/>
          <w:b/>
          <w:highlight w:val="green"/>
        </w:rPr>
        <w:t>/2025</w:t>
      </w:r>
    </w:p>
    <w:p w14:paraId="52130BD5" w14:textId="77777777" w:rsidR="00212FDC" w:rsidRPr="00A05937" w:rsidRDefault="00212FDC" w:rsidP="00A21549">
      <w:pPr>
        <w:spacing w:line="360" w:lineRule="auto"/>
        <w:jc w:val="center"/>
        <w:rPr>
          <w:rFonts w:ascii="Arial" w:hAnsi="Arial" w:cs="Arial"/>
          <w:b/>
        </w:rPr>
      </w:pPr>
    </w:p>
    <w:p w14:paraId="3FB9D18E" w14:textId="77777777" w:rsidR="00212FDC" w:rsidRPr="00A05937" w:rsidRDefault="00212FDC" w:rsidP="00A21549">
      <w:pPr>
        <w:spacing w:line="360" w:lineRule="auto"/>
        <w:jc w:val="center"/>
        <w:rPr>
          <w:rFonts w:ascii="Arial" w:hAnsi="Arial" w:cs="Arial"/>
          <w:b/>
        </w:rPr>
      </w:pPr>
      <w:r w:rsidRPr="00A05937">
        <w:rPr>
          <w:rFonts w:ascii="Arial" w:hAnsi="Arial" w:cs="Arial"/>
          <w:b/>
        </w:rPr>
        <w:t>CREDENCIAMENTO</w:t>
      </w:r>
    </w:p>
    <w:p w14:paraId="56A912FF" w14:textId="77777777" w:rsidR="00212FDC" w:rsidRPr="00A05937" w:rsidRDefault="00212FDC" w:rsidP="00A21549">
      <w:pPr>
        <w:spacing w:line="360" w:lineRule="auto"/>
        <w:jc w:val="center"/>
        <w:rPr>
          <w:rFonts w:ascii="Arial" w:hAnsi="Arial" w:cs="Arial"/>
          <w:b/>
        </w:rPr>
      </w:pPr>
    </w:p>
    <w:p w14:paraId="2F4A9562" w14:textId="77777777" w:rsidR="00212FDC" w:rsidRPr="00A05937" w:rsidRDefault="00212FDC" w:rsidP="00A21549">
      <w:pPr>
        <w:spacing w:line="360" w:lineRule="auto"/>
        <w:rPr>
          <w:rFonts w:ascii="Arial" w:hAnsi="Arial" w:cs="Arial"/>
          <w:b/>
        </w:rPr>
      </w:pPr>
      <w:r w:rsidRPr="00A05937">
        <w:rPr>
          <w:rFonts w:ascii="Arial" w:hAnsi="Arial" w:cs="Arial"/>
          <w:b/>
        </w:rPr>
        <w:t>Proponente</w:t>
      </w:r>
    </w:p>
    <w:p w14:paraId="5B5194C9" w14:textId="77777777" w:rsidR="00212FDC" w:rsidRPr="00A05937" w:rsidRDefault="00212FDC" w:rsidP="00A21549">
      <w:pPr>
        <w:spacing w:line="360" w:lineRule="auto"/>
        <w:rPr>
          <w:rFonts w:ascii="Arial" w:hAnsi="Arial" w:cs="Arial"/>
        </w:rPr>
      </w:pPr>
      <w:r w:rsidRPr="00A05937">
        <w:rPr>
          <w:rFonts w:ascii="Arial" w:hAnsi="Arial" w:cs="Arial"/>
        </w:rPr>
        <w:t>Razão Social</w:t>
      </w:r>
    </w:p>
    <w:p w14:paraId="63C5C819" w14:textId="77777777" w:rsidR="00212FDC" w:rsidRPr="00A05937" w:rsidRDefault="00212FDC"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59A4232" w14:textId="77777777" w:rsidR="00212FDC" w:rsidRPr="00A05937" w:rsidRDefault="00212FDC"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79EA4D34" w14:textId="77777777" w:rsidR="00212FDC" w:rsidRPr="00A05937" w:rsidRDefault="00212FDC" w:rsidP="00A21549">
      <w:pPr>
        <w:spacing w:line="360" w:lineRule="auto"/>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2CA0CA50" w14:textId="77777777" w:rsidR="00212FDC" w:rsidRPr="00A05937" w:rsidRDefault="00212FDC" w:rsidP="00A21549">
      <w:pPr>
        <w:spacing w:line="360" w:lineRule="auto"/>
        <w:rPr>
          <w:rFonts w:ascii="Arial" w:hAnsi="Arial" w:cs="Arial"/>
        </w:rPr>
      </w:pPr>
    </w:p>
    <w:p w14:paraId="2F7E33CF" w14:textId="77777777" w:rsidR="00212FDC" w:rsidRPr="00A05937" w:rsidRDefault="00212FDC" w:rsidP="00A21549">
      <w:pPr>
        <w:spacing w:line="360" w:lineRule="auto"/>
        <w:rPr>
          <w:rFonts w:ascii="Arial" w:hAnsi="Arial" w:cs="Arial"/>
        </w:rPr>
      </w:pPr>
    </w:p>
    <w:p w14:paraId="17965063" w14:textId="508462A7" w:rsidR="00212FDC" w:rsidRPr="00A05937" w:rsidRDefault="00212FDC" w:rsidP="00A21549">
      <w:pPr>
        <w:spacing w:line="360" w:lineRule="auto"/>
        <w:jc w:val="both"/>
        <w:rPr>
          <w:rFonts w:ascii="Arial" w:hAnsi="Arial" w:cs="Arial"/>
        </w:rPr>
      </w:pPr>
      <w:r w:rsidRPr="00A05937">
        <w:rPr>
          <w:rFonts w:ascii="Arial" w:hAnsi="Arial" w:cs="Arial"/>
        </w:rPr>
        <w:t xml:space="preserve">Para os fornecimentos objeto da licitação em referência, credenciamos o Sr. ________________________________________ portador da célula de identidade n° ____________________, expedida pela ____________________, outorgando-lhe plenos poderes para representá-la na sessão pública do </w:t>
      </w:r>
      <w:r w:rsidRPr="00D26761">
        <w:rPr>
          <w:rFonts w:ascii="Arial" w:hAnsi="Arial" w:cs="Arial"/>
        </w:rPr>
        <w:t xml:space="preserve">Pregão n° </w:t>
      </w:r>
      <w:r w:rsidR="00A80361">
        <w:rPr>
          <w:rFonts w:ascii="Arial" w:hAnsi="Arial" w:cs="Arial"/>
        </w:rPr>
        <w:t>105</w:t>
      </w:r>
      <w:r w:rsidR="00614CAB" w:rsidRPr="00D26761">
        <w:rPr>
          <w:rFonts w:ascii="Arial" w:hAnsi="Arial" w:cs="Arial"/>
        </w:rPr>
        <w:t>/202</w:t>
      </w:r>
      <w:r w:rsidR="00DB7A76" w:rsidRPr="00D26761">
        <w:rPr>
          <w:rFonts w:ascii="Arial" w:hAnsi="Arial" w:cs="Arial"/>
        </w:rPr>
        <w:t>5</w:t>
      </w:r>
      <w:r w:rsidRPr="00D26761">
        <w:rPr>
          <w:rFonts w:ascii="Arial" w:hAnsi="Arial" w:cs="Arial"/>
        </w:rPr>
        <w:t xml:space="preserve"> - Edital n° </w:t>
      </w:r>
      <w:r w:rsidR="00D26761" w:rsidRPr="00D26761">
        <w:rPr>
          <w:rFonts w:ascii="Arial" w:hAnsi="Arial" w:cs="Arial"/>
        </w:rPr>
        <w:t>0</w:t>
      </w:r>
      <w:r w:rsidR="00DF300A">
        <w:rPr>
          <w:rFonts w:ascii="Arial" w:hAnsi="Arial" w:cs="Arial"/>
        </w:rPr>
        <w:t>3</w:t>
      </w:r>
      <w:r w:rsidR="00A80361">
        <w:rPr>
          <w:rFonts w:ascii="Arial" w:hAnsi="Arial" w:cs="Arial"/>
        </w:rPr>
        <w:t>8</w:t>
      </w:r>
      <w:r w:rsidR="00614CAB" w:rsidRPr="00D26761">
        <w:rPr>
          <w:rFonts w:ascii="Arial" w:hAnsi="Arial" w:cs="Arial"/>
        </w:rPr>
        <w:t>/202</w:t>
      </w:r>
      <w:r w:rsidR="00DB7A76" w:rsidRPr="00D26761">
        <w:rPr>
          <w:rFonts w:ascii="Arial" w:hAnsi="Arial" w:cs="Arial"/>
        </w:rPr>
        <w:t>5</w:t>
      </w:r>
      <w:r w:rsidRPr="00A05937">
        <w:rPr>
          <w:rFonts w:ascii="Arial" w:hAnsi="Arial" w:cs="Arial"/>
        </w:rPr>
        <w:t>, em especial para formular lances verbais e para interpor recursos ou deles desistir.</w:t>
      </w:r>
    </w:p>
    <w:p w14:paraId="7C96A4AD" w14:textId="77777777" w:rsidR="00212FDC" w:rsidRPr="00A05937" w:rsidRDefault="00212FDC" w:rsidP="00A21549">
      <w:pPr>
        <w:spacing w:line="360" w:lineRule="auto"/>
        <w:jc w:val="both"/>
        <w:rPr>
          <w:rFonts w:ascii="Arial" w:hAnsi="Arial" w:cs="Arial"/>
        </w:rPr>
      </w:pPr>
    </w:p>
    <w:p w14:paraId="3A388253" w14:textId="77777777" w:rsidR="00212FDC" w:rsidRPr="00A05937" w:rsidRDefault="00212FDC" w:rsidP="00A21549">
      <w:pPr>
        <w:spacing w:line="360" w:lineRule="auto"/>
        <w:jc w:val="both"/>
        <w:rPr>
          <w:rFonts w:ascii="Arial" w:hAnsi="Arial" w:cs="Arial"/>
        </w:rPr>
      </w:pPr>
      <w:r w:rsidRPr="00A05937">
        <w:rPr>
          <w:rFonts w:ascii="Arial" w:hAnsi="Arial" w:cs="Arial"/>
        </w:rPr>
        <w:t>Por oportuno, a outorgante declara, sob as penas da lei, a inexistência de fato impeditivo de sua participação no citado certame; declarando-se, ainda, ciente de todas as disposições relativas à licitação em causa e sua plena concordância com as condições constantes no edital.</w:t>
      </w:r>
    </w:p>
    <w:p w14:paraId="24EC7F33" w14:textId="77777777" w:rsidR="00212FDC" w:rsidRPr="00A05937" w:rsidRDefault="00212FDC" w:rsidP="00A21549">
      <w:pPr>
        <w:spacing w:line="360" w:lineRule="auto"/>
        <w:jc w:val="both"/>
        <w:rPr>
          <w:rFonts w:ascii="Arial" w:hAnsi="Arial" w:cs="Arial"/>
        </w:rPr>
      </w:pPr>
    </w:p>
    <w:p w14:paraId="1FD88139" w14:textId="77777777" w:rsidR="00212FDC" w:rsidRPr="00A05937" w:rsidRDefault="00212FDC" w:rsidP="00A21549">
      <w:pPr>
        <w:spacing w:line="360" w:lineRule="auto"/>
        <w:jc w:val="both"/>
        <w:rPr>
          <w:rFonts w:ascii="Arial" w:hAnsi="Arial" w:cs="Arial"/>
        </w:rPr>
      </w:pPr>
      <w:r w:rsidRPr="00A05937">
        <w:rPr>
          <w:rFonts w:ascii="Arial" w:hAnsi="Arial" w:cs="Arial"/>
        </w:rPr>
        <w:t>Nome</w:t>
      </w:r>
    </w:p>
    <w:p w14:paraId="4FE23C4D" w14:textId="77777777" w:rsidR="00212FDC" w:rsidRPr="00A05937" w:rsidRDefault="00212FDC" w:rsidP="00A21549">
      <w:pPr>
        <w:spacing w:line="360" w:lineRule="auto"/>
        <w:jc w:val="both"/>
        <w:rPr>
          <w:rFonts w:ascii="Arial" w:hAnsi="Arial" w:cs="Arial"/>
        </w:rPr>
      </w:pPr>
      <w:r w:rsidRPr="00A05937">
        <w:rPr>
          <w:rFonts w:ascii="Arial" w:hAnsi="Arial" w:cs="Arial"/>
        </w:rPr>
        <w:t>Cargo</w:t>
      </w:r>
    </w:p>
    <w:p w14:paraId="35303296" w14:textId="77777777" w:rsidR="00212FDC" w:rsidRPr="00A05937" w:rsidRDefault="00212FDC" w:rsidP="00A21549">
      <w:pPr>
        <w:spacing w:line="360" w:lineRule="auto"/>
        <w:jc w:val="both"/>
        <w:rPr>
          <w:rFonts w:ascii="Arial" w:hAnsi="Arial" w:cs="Arial"/>
        </w:rPr>
      </w:pPr>
      <w:r w:rsidRPr="00A05937">
        <w:rPr>
          <w:rFonts w:ascii="Arial" w:hAnsi="Arial" w:cs="Arial"/>
        </w:rPr>
        <w:t>Identidade</w:t>
      </w:r>
    </w:p>
    <w:p w14:paraId="15116B74" w14:textId="77777777" w:rsidR="00212FDC" w:rsidRPr="00A05937" w:rsidRDefault="00212FDC" w:rsidP="00A21549">
      <w:pPr>
        <w:spacing w:line="360" w:lineRule="auto"/>
        <w:jc w:val="both"/>
        <w:rPr>
          <w:rFonts w:ascii="Arial" w:hAnsi="Arial" w:cs="Arial"/>
        </w:rPr>
      </w:pPr>
      <w:r w:rsidRPr="00A05937">
        <w:rPr>
          <w:rFonts w:ascii="Arial" w:hAnsi="Arial" w:cs="Arial"/>
        </w:rPr>
        <w:t>CPF</w:t>
      </w:r>
    </w:p>
    <w:p w14:paraId="5853F524" w14:textId="77777777" w:rsidR="00212FDC" w:rsidRPr="00A05937" w:rsidRDefault="00212FDC" w:rsidP="00A21549">
      <w:pPr>
        <w:spacing w:line="360" w:lineRule="auto"/>
        <w:jc w:val="both"/>
        <w:rPr>
          <w:rFonts w:ascii="Arial" w:hAnsi="Arial" w:cs="Arial"/>
        </w:rPr>
      </w:pPr>
      <w:r w:rsidRPr="00A05937">
        <w:rPr>
          <w:rFonts w:ascii="Arial" w:hAnsi="Arial" w:cs="Arial"/>
        </w:rPr>
        <w:t>Data  ____/____/________</w:t>
      </w:r>
    </w:p>
    <w:p w14:paraId="27F0422B" w14:textId="77777777" w:rsidR="00212FDC" w:rsidRPr="00A05937" w:rsidRDefault="00212FDC" w:rsidP="00A21549">
      <w:pPr>
        <w:spacing w:line="360" w:lineRule="auto"/>
        <w:jc w:val="both"/>
        <w:rPr>
          <w:rFonts w:ascii="Arial" w:hAnsi="Arial" w:cs="Arial"/>
        </w:rPr>
      </w:pPr>
    </w:p>
    <w:p w14:paraId="4727282A" w14:textId="77777777" w:rsidR="00212FDC" w:rsidRPr="00A05937" w:rsidRDefault="00212FDC" w:rsidP="00A21549">
      <w:pPr>
        <w:spacing w:line="360" w:lineRule="auto"/>
        <w:jc w:val="both"/>
        <w:rPr>
          <w:rFonts w:ascii="Arial" w:hAnsi="Arial" w:cs="Arial"/>
        </w:rPr>
      </w:pPr>
    </w:p>
    <w:p w14:paraId="443CA41B"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w:t>
      </w:r>
    </w:p>
    <w:p w14:paraId="65707945"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CNPJ</w:t>
      </w:r>
    </w:p>
    <w:p w14:paraId="26E947A0"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V</w:t>
      </w:r>
    </w:p>
    <w:p w14:paraId="5E6D8CC1" w14:textId="77777777" w:rsidR="00212FDC" w:rsidRPr="00A05937" w:rsidRDefault="00212FDC" w:rsidP="00A21549">
      <w:pPr>
        <w:spacing w:line="360" w:lineRule="auto"/>
        <w:jc w:val="center"/>
        <w:rPr>
          <w:rFonts w:ascii="Arial" w:hAnsi="Arial" w:cs="Arial"/>
          <w:b/>
        </w:rPr>
      </w:pPr>
    </w:p>
    <w:p w14:paraId="2BBDBAD4" w14:textId="72DE76EE"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DB7A76" w:rsidRPr="00B74084">
        <w:rPr>
          <w:rFonts w:ascii="Arial" w:hAnsi="Arial" w:cs="Arial"/>
          <w:b/>
          <w:highlight w:val="green"/>
        </w:rPr>
        <w:t>5</w:t>
      </w:r>
    </w:p>
    <w:p w14:paraId="28B53461" w14:textId="2CBED4BF"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DB7A76" w:rsidRPr="00B74084">
        <w:rPr>
          <w:rFonts w:ascii="Arial" w:hAnsi="Arial" w:cs="Arial"/>
          <w:b/>
          <w:highlight w:val="green"/>
        </w:rPr>
        <w:t>5</w:t>
      </w:r>
    </w:p>
    <w:p w14:paraId="4AA72D27" w14:textId="77777777" w:rsidR="00212FDC" w:rsidRPr="00A05937" w:rsidRDefault="00212FDC" w:rsidP="00A21549">
      <w:pPr>
        <w:spacing w:line="360" w:lineRule="auto"/>
        <w:jc w:val="center"/>
        <w:rPr>
          <w:rFonts w:ascii="Arial" w:hAnsi="Arial" w:cs="Arial"/>
          <w:b/>
        </w:rPr>
      </w:pPr>
    </w:p>
    <w:p w14:paraId="0A7C08B0" w14:textId="77777777" w:rsidR="00212FDC" w:rsidRPr="00A05937" w:rsidRDefault="00212FDC" w:rsidP="00A21549">
      <w:pPr>
        <w:spacing w:line="360" w:lineRule="auto"/>
        <w:jc w:val="center"/>
        <w:rPr>
          <w:rFonts w:ascii="Arial" w:hAnsi="Arial" w:cs="Arial"/>
          <w:b/>
        </w:rPr>
      </w:pPr>
      <w:r w:rsidRPr="00A05937">
        <w:rPr>
          <w:rFonts w:ascii="Arial" w:hAnsi="Arial" w:cs="Arial"/>
          <w:b/>
        </w:rPr>
        <w:t>INFORMAÇÕES DE E-MAILS</w:t>
      </w:r>
    </w:p>
    <w:p w14:paraId="53660168" w14:textId="77777777" w:rsidR="00212FDC" w:rsidRPr="00A05937" w:rsidRDefault="00212FDC" w:rsidP="00A21549">
      <w:pPr>
        <w:spacing w:line="360" w:lineRule="auto"/>
        <w:jc w:val="both"/>
        <w:rPr>
          <w:rFonts w:ascii="Arial" w:hAnsi="Arial" w:cs="Arial"/>
        </w:rPr>
      </w:pPr>
    </w:p>
    <w:p w14:paraId="0B50D8D6" w14:textId="77777777" w:rsidR="00614CAB" w:rsidRPr="00A05937" w:rsidRDefault="00614CAB" w:rsidP="00A21549">
      <w:pPr>
        <w:spacing w:line="360" w:lineRule="auto"/>
        <w:rPr>
          <w:rFonts w:ascii="Arial" w:hAnsi="Arial" w:cs="Arial"/>
          <w:b/>
        </w:rPr>
      </w:pPr>
      <w:r w:rsidRPr="00A05937">
        <w:rPr>
          <w:rFonts w:ascii="Arial" w:hAnsi="Arial" w:cs="Arial"/>
          <w:b/>
        </w:rPr>
        <w:t>Proponente</w:t>
      </w:r>
    </w:p>
    <w:p w14:paraId="379B4C5B" w14:textId="77777777" w:rsidR="00614CAB" w:rsidRPr="00A05937" w:rsidRDefault="00614CAB" w:rsidP="00A21549">
      <w:pPr>
        <w:spacing w:line="360" w:lineRule="auto"/>
        <w:rPr>
          <w:rFonts w:ascii="Arial" w:hAnsi="Arial" w:cs="Arial"/>
        </w:rPr>
      </w:pPr>
      <w:r w:rsidRPr="00A05937">
        <w:rPr>
          <w:rFonts w:ascii="Arial" w:hAnsi="Arial" w:cs="Arial"/>
        </w:rPr>
        <w:t>Razão Social</w:t>
      </w:r>
    </w:p>
    <w:p w14:paraId="5BCD04E4" w14:textId="77777777" w:rsidR="00614CAB" w:rsidRPr="00A05937" w:rsidRDefault="00614CAB" w:rsidP="00A21549">
      <w:pPr>
        <w:spacing w:line="360" w:lineRule="auto"/>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634183C1" w14:textId="77777777" w:rsidR="00614CAB" w:rsidRPr="00A05937" w:rsidRDefault="00614CAB" w:rsidP="00A21549">
      <w:pPr>
        <w:spacing w:line="360" w:lineRule="auto"/>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636876A7" w14:textId="77777777" w:rsidR="00212FDC" w:rsidRPr="00A05937" w:rsidRDefault="00614CAB" w:rsidP="00A21549">
      <w:pPr>
        <w:spacing w:line="360" w:lineRule="auto"/>
        <w:jc w:val="both"/>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399CC1F4" w14:textId="77777777" w:rsidR="00614CAB" w:rsidRPr="00A05937" w:rsidRDefault="00614CAB" w:rsidP="00A21549">
      <w:pPr>
        <w:spacing w:line="360" w:lineRule="auto"/>
        <w:jc w:val="both"/>
        <w:rPr>
          <w:rFonts w:ascii="Arial" w:hAnsi="Arial" w:cs="Arial"/>
        </w:rPr>
      </w:pPr>
    </w:p>
    <w:p w14:paraId="4DC98CF3" w14:textId="77777777" w:rsidR="00212FDC" w:rsidRPr="00A05937" w:rsidRDefault="00212FDC" w:rsidP="00A21549">
      <w:pPr>
        <w:spacing w:line="360" w:lineRule="auto"/>
        <w:jc w:val="both"/>
        <w:rPr>
          <w:rFonts w:ascii="Arial" w:hAnsi="Arial" w:cs="Arial"/>
        </w:rPr>
      </w:pPr>
    </w:p>
    <w:p w14:paraId="483121EA"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DECLARA-SE que o proponente acima qualificado possui o(s) endereço(s) </w:t>
      </w:r>
      <w:r w:rsidR="00D10FF2" w:rsidRPr="00A05937">
        <w:rPr>
          <w:rFonts w:ascii="Arial" w:hAnsi="Arial" w:cs="Arial"/>
        </w:rPr>
        <w:t>Presencial</w:t>
      </w:r>
      <w:r w:rsidRPr="00A05937">
        <w:rPr>
          <w:rFonts w:ascii="Arial" w:hAnsi="Arial" w:cs="Arial"/>
        </w:rPr>
        <w:t>(s) (e-mail) abaixo relacionado(s) para remessa de dados relativos às decisões emitidas pela comissão e informações necessárias ao correto andamento do processo licitatório.</w:t>
      </w:r>
    </w:p>
    <w:p w14:paraId="1FEEED78" w14:textId="77777777" w:rsidR="00212FDC" w:rsidRPr="00A05937" w:rsidRDefault="00212FDC" w:rsidP="00A21549">
      <w:pPr>
        <w:spacing w:line="360" w:lineRule="auto"/>
        <w:jc w:val="both"/>
        <w:rPr>
          <w:rFonts w:ascii="Arial" w:hAnsi="Arial" w:cs="Arial"/>
        </w:rPr>
      </w:pPr>
    </w:p>
    <w:p w14:paraId="2C18D7CE" w14:textId="77777777" w:rsidR="00212FDC" w:rsidRPr="00A05937" w:rsidRDefault="00212FDC" w:rsidP="00A21549">
      <w:pPr>
        <w:spacing w:line="360" w:lineRule="auto"/>
        <w:jc w:val="both"/>
        <w:rPr>
          <w:rFonts w:ascii="Arial" w:hAnsi="Arial" w:cs="Arial"/>
        </w:rPr>
      </w:pPr>
    </w:p>
    <w:p w14:paraId="501BD10D" w14:textId="77777777" w:rsidR="00212FDC" w:rsidRPr="00A05937" w:rsidRDefault="00212FDC" w:rsidP="00A21549">
      <w:pPr>
        <w:spacing w:line="360" w:lineRule="auto"/>
        <w:jc w:val="both"/>
        <w:rPr>
          <w:rFonts w:ascii="Arial" w:hAnsi="Arial" w:cs="Arial"/>
          <w:b/>
        </w:rPr>
      </w:pPr>
      <w:r w:rsidRPr="00A05937">
        <w:rPr>
          <w:rFonts w:ascii="Arial" w:hAnsi="Arial" w:cs="Arial"/>
          <w:b/>
        </w:rPr>
        <w:t>E-mail (s):</w:t>
      </w:r>
    </w:p>
    <w:p w14:paraId="562FCA0B" w14:textId="77777777" w:rsidR="00212FDC" w:rsidRPr="00A05937" w:rsidRDefault="00212FDC" w:rsidP="00A21549">
      <w:pPr>
        <w:spacing w:line="360" w:lineRule="auto"/>
        <w:jc w:val="both"/>
        <w:rPr>
          <w:rFonts w:ascii="Arial" w:hAnsi="Arial" w:cs="Arial"/>
          <w:b/>
        </w:rPr>
      </w:pPr>
    </w:p>
    <w:p w14:paraId="0266FE89" w14:textId="77777777" w:rsidR="00212FDC" w:rsidRPr="00A05937" w:rsidRDefault="00212FDC" w:rsidP="00A21549">
      <w:pPr>
        <w:spacing w:line="360" w:lineRule="auto"/>
        <w:jc w:val="both"/>
        <w:rPr>
          <w:rFonts w:ascii="Arial" w:hAnsi="Arial" w:cs="Arial"/>
          <w:b/>
        </w:rPr>
      </w:pPr>
      <w:r w:rsidRPr="00A05937">
        <w:rPr>
          <w:rFonts w:ascii="Arial" w:hAnsi="Arial" w:cs="Arial"/>
          <w:b/>
        </w:rPr>
        <w:t>Nome:</w:t>
      </w:r>
    </w:p>
    <w:p w14:paraId="443F8EE2" w14:textId="77777777" w:rsidR="00212FDC" w:rsidRPr="00A05937" w:rsidRDefault="00212FDC" w:rsidP="00A21549">
      <w:pPr>
        <w:spacing w:line="360" w:lineRule="auto"/>
        <w:jc w:val="both"/>
        <w:rPr>
          <w:rFonts w:ascii="Arial" w:hAnsi="Arial" w:cs="Arial"/>
          <w:b/>
        </w:rPr>
      </w:pPr>
      <w:r w:rsidRPr="00A05937">
        <w:rPr>
          <w:rFonts w:ascii="Arial" w:hAnsi="Arial" w:cs="Arial"/>
          <w:b/>
        </w:rPr>
        <w:t>Cargo:</w:t>
      </w:r>
    </w:p>
    <w:p w14:paraId="55594806" w14:textId="77777777" w:rsidR="00212FDC" w:rsidRPr="00A05937" w:rsidRDefault="00212FDC" w:rsidP="00A21549">
      <w:pPr>
        <w:spacing w:line="360" w:lineRule="auto"/>
        <w:jc w:val="both"/>
        <w:rPr>
          <w:rFonts w:ascii="Arial" w:hAnsi="Arial" w:cs="Arial"/>
          <w:b/>
        </w:rPr>
      </w:pPr>
      <w:r w:rsidRPr="00A05937">
        <w:rPr>
          <w:rFonts w:ascii="Arial" w:hAnsi="Arial" w:cs="Arial"/>
          <w:b/>
        </w:rPr>
        <w:t>Identidade:</w:t>
      </w:r>
    </w:p>
    <w:p w14:paraId="5D2CE971" w14:textId="77777777" w:rsidR="00212FDC" w:rsidRPr="00A05937" w:rsidRDefault="00212FDC" w:rsidP="00A21549">
      <w:pPr>
        <w:spacing w:line="360" w:lineRule="auto"/>
        <w:jc w:val="both"/>
        <w:rPr>
          <w:rFonts w:ascii="Arial" w:hAnsi="Arial" w:cs="Arial"/>
          <w:b/>
        </w:rPr>
      </w:pPr>
      <w:r w:rsidRPr="00A05937">
        <w:rPr>
          <w:rFonts w:ascii="Arial" w:hAnsi="Arial" w:cs="Arial"/>
          <w:b/>
        </w:rPr>
        <w:t>CPF:</w:t>
      </w:r>
    </w:p>
    <w:p w14:paraId="1F047709" w14:textId="77777777" w:rsidR="00212FDC" w:rsidRPr="00A05937" w:rsidRDefault="00212FDC" w:rsidP="00A21549">
      <w:pPr>
        <w:spacing w:line="360" w:lineRule="auto"/>
        <w:jc w:val="both"/>
        <w:rPr>
          <w:rFonts w:ascii="Arial" w:hAnsi="Arial" w:cs="Arial"/>
          <w:b/>
        </w:rPr>
      </w:pPr>
    </w:p>
    <w:p w14:paraId="095745BA" w14:textId="77777777" w:rsidR="00212FDC" w:rsidRPr="00A05937" w:rsidRDefault="00212FDC" w:rsidP="00A21549">
      <w:pPr>
        <w:spacing w:line="360" w:lineRule="auto"/>
        <w:jc w:val="both"/>
        <w:rPr>
          <w:rFonts w:ascii="Arial" w:hAnsi="Arial" w:cs="Arial"/>
          <w:b/>
        </w:rPr>
      </w:pPr>
    </w:p>
    <w:p w14:paraId="741A9F8C" w14:textId="77777777" w:rsidR="00212FDC" w:rsidRPr="00A05937" w:rsidRDefault="00212FDC" w:rsidP="00A21549">
      <w:pPr>
        <w:spacing w:line="360" w:lineRule="auto"/>
        <w:jc w:val="both"/>
        <w:rPr>
          <w:rFonts w:ascii="Arial" w:hAnsi="Arial" w:cs="Arial"/>
          <w:b/>
        </w:rPr>
      </w:pPr>
    </w:p>
    <w:p w14:paraId="3C67B9CB" w14:textId="77777777" w:rsidR="00212FDC" w:rsidRPr="00A05937" w:rsidRDefault="00212FDC" w:rsidP="00A21549">
      <w:pPr>
        <w:spacing w:line="360" w:lineRule="auto"/>
        <w:jc w:val="center"/>
        <w:rPr>
          <w:rFonts w:ascii="Arial" w:hAnsi="Arial" w:cs="Arial"/>
          <w:b/>
        </w:rPr>
      </w:pPr>
      <w:r w:rsidRPr="00A05937">
        <w:rPr>
          <w:rFonts w:ascii="Arial" w:hAnsi="Arial" w:cs="Arial"/>
          <w:b/>
        </w:rPr>
        <w:t>_________________________________________________________</w:t>
      </w:r>
    </w:p>
    <w:p w14:paraId="724F6501"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do CNPJ</w:t>
      </w:r>
    </w:p>
    <w:p w14:paraId="6AE2C368"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w:t>
      </w:r>
    </w:p>
    <w:p w14:paraId="186F6A4A" w14:textId="77777777" w:rsidR="00212FDC" w:rsidRPr="00A05937" w:rsidRDefault="00212FDC" w:rsidP="00A21549">
      <w:pPr>
        <w:spacing w:line="360" w:lineRule="auto"/>
        <w:jc w:val="center"/>
        <w:rPr>
          <w:rFonts w:ascii="Arial" w:hAnsi="Arial" w:cs="Arial"/>
          <w:b/>
        </w:rPr>
      </w:pPr>
    </w:p>
    <w:p w14:paraId="054D55F4" w14:textId="72AD4559"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204831" w:rsidRPr="00B74084">
        <w:rPr>
          <w:rFonts w:ascii="Arial" w:hAnsi="Arial" w:cs="Arial"/>
          <w:b/>
          <w:highlight w:val="green"/>
        </w:rPr>
        <w:t>5</w:t>
      </w:r>
    </w:p>
    <w:p w14:paraId="02E7268B" w14:textId="4E449B00"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204831" w:rsidRPr="00B74084">
        <w:rPr>
          <w:rFonts w:ascii="Arial" w:hAnsi="Arial" w:cs="Arial"/>
          <w:b/>
          <w:highlight w:val="green"/>
        </w:rPr>
        <w:t>5</w:t>
      </w:r>
    </w:p>
    <w:p w14:paraId="78BE5F1C" w14:textId="77777777" w:rsidR="00212FDC" w:rsidRPr="00A05937" w:rsidRDefault="00212FDC" w:rsidP="00A21549">
      <w:pPr>
        <w:spacing w:line="360" w:lineRule="auto"/>
        <w:jc w:val="center"/>
        <w:rPr>
          <w:rFonts w:ascii="Arial" w:hAnsi="Arial" w:cs="Arial"/>
          <w:b/>
        </w:rPr>
      </w:pPr>
    </w:p>
    <w:p w14:paraId="3A53B35B"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 DE INTEIRO TEOR</w:t>
      </w:r>
    </w:p>
    <w:p w14:paraId="3814701E" w14:textId="77777777" w:rsidR="00212FDC" w:rsidRPr="00A05937" w:rsidRDefault="00212FDC" w:rsidP="00A21549">
      <w:pPr>
        <w:spacing w:line="360" w:lineRule="auto"/>
        <w:jc w:val="center"/>
        <w:rPr>
          <w:rFonts w:ascii="Arial" w:hAnsi="Arial" w:cs="Arial"/>
          <w:b/>
        </w:rPr>
      </w:pPr>
    </w:p>
    <w:p w14:paraId="031E025F"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w:t>
      </w:r>
    </w:p>
    <w:p w14:paraId="314DB753" w14:textId="77777777" w:rsidR="00212FDC" w:rsidRPr="00A05937" w:rsidRDefault="00212FDC" w:rsidP="00A21549">
      <w:pPr>
        <w:spacing w:line="360" w:lineRule="auto"/>
        <w:jc w:val="center"/>
        <w:rPr>
          <w:rFonts w:ascii="Arial" w:hAnsi="Arial" w:cs="Arial"/>
          <w:b/>
        </w:rPr>
      </w:pPr>
    </w:p>
    <w:p w14:paraId="0D7EC991" w14:textId="675C84EF" w:rsidR="00212FDC" w:rsidRPr="00A05937" w:rsidRDefault="00212FDC" w:rsidP="00A21549">
      <w:pPr>
        <w:spacing w:line="360" w:lineRule="auto"/>
        <w:jc w:val="both"/>
        <w:rPr>
          <w:rFonts w:ascii="Arial" w:hAnsi="Arial" w:cs="Arial"/>
        </w:rPr>
      </w:pPr>
      <w:r w:rsidRPr="00A05937">
        <w:rPr>
          <w:rFonts w:ascii="Arial" w:hAnsi="Arial" w:cs="Arial"/>
        </w:rPr>
        <w:t xml:space="preserve">Declaro, para os fins de direito, que conheço o teor do Edital Pregão </w:t>
      </w:r>
      <w:r w:rsidRPr="00D26761">
        <w:rPr>
          <w:rFonts w:ascii="Arial" w:hAnsi="Arial" w:cs="Arial"/>
        </w:rPr>
        <w:t xml:space="preserve">n° </w:t>
      </w:r>
      <w:r w:rsidR="00A80361">
        <w:rPr>
          <w:rFonts w:ascii="Arial" w:hAnsi="Arial" w:cs="Arial"/>
        </w:rPr>
        <w:t>105</w:t>
      </w:r>
      <w:r w:rsidR="00813BF6">
        <w:rPr>
          <w:rFonts w:ascii="Arial" w:hAnsi="Arial" w:cs="Arial"/>
        </w:rPr>
        <w:t>/</w:t>
      </w:r>
      <w:r w:rsidR="00614CAB" w:rsidRPr="00D26761">
        <w:rPr>
          <w:rFonts w:ascii="Arial" w:hAnsi="Arial" w:cs="Arial"/>
        </w:rPr>
        <w:t>202</w:t>
      </w:r>
      <w:r w:rsidR="00204831" w:rsidRPr="00D26761">
        <w:rPr>
          <w:rFonts w:ascii="Arial" w:hAnsi="Arial" w:cs="Arial"/>
        </w:rPr>
        <w:t>5</w:t>
      </w:r>
      <w:r w:rsidRPr="00D26761">
        <w:rPr>
          <w:rFonts w:ascii="Arial" w:hAnsi="Arial" w:cs="Arial"/>
        </w:rPr>
        <w:t>,</w:t>
      </w:r>
      <w:r w:rsidRPr="00A05937">
        <w:rPr>
          <w:rFonts w:ascii="Arial" w:hAnsi="Arial" w:cs="Arial"/>
        </w:rPr>
        <w:t xml:space="preserve"> e submeto-me às condições e exigências inseridas no mesmo, nada existindo que possa colocar impedimentos à sua finalidade.</w:t>
      </w:r>
    </w:p>
    <w:p w14:paraId="5407850F" w14:textId="77777777" w:rsidR="00212FDC" w:rsidRPr="00A05937" w:rsidRDefault="00212FDC" w:rsidP="00A21549">
      <w:pPr>
        <w:spacing w:line="360" w:lineRule="auto"/>
        <w:jc w:val="both"/>
        <w:rPr>
          <w:rFonts w:ascii="Arial" w:hAnsi="Arial" w:cs="Arial"/>
        </w:rPr>
      </w:pPr>
    </w:p>
    <w:p w14:paraId="3F8871EE"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 E, para que esta declaração surta os seus jurídicos e legais efeitos, vai a mesma devidamente datada e assinada</w:t>
      </w:r>
    </w:p>
    <w:p w14:paraId="70879D5C" w14:textId="77777777" w:rsidR="00212FDC" w:rsidRPr="00A05937" w:rsidRDefault="00212FDC" w:rsidP="00A21549">
      <w:pPr>
        <w:spacing w:line="360" w:lineRule="auto"/>
        <w:jc w:val="both"/>
        <w:rPr>
          <w:rFonts w:ascii="Arial" w:hAnsi="Arial" w:cs="Arial"/>
        </w:rPr>
      </w:pPr>
    </w:p>
    <w:p w14:paraId="1DACD3D3" w14:textId="77777777" w:rsidR="00212FDC" w:rsidRPr="00A05937" w:rsidRDefault="00212FDC" w:rsidP="00A21549">
      <w:pPr>
        <w:spacing w:line="360" w:lineRule="auto"/>
        <w:jc w:val="both"/>
        <w:rPr>
          <w:rFonts w:ascii="Arial" w:hAnsi="Arial" w:cs="Arial"/>
        </w:rPr>
      </w:pPr>
    </w:p>
    <w:p w14:paraId="0A4713CE"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63CF8A9E" w14:textId="77777777" w:rsidR="00212FDC" w:rsidRPr="00A05937" w:rsidRDefault="00212FDC" w:rsidP="00A21549">
      <w:pPr>
        <w:spacing w:line="360" w:lineRule="auto"/>
        <w:jc w:val="center"/>
        <w:rPr>
          <w:rFonts w:ascii="Arial" w:hAnsi="Arial" w:cs="Arial"/>
        </w:rPr>
      </w:pPr>
    </w:p>
    <w:p w14:paraId="2C05C5DD" w14:textId="77777777" w:rsidR="00212FDC" w:rsidRPr="00A05937" w:rsidRDefault="00212FDC" w:rsidP="00A21549">
      <w:pPr>
        <w:spacing w:line="360" w:lineRule="auto"/>
        <w:rPr>
          <w:rFonts w:ascii="Arial" w:hAnsi="Arial" w:cs="Arial"/>
        </w:rPr>
      </w:pPr>
      <w:r w:rsidRPr="00A05937">
        <w:rPr>
          <w:rFonts w:ascii="Arial" w:hAnsi="Arial" w:cs="Arial"/>
        </w:rPr>
        <w:t xml:space="preserve">                  cidade                               dia                    mês                          ano</w:t>
      </w:r>
    </w:p>
    <w:p w14:paraId="7484696D" w14:textId="77777777" w:rsidR="00212FDC" w:rsidRPr="00A05937" w:rsidRDefault="00212FDC" w:rsidP="00A21549">
      <w:pPr>
        <w:spacing w:line="360" w:lineRule="auto"/>
        <w:rPr>
          <w:rFonts w:ascii="Arial" w:hAnsi="Arial" w:cs="Arial"/>
        </w:rPr>
      </w:pPr>
    </w:p>
    <w:p w14:paraId="16CD7901" w14:textId="77777777" w:rsidR="00212FDC" w:rsidRPr="00A05937" w:rsidRDefault="00212FDC" w:rsidP="00A21549">
      <w:pPr>
        <w:spacing w:line="360" w:lineRule="auto"/>
        <w:rPr>
          <w:rFonts w:ascii="Arial" w:hAnsi="Arial" w:cs="Arial"/>
        </w:rPr>
      </w:pPr>
      <w:r w:rsidRPr="00A05937">
        <w:rPr>
          <w:rFonts w:ascii="Arial" w:hAnsi="Arial" w:cs="Arial"/>
        </w:rPr>
        <w:t>Empresa: _________________________________________________________</w:t>
      </w:r>
    </w:p>
    <w:p w14:paraId="63A7DF52" w14:textId="77777777" w:rsidR="00212FDC" w:rsidRPr="00A05937" w:rsidRDefault="00212FDC" w:rsidP="00A21549">
      <w:pPr>
        <w:spacing w:line="360" w:lineRule="auto"/>
        <w:rPr>
          <w:rFonts w:ascii="Arial" w:hAnsi="Arial" w:cs="Arial"/>
        </w:rPr>
      </w:pPr>
    </w:p>
    <w:p w14:paraId="3A2F4354" w14:textId="77777777" w:rsidR="00212FDC" w:rsidRPr="00A05937" w:rsidRDefault="00212FDC" w:rsidP="00A21549">
      <w:pPr>
        <w:spacing w:line="360" w:lineRule="auto"/>
        <w:rPr>
          <w:rFonts w:ascii="Arial" w:hAnsi="Arial" w:cs="Arial"/>
        </w:rPr>
      </w:pPr>
      <w:r w:rsidRPr="00A05937">
        <w:rPr>
          <w:rFonts w:ascii="Arial" w:hAnsi="Arial" w:cs="Arial"/>
        </w:rPr>
        <w:t>Assinatura: _________________________________________________________</w:t>
      </w:r>
    </w:p>
    <w:p w14:paraId="4236AEA1" w14:textId="77777777" w:rsidR="00212FDC" w:rsidRPr="00A05937" w:rsidRDefault="00212FDC" w:rsidP="00A21549">
      <w:pPr>
        <w:spacing w:line="360" w:lineRule="auto"/>
        <w:rPr>
          <w:rFonts w:ascii="Arial" w:hAnsi="Arial" w:cs="Arial"/>
        </w:rPr>
      </w:pPr>
    </w:p>
    <w:p w14:paraId="46D62A68" w14:textId="77777777" w:rsidR="00212FDC" w:rsidRPr="00A05937" w:rsidRDefault="00212FDC" w:rsidP="00A21549">
      <w:pPr>
        <w:spacing w:line="360" w:lineRule="auto"/>
        <w:rPr>
          <w:rFonts w:ascii="Arial" w:hAnsi="Arial" w:cs="Arial"/>
        </w:rPr>
      </w:pPr>
      <w:r w:rsidRPr="00A05937">
        <w:rPr>
          <w:rFonts w:ascii="Arial" w:hAnsi="Arial" w:cs="Arial"/>
        </w:rPr>
        <w:t>Nome legível: _________________________________________________________</w:t>
      </w:r>
    </w:p>
    <w:p w14:paraId="2125C268" w14:textId="77777777" w:rsidR="00212FDC" w:rsidRPr="00A05937" w:rsidRDefault="00212FDC" w:rsidP="00A21549">
      <w:pPr>
        <w:spacing w:line="360" w:lineRule="auto"/>
        <w:rPr>
          <w:rFonts w:ascii="Arial" w:hAnsi="Arial" w:cs="Arial"/>
        </w:rPr>
      </w:pPr>
    </w:p>
    <w:p w14:paraId="409FD577" w14:textId="77777777" w:rsidR="00212FDC" w:rsidRPr="00A05937" w:rsidRDefault="00212FDC" w:rsidP="00A21549">
      <w:pPr>
        <w:spacing w:line="360" w:lineRule="auto"/>
        <w:rPr>
          <w:rFonts w:ascii="Arial" w:hAnsi="Arial" w:cs="Arial"/>
          <w:b/>
        </w:rPr>
      </w:pPr>
    </w:p>
    <w:p w14:paraId="4ECD0D39" w14:textId="77777777" w:rsidR="00212FDC" w:rsidRPr="00A05937" w:rsidRDefault="00212FDC" w:rsidP="00A21549">
      <w:pPr>
        <w:spacing w:line="360" w:lineRule="auto"/>
        <w:rPr>
          <w:rFonts w:ascii="Arial" w:hAnsi="Arial" w:cs="Arial"/>
          <w:b/>
        </w:rPr>
      </w:pPr>
    </w:p>
    <w:p w14:paraId="2B811920" w14:textId="77777777" w:rsidR="00212FDC" w:rsidRPr="00A05937" w:rsidRDefault="00212FDC" w:rsidP="00A21549">
      <w:pPr>
        <w:spacing w:line="360" w:lineRule="auto"/>
        <w:rPr>
          <w:rFonts w:ascii="Arial" w:hAnsi="Arial" w:cs="Arial"/>
          <w:b/>
        </w:rPr>
      </w:pPr>
      <w:r w:rsidRPr="00A05937">
        <w:rPr>
          <w:rFonts w:ascii="Arial" w:hAnsi="Arial" w:cs="Arial"/>
          <w:b/>
        </w:rPr>
        <w:t>CARIMBO DA EMPRESA</w:t>
      </w:r>
    </w:p>
    <w:p w14:paraId="12ADBD2A" w14:textId="77777777" w:rsidR="00212FDC" w:rsidRPr="00A05937" w:rsidRDefault="00212FDC" w:rsidP="00A21549">
      <w:pPr>
        <w:spacing w:line="360" w:lineRule="auto"/>
        <w:rPr>
          <w:rFonts w:ascii="Arial" w:hAnsi="Arial" w:cs="Arial"/>
          <w:b/>
        </w:rPr>
      </w:pPr>
    </w:p>
    <w:p w14:paraId="2E3EB43F" w14:textId="77777777" w:rsidR="00212FDC" w:rsidRPr="00A05937" w:rsidRDefault="00212FDC" w:rsidP="00A21549">
      <w:pPr>
        <w:spacing w:line="360" w:lineRule="auto"/>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VI</w:t>
      </w:r>
    </w:p>
    <w:p w14:paraId="3695B35F" w14:textId="77777777" w:rsidR="00212FDC" w:rsidRPr="00A05937" w:rsidRDefault="00212FDC" w:rsidP="00A21549">
      <w:pPr>
        <w:spacing w:line="360" w:lineRule="auto"/>
        <w:jc w:val="center"/>
        <w:rPr>
          <w:rFonts w:ascii="Arial" w:hAnsi="Arial" w:cs="Arial"/>
          <w:b/>
        </w:rPr>
      </w:pPr>
    </w:p>
    <w:p w14:paraId="280F1F3A" w14:textId="4E876389"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AD0DFB" w:rsidRPr="00B74084">
        <w:rPr>
          <w:rFonts w:ascii="Arial" w:hAnsi="Arial" w:cs="Arial"/>
          <w:b/>
          <w:highlight w:val="green"/>
        </w:rPr>
        <w:t>5</w:t>
      </w:r>
    </w:p>
    <w:p w14:paraId="672DB422" w14:textId="467E8F6C"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A80361" w:rsidRPr="00B74084">
        <w:rPr>
          <w:rFonts w:ascii="Arial" w:hAnsi="Arial" w:cs="Arial"/>
          <w:b/>
          <w:highlight w:val="green"/>
        </w:rPr>
        <w:t>38</w:t>
      </w:r>
      <w:r w:rsidR="00614CAB" w:rsidRPr="00B74084">
        <w:rPr>
          <w:rFonts w:ascii="Arial" w:hAnsi="Arial" w:cs="Arial"/>
          <w:b/>
          <w:highlight w:val="green"/>
        </w:rPr>
        <w:t>/202</w:t>
      </w:r>
      <w:r w:rsidR="00AD0DFB" w:rsidRPr="00B74084">
        <w:rPr>
          <w:rFonts w:ascii="Arial" w:hAnsi="Arial" w:cs="Arial"/>
          <w:b/>
          <w:highlight w:val="green"/>
        </w:rPr>
        <w:t>5</w:t>
      </w:r>
    </w:p>
    <w:p w14:paraId="5F6461CE" w14:textId="77777777" w:rsidR="00212FDC" w:rsidRPr="00A05937" w:rsidRDefault="00212FDC" w:rsidP="00A21549">
      <w:pPr>
        <w:spacing w:line="360" w:lineRule="auto"/>
        <w:jc w:val="center"/>
        <w:rPr>
          <w:rFonts w:ascii="Arial" w:hAnsi="Arial" w:cs="Arial"/>
          <w:b/>
        </w:rPr>
      </w:pPr>
    </w:p>
    <w:p w14:paraId="2908F36E"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w:t>
      </w:r>
    </w:p>
    <w:p w14:paraId="576F8366" w14:textId="77777777" w:rsidR="00212FDC" w:rsidRPr="00A05937" w:rsidRDefault="00212FDC" w:rsidP="00A21549">
      <w:pPr>
        <w:spacing w:line="360" w:lineRule="auto"/>
        <w:jc w:val="center"/>
        <w:rPr>
          <w:rFonts w:ascii="Arial" w:hAnsi="Arial" w:cs="Arial"/>
          <w:b/>
        </w:rPr>
      </w:pPr>
      <w:r w:rsidRPr="00A05937">
        <w:rPr>
          <w:rFonts w:ascii="Arial" w:hAnsi="Arial" w:cs="Arial"/>
          <w:b/>
        </w:rPr>
        <w:t>EMPREGADOR PESSOA JURÍDICA</w:t>
      </w:r>
    </w:p>
    <w:p w14:paraId="6C10C1FC" w14:textId="77777777" w:rsidR="00212FDC" w:rsidRPr="00A05937" w:rsidRDefault="00212FDC" w:rsidP="00A21549">
      <w:pPr>
        <w:spacing w:line="360" w:lineRule="auto"/>
        <w:jc w:val="center"/>
        <w:rPr>
          <w:rFonts w:ascii="Arial" w:hAnsi="Arial" w:cs="Arial"/>
          <w:b/>
        </w:rPr>
      </w:pPr>
    </w:p>
    <w:p w14:paraId="59EEC9E5" w14:textId="77777777" w:rsidR="00212FDC" w:rsidRPr="00A05937" w:rsidRDefault="00212FDC" w:rsidP="00A21549">
      <w:pPr>
        <w:spacing w:line="360" w:lineRule="auto"/>
        <w:jc w:val="center"/>
        <w:rPr>
          <w:rFonts w:ascii="Arial" w:hAnsi="Arial" w:cs="Arial"/>
          <w:b/>
        </w:rPr>
      </w:pPr>
    </w:p>
    <w:p w14:paraId="38C43F04"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____________________________________________________, inscrito no CNPJ n° __________________________, por intermédio de seu representante legal o(a) Sr(a) _____________________________________________, portador da Identidade n° _______________________, e do CPF n° ____________________________, DECLARA, </w:t>
      </w:r>
      <w:r w:rsidRPr="00A05937">
        <w:rPr>
          <w:rFonts w:ascii="Arial" w:hAnsi="Arial" w:cs="Arial"/>
          <w:b/>
        </w:rPr>
        <w:t>sob pena da Lei em cumprimento ao disposto no inciso XXXIII, do art. 7° da Constituição da República</w:t>
      </w:r>
      <w:r w:rsidRPr="00A05937">
        <w:rPr>
          <w:rFonts w:ascii="Arial" w:hAnsi="Arial" w:cs="Arial"/>
        </w:rPr>
        <w:t>, que não emprega menor de dezoito anos em trabalho noturno, perigoso ou insalubre e não emprega menor de dezesseis anos.</w:t>
      </w:r>
    </w:p>
    <w:p w14:paraId="5BB25AB6" w14:textId="77777777" w:rsidR="00212FDC" w:rsidRPr="00A05937" w:rsidRDefault="00212FDC" w:rsidP="00A21549">
      <w:pPr>
        <w:spacing w:line="360" w:lineRule="auto"/>
        <w:jc w:val="both"/>
        <w:rPr>
          <w:rFonts w:ascii="Arial" w:hAnsi="Arial" w:cs="Arial"/>
        </w:rPr>
      </w:pPr>
    </w:p>
    <w:p w14:paraId="644EE549" w14:textId="77777777" w:rsidR="00212FDC" w:rsidRPr="00A05937" w:rsidRDefault="00212FDC" w:rsidP="00A21549">
      <w:pPr>
        <w:spacing w:line="360" w:lineRule="auto"/>
        <w:jc w:val="both"/>
        <w:rPr>
          <w:rFonts w:ascii="Arial" w:hAnsi="Arial" w:cs="Arial"/>
        </w:rPr>
      </w:pPr>
    </w:p>
    <w:p w14:paraId="41BF144F" w14:textId="77777777" w:rsidR="00212FDC" w:rsidRPr="00A05937" w:rsidRDefault="00212FDC" w:rsidP="00A21549">
      <w:pPr>
        <w:spacing w:line="360" w:lineRule="auto"/>
        <w:jc w:val="both"/>
        <w:rPr>
          <w:rFonts w:ascii="Arial" w:hAnsi="Arial" w:cs="Arial"/>
        </w:rPr>
      </w:pPr>
      <w:r w:rsidRPr="00A05937">
        <w:rPr>
          <w:rFonts w:ascii="Arial" w:hAnsi="Arial" w:cs="Arial"/>
        </w:rPr>
        <w:t>Ressalva: emprega menor, a partir de quatorze anos, na condição de aprendiz(...).</w:t>
      </w:r>
    </w:p>
    <w:p w14:paraId="5A7AFF07" w14:textId="77777777" w:rsidR="00212FDC" w:rsidRPr="00A05937" w:rsidRDefault="00212FDC" w:rsidP="00A21549">
      <w:pPr>
        <w:spacing w:line="360" w:lineRule="auto"/>
        <w:jc w:val="both"/>
        <w:rPr>
          <w:rFonts w:ascii="Arial" w:hAnsi="Arial" w:cs="Arial"/>
        </w:rPr>
      </w:pPr>
    </w:p>
    <w:p w14:paraId="3B9691B3" w14:textId="77777777" w:rsidR="00212FDC" w:rsidRPr="00A05937" w:rsidRDefault="00212FDC" w:rsidP="00A21549">
      <w:pPr>
        <w:spacing w:line="360" w:lineRule="auto"/>
        <w:jc w:val="both"/>
        <w:rPr>
          <w:rFonts w:ascii="Arial" w:hAnsi="Arial" w:cs="Arial"/>
        </w:rPr>
      </w:pPr>
    </w:p>
    <w:p w14:paraId="1A6057EC"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7D19AEAE" w14:textId="77777777" w:rsidR="00212FDC" w:rsidRPr="00A05937" w:rsidRDefault="00212FDC" w:rsidP="00A21549">
      <w:pPr>
        <w:spacing w:line="360" w:lineRule="auto"/>
        <w:jc w:val="center"/>
        <w:rPr>
          <w:rFonts w:ascii="Arial" w:hAnsi="Arial" w:cs="Arial"/>
        </w:rPr>
      </w:pPr>
    </w:p>
    <w:p w14:paraId="5D4F4105" w14:textId="77777777" w:rsidR="00212FDC" w:rsidRPr="00A05937" w:rsidRDefault="00212FDC" w:rsidP="00A21549">
      <w:pPr>
        <w:spacing w:line="360" w:lineRule="auto"/>
        <w:jc w:val="center"/>
        <w:rPr>
          <w:rFonts w:ascii="Arial" w:hAnsi="Arial" w:cs="Arial"/>
        </w:rPr>
      </w:pPr>
      <w:r w:rsidRPr="00A05937">
        <w:rPr>
          <w:rFonts w:ascii="Arial" w:hAnsi="Arial" w:cs="Arial"/>
        </w:rPr>
        <w:t xml:space="preserve">                  cidade                               dia                    mês                          ano</w:t>
      </w:r>
    </w:p>
    <w:p w14:paraId="447E47BD" w14:textId="77777777" w:rsidR="00212FDC" w:rsidRPr="00A05937" w:rsidRDefault="00212FDC" w:rsidP="00A21549">
      <w:pPr>
        <w:spacing w:line="360" w:lineRule="auto"/>
        <w:jc w:val="center"/>
        <w:rPr>
          <w:rFonts w:ascii="Arial" w:hAnsi="Arial" w:cs="Arial"/>
        </w:rPr>
      </w:pPr>
    </w:p>
    <w:p w14:paraId="3B92FF38"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_________________________________________________________</w:t>
      </w:r>
    </w:p>
    <w:p w14:paraId="1155CDDB" w14:textId="77777777" w:rsidR="00212FDC" w:rsidRPr="00A05937" w:rsidRDefault="00212FDC" w:rsidP="00A21549">
      <w:pPr>
        <w:spacing w:line="360" w:lineRule="auto"/>
        <w:jc w:val="center"/>
        <w:rPr>
          <w:rFonts w:ascii="Arial" w:hAnsi="Arial" w:cs="Arial"/>
        </w:rPr>
      </w:pPr>
    </w:p>
    <w:p w14:paraId="23C6FB1D" w14:textId="77777777" w:rsidR="00212FDC" w:rsidRPr="00A05937" w:rsidRDefault="00212FDC" w:rsidP="00A21549">
      <w:pPr>
        <w:spacing w:line="360" w:lineRule="auto"/>
        <w:jc w:val="center"/>
        <w:rPr>
          <w:rFonts w:ascii="Arial" w:hAnsi="Arial" w:cs="Arial"/>
        </w:rPr>
      </w:pPr>
      <w:r w:rsidRPr="00A05937">
        <w:rPr>
          <w:rFonts w:ascii="Arial" w:hAnsi="Arial" w:cs="Arial"/>
        </w:rPr>
        <w:t>Assinatura, qualificação e carimbo</w:t>
      </w:r>
    </w:p>
    <w:p w14:paraId="239C55FD" w14:textId="77777777" w:rsidR="00212FDC" w:rsidRPr="00A05937" w:rsidRDefault="00212FDC" w:rsidP="00A21549">
      <w:pPr>
        <w:spacing w:line="360" w:lineRule="auto"/>
        <w:jc w:val="center"/>
        <w:rPr>
          <w:rFonts w:ascii="Arial" w:hAnsi="Arial" w:cs="Arial"/>
          <w:b/>
        </w:rPr>
      </w:pPr>
      <w:r w:rsidRPr="00A05937">
        <w:rPr>
          <w:rFonts w:ascii="Arial" w:hAnsi="Arial" w:cs="Arial"/>
        </w:rPr>
        <w:t>(Representante Legal)</w:t>
      </w:r>
    </w:p>
    <w:p w14:paraId="3F9B8534" w14:textId="77777777" w:rsidR="00212FDC" w:rsidRPr="00A05937" w:rsidRDefault="00212FDC" w:rsidP="00A21549">
      <w:pPr>
        <w:spacing w:line="360" w:lineRule="auto"/>
        <w:jc w:val="center"/>
        <w:rPr>
          <w:rFonts w:ascii="Arial" w:hAnsi="Arial" w:cs="Arial"/>
          <w:b/>
        </w:rPr>
      </w:pPr>
    </w:p>
    <w:p w14:paraId="4C5201DE" w14:textId="77777777" w:rsidR="00212FDC" w:rsidRPr="00A05937" w:rsidRDefault="00212FDC" w:rsidP="00A21549">
      <w:pPr>
        <w:spacing w:line="360" w:lineRule="auto"/>
        <w:jc w:val="center"/>
        <w:rPr>
          <w:rFonts w:ascii="Arial" w:hAnsi="Arial" w:cs="Arial"/>
          <w:b/>
        </w:rPr>
      </w:pPr>
      <w:r w:rsidRPr="00A05937">
        <w:rPr>
          <w:rFonts w:ascii="Arial" w:hAnsi="Arial" w:cs="Arial"/>
          <w:b/>
        </w:rPr>
        <w:t>(Observação: em caso afirmativo, assinalar a ressalva acima)</w:t>
      </w:r>
    </w:p>
    <w:p w14:paraId="011E83A9"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VII</w:t>
      </w:r>
    </w:p>
    <w:p w14:paraId="0AAD8DFD" w14:textId="77777777" w:rsidR="00212FDC" w:rsidRPr="00A05937" w:rsidRDefault="00212FDC" w:rsidP="00A21549">
      <w:pPr>
        <w:spacing w:line="360" w:lineRule="auto"/>
        <w:jc w:val="center"/>
        <w:rPr>
          <w:rFonts w:ascii="Arial" w:hAnsi="Arial" w:cs="Arial"/>
          <w:b/>
        </w:rPr>
      </w:pPr>
    </w:p>
    <w:p w14:paraId="3F2CE11A" w14:textId="4FCB48F8"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957E24" w:rsidRPr="00B74084">
        <w:rPr>
          <w:rFonts w:ascii="Arial" w:hAnsi="Arial" w:cs="Arial"/>
          <w:b/>
          <w:highlight w:val="green"/>
        </w:rPr>
        <w:t>5</w:t>
      </w:r>
    </w:p>
    <w:p w14:paraId="37C47EA5" w14:textId="5D4BED94"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957E24" w:rsidRPr="00B74084">
        <w:rPr>
          <w:rFonts w:ascii="Arial" w:hAnsi="Arial" w:cs="Arial"/>
          <w:b/>
          <w:highlight w:val="green"/>
        </w:rPr>
        <w:t>5</w:t>
      </w:r>
    </w:p>
    <w:p w14:paraId="083B5A29" w14:textId="77777777" w:rsidR="00212FDC" w:rsidRPr="00A05937" w:rsidRDefault="00212FDC" w:rsidP="00A21549">
      <w:pPr>
        <w:spacing w:line="360" w:lineRule="auto"/>
        <w:jc w:val="center"/>
        <w:rPr>
          <w:rFonts w:ascii="Arial" w:hAnsi="Arial" w:cs="Arial"/>
          <w:b/>
        </w:rPr>
      </w:pPr>
    </w:p>
    <w:p w14:paraId="67FE7EAE" w14:textId="77777777" w:rsidR="00212FDC" w:rsidRPr="00A05937" w:rsidRDefault="00212FDC" w:rsidP="00A21549">
      <w:pPr>
        <w:spacing w:line="360" w:lineRule="auto"/>
        <w:jc w:val="center"/>
        <w:rPr>
          <w:rFonts w:ascii="Arial" w:hAnsi="Arial" w:cs="Arial"/>
          <w:b/>
        </w:rPr>
      </w:pPr>
      <w:r w:rsidRPr="00A05937">
        <w:rPr>
          <w:rFonts w:ascii="Arial" w:hAnsi="Arial" w:cs="Arial"/>
          <w:b/>
        </w:rPr>
        <w:t>MODELO DE DECLARAÇÃO DE INEXISTÊNCIA DE</w:t>
      </w:r>
    </w:p>
    <w:p w14:paraId="294EC45C" w14:textId="77777777" w:rsidR="00212FDC" w:rsidRPr="00A05937" w:rsidRDefault="00212FDC" w:rsidP="00A21549">
      <w:pPr>
        <w:spacing w:line="360" w:lineRule="auto"/>
        <w:jc w:val="center"/>
        <w:rPr>
          <w:rFonts w:ascii="Arial" w:hAnsi="Arial" w:cs="Arial"/>
          <w:b/>
        </w:rPr>
      </w:pPr>
      <w:r w:rsidRPr="00A05937">
        <w:rPr>
          <w:rFonts w:ascii="Arial" w:hAnsi="Arial" w:cs="Arial"/>
          <w:b/>
        </w:rPr>
        <w:t>FATO IMPEDITIVO DA HABILITAÇÃO</w:t>
      </w:r>
    </w:p>
    <w:p w14:paraId="4DCFCD85" w14:textId="77777777" w:rsidR="00212FDC" w:rsidRPr="00A05937" w:rsidRDefault="00212FDC" w:rsidP="00A21549">
      <w:pPr>
        <w:spacing w:line="360" w:lineRule="auto"/>
        <w:jc w:val="center"/>
        <w:rPr>
          <w:rFonts w:ascii="Arial" w:hAnsi="Arial" w:cs="Arial"/>
          <w:b/>
        </w:rPr>
      </w:pPr>
    </w:p>
    <w:p w14:paraId="380C47D3" w14:textId="77777777" w:rsidR="00212FDC" w:rsidRPr="00A05937" w:rsidRDefault="00212FDC" w:rsidP="00A21549">
      <w:pPr>
        <w:spacing w:line="360" w:lineRule="auto"/>
        <w:jc w:val="center"/>
        <w:rPr>
          <w:rFonts w:ascii="Arial" w:hAnsi="Arial" w:cs="Arial"/>
          <w:b/>
        </w:rPr>
      </w:pPr>
    </w:p>
    <w:p w14:paraId="4A2C41B1" w14:textId="77777777" w:rsidR="00212FDC" w:rsidRPr="00A05937" w:rsidRDefault="00212FDC" w:rsidP="00A21549">
      <w:pPr>
        <w:spacing w:line="360" w:lineRule="auto"/>
        <w:jc w:val="center"/>
        <w:rPr>
          <w:rFonts w:ascii="Arial" w:hAnsi="Arial" w:cs="Arial"/>
          <w:b/>
        </w:rPr>
      </w:pPr>
    </w:p>
    <w:p w14:paraId="1EE10D8D"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 DE INEXISTÊNCIA DE FATO IMPEDITIVO DA HABILITAÇÃO</w:t>
      </w:r>
    </w:p>
    <w:p w14:paraId="3AD1A36E" w14:textId="77777777" w:rsidR="00212FDC" w:rsidRPr="00A05937" w:rsidRDefault="00212FDC" w:rsidP="00A21549">
      <w:pPr>
        <w:spacing w:line="360" w:lineRule="auto"/>
        <w:jc w:val="center"/>
        <w:rPr>
          <w:rFonts w:ascii="Arial" w:hAnsi="Arial" w:cs="Arial"/>
          <w:b/>
        </w:rPr>
      </w:pPr>
    </w:p>
    <w:p w14:paraId="17777833" w14:textId="77777777" w:rsidR="00212FDC" w:rsidRPr="00A05937" w:rsidRDefault="00212FDC" w:rsidP="00A21549">
      <w:pPr>
        <w:spacing w:line="360" w:lineRule="auto"/>
        <w:jc w:val="center"/>
        <w:rPr>
          <w:rFonts w:ascii="Arial" w:hAnsi="Arial" w:cs="Arial"/>
          <w:b/>
        </w:rPr>
      </w:pPr>
    </w:p>
    <w:p w14:paraId="5D4AE9B5" w14:textId="7F56B196" w:rsidR="00212FDC" w:rsidRPr="00A05937" w:rsidRDefault="00212FDC" w:rsidP="00A21549">
      <w:pPr>
        <w:spacing w:line="360" w:lineRule="auto"/>
        <w:jc w:val="both"/>
        <w:rPr>
          <w:rFonts w:ascii="Arial" w:hAnsi="Arial" w:cs="Arial"/>
        </w:rPr>
      </w:pPr>
      <w:r w:rsidRPr="00A05937">
        <w:rPr>
          <w:rFonts w:ascii="Arial" w:hAnsi="Arial" w:cs="Arial"/>
        </w:rPr>
        <w:t xml:space="preserve">(Nome da Empresa) __________________________________, inscrito no CNPJ n° __________________________, sediada _____________________________________________, declara, sob as penas da Lei, que até a presente data inexistem fatos impeditivos para sua habilitação no presente processo licitatório - Licitação </w:t>
      </w:r>
      <w:r w:rsidRPr="00D26761">
        <w:rPr>
          <w:rFonts w:ascii="Arial" w:hAnsi="Arial" w:cs="Arial"/>
        </w:rPr>
        <w:t xml:space="preserve">n° </w:t>
      </w:r>
      <w:r w:rsidR="00A80361">
        <w:rPr>
          <w:rFonts w:ascii="Arial" w:hAnsi="Arial" w:cs="Arial"/>
        </w:rPr>
        <w:t>105</w:t>
      </w:r>
      <w:r w:rsidR="00614CAB" w:rsidRPr="00D26761">
        <w:rPr>
          <w:rFonts w:ascii="Arial" w:hAnsi="Arial" w:cs="Arial"/>
        </w:rPr>
        <w:t>/202</w:t>
      </w:r>
      <w:r w:rsidR="001C2876" w:rsidRPr="00D26761">
        <w:rPr>
          <w:rFonts w:ascii="Arial" w:hAnsi="Arial" w:cs="Arial"/>
        </w:rPr>
        <w:t>5</w:t>
      </w:r>
      <w:r w:rsidRPr="00A05937">
        <w:rPr>
          <w:rFonts w:ascii="Arial" w:hAnsi="Arial" w:cs="Arial"/>
        </w:rPr>
        <w:t xml:space="preserve"> - Modalidade Pregão </w:t>
      </w:r>
      <w:r w:rsidRPr="00D26761">
        <w:rPr>
          <w:rFonts w:ascii="Arial" w:hAnsi="Arial" w:cs="Arial"/>
        </w:rPr>
        <w:t xml:space="preserve">n° </w:t>
      </w:r>
      <w:r w:rsidR="00D26761" w:rsidRPr="00D26761">
        <w:rPr>
          <w:rFonts w:ascii="Arial" w:hAnsi="Arial" w:cs="Arial"/>
        </w:rPr>
        <w:t>0</w:t>
      </w:r>
      <w:r w:rsidR="00DF300A">
        <w:rPr>
          <w:rFonts w:ascii="Arial" w:hAnsi="Arial" w:cs="Arial"/>
        </w:rPr>
        <w:t>3</w:t>
      </w:r>
      <w:r w:rsidR="00A80361">
        <w:rPr>
          <w:rFonts w:ascii="Arial" w:hAnsi="Arial" w:cs="Arial"/>
        </w:rPr>
        <w:t>8</w:t>
      </w:r>
      <w:r w:rsidR="00614CAB" w:rsidRPr="00D26761">
        <w:rPr>
          <w:rFonts w:ascii="Arial" w:hAnsi="Arial" w:cs="Arial"/>
        </w:rPr>
        <w:t>/202</w:t>
      </w:r>
      <w:r w:rsidR="001C2876" w:rsidRPr="00D26761">
        <w:rPr>
          <w:rFonts w:ascii="Arial" w:hAnsi="Arial" w:cs="Arial"/>
        </w:rPr>
        <w:t>5</w:t>
      </w:r>
      <w:r w:rsidRPr="00A05937">
        <w:rPr>
          <w:rFonts w:ascii="Arial" w:hAnsi="Arial" w:cs="Arial"/>
        </w:rPr>
        <w:t>, ciente da obrigatoriedade de declarar ocorrências posteriores.</w:t>
      </w:r>
    </w:p>
    <w:p w14:paraId="1DF4B2E7" w14:textId="77777777" w:rsidR="00212FDC" w:rsidRPr="00A05937" w:rsidRDefault="00212FDC" w:rsidP="00A21549">
      <w:pPr>
        <w:spacing w:line="360" w:lineRule="auto"/>
        <w:jc w:val="both"/>
        <w:rPr>
          <w:rFonts w:ascii="Arial" w:hAnsi="Arial" w:cs="Arial"/>
        </w:rPr>
      </w:pPr>
    </w:p>
    <w:p w14:paraId="4F7FFBD8" w14:textId="77777777" w:rsidR="00212FDC" w:rsidRPr="00A05937" w:rsidRDefault="00212FDC" w:rsidP="00A21549">
      <w:pPr>
        <w:spacing w:line="360" w:lineRule="auto"/>
        <w:jc w:val="both"/>
        <w:rPr>
          <w:rFonts w:ascii="Arial" w:hAnsi="Arial" w:cs="Arial"/>
        </w:rPr>
      </w:pPr>
    </w:p>
    <w:p w14:paraId="7BED6295"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5CEBFB84" w14:textId="77777777" w:rsidR="00212FDC" w:rsidRPr="00A05937" w:rsidRDefault="00212FDC" w:rsidP="00A21549">
      <w:pPr>
        <w:spacing w:line="360" w:lineRule="auto"/>
        <w:jc w:val="center"/>
        <w:rPr>
          <w:rFonts w:ascii="Arial" w:hAnsi="Arial" w:cs="Arial"/>
        </w:rPr>
      </w:pPr>
    </w:p>
    <w:p w14:paraId="641CEDDD" w14:textId="77777777" w:rsidR="00212FDC" w:rsidRPr="00A05937" w:rsidRDefault="00212FDC" w:rsidP="00A21549">
      <w:pPr>
        <w:spacing w:line="360" w:lineRule="auto"/>
        <w:jc w:val="center"/>
        <w:rPr>
          <w:rFonts w:ascii="Arial" w:hAnsi="Arial" w:cs="Arial"/>
        </w:rPr>
      </w:pPr>
      <w:r w:rsidRPr="00A05937">
        <w:rPr>
          <w:rFonts w:ascii="Arial" w:hAnsi="Arial" w:cs="Arial"/>
        </w:rPr>
        <w:t xml:space="preserve">                  cidade                               dia                    mês                          ano</w:t>
      </w:r>
    </w:p>
    <w:p w14:paraId="44DE1B3D" w14:textId="77777777" w:rsidR="00212FDC" w:rsidRPr="00A05937" w:rsidRDefault="00212FDC" w:rsidP="00A21549">
      <w:pPr>
        <w:spacing w:line="360" w:lineRule="auto"/>
        <w:jc w:val="center"/>
        <w:rPr>
          <w:rFonts w:ascii="Arial" w:hAnsi="Arial" w:cs="Arial"/>
        </w:rPr>
      </w:pPr>
    </w:p>
    <w:p w14:paraId="17C7D8D7"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_________________________________________________________</w:t>
      </w:r>
    </w:p>
    <w:p w14:paraId="68D6763C" w14:textId="77777777" w:rsidR="00212FDC" w:rsidRPr="00A05937" w:rsidRDefault="00212FDC" w:rsidP="00A21549">
      <w:pPr>
        <w:spacing w:line="360" w:lineRule="auto"/>
        <w:jc w:val="center"/>
        <w:rPr>
          <w:rFonts w:ascii="Arial" w:hAnsi="Arial" w:cs="Arial"/>
        </w:rPr>
      </w:pPr>
    </w:p>
    <w:p w14:paraId="0682DC9A" w14:textId="77777777" w:rsidR="00212FDC" w:rsidRPr="00A05937" w:rsidRDefault="00212FDC" w:rsidP="00A21549">
      <w:pPr>
        <w:spacing w:line="360" w:lineRule="auto"/>
        <w:jc w:val="center"/>
        <w:rPr>
          <w:rFonts w:ascii="Arial" w:hAnsi="Arial" w:cs="Arial"/>
        </w:rPr>
      </w:pPr>
      <w:r w:rsidRPr="00A05937">
        <w:rPr>
          <w:rFonts w:ascii="Arial" w:hAnsi="Arial" w:cs="Arial"/>
        </w:rPr>
        <w:t>Assinatura, qualificação e carimbo</w:t>
      </w:r>
    </w:p>
    <w:p w14:paraId="6555BCA3" w14:textId="77777777" w:rsidR="00212FDC" w:rsidRPr="00A05937" w:rsidRDefault="00212FDC" w:rsidP="00A21549">
      <w:pPr>
        <w:spacing w:line="360" w:lineRule="auto"/>
        <w:jc w:val="center"/>
        <w:rPr>
          <w:rFonts w:ascii="Arial" w:hAnsi="Arial" w:cs="Arial"/>
          <w:b/>
        </w:rPr>
      </w:pPr>
      <w:r w:rsidRPr="00A05937">
        <w:rPr>
          <w:rFonts w:ascii="Arial" w:hAnsi="Arial" w:cs="Arial"/>
        </w:rPr>
        <w:t>(Representante Legal)</w:t>
      </w:r>
    </w:p>
    <w:p w14:paraId="25329800" w14:textId="77777777" w:rsidR="00212FDC" w:rsidRPr="00A05937" w:rsidRDefault="00212FDC" w:rsidP="00A21549">
      <w:pPr>
        <w:spacing w:line="360" w:lineRule="auto"/>
        <w:jc w:val="center"/>
        <w:rPr>
          <w:rFonts w:ascii="Arial" w:hAnsi="Arial" w:cs="Arial"/>
          <w:b/>
        </w:rPr>
      </w:pPr>
    </w:p>
    <w:p w14:paraId="20FE0939" w14:textId="77777777" w:rsidR="00212FDC" w:rsidRPr="00A05937" w:rsidRDefault="00212FDC" w:rsidP="00A21549">
      <w:pPr>
        <w:spacing w:line="360" w:lineRule="auto"/>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VIII</w:t>
      </w:r>
    </w:p>
    <w:p w14:paraId="4CB4A5A6" w14:textId="77777777" w:rsidR="00212FDC" w:rsidRPr="00A05937" w:rsidRDefault="00212FDC" w:rsidP="00A21549">
      <w:pPr>
        <w:spacing w:line="360" w:lineRule="auto"/>
        <w:jc w:val="center"/>
        <w:rPr>
          <w:rFonts w:ascii="Arial" w:hAnsi="Arial" w:cs="Arial"/>
          <w:b/>
        </w:rPr>
      </w:pPr>
    </w:p>
    <w:p w14:paraId="4943B842" w14:textId="0883FC00"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1512CB" w:rsidRPr="00B74084">
        <w:rPr>
          <w:rFonts w:ascii="Arial" w:hAnsi="Arial" w:cs="Arial"/>
          <w:b/>
          <w:highlight w:val="green"/>
        </w:rPr>
        <w:t>5</w:t>
      </w:r>
    </w:p>
    <w:p w14:paraId="4600857B" w14:textId="77AD0976"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1512CB" w:rsidRPr="00B74084">
        <w:rPr>
          <w:rFonts w:ascii="Arial" w:hAnsi="Arial" w:cs="Arial"/>
          <w:b/>
          <w:highlight w:val="green"/>
        </w:rPr>
        <w:t>5</w:t>
      </w:r>
    </w:p>
    <w:p w14:paraId="1D0DA0CB" w14:textId="77777777" w:rsidR="00212FDC" w:rsidRPr="00A05937" w:rsidRDefault="00212FDC" w:rsidP="00A21549">
      <w:pPr>
        <w:spacing w:line="360" w:lineRule="auto"/>
        <w:jc w:val="center"/>
        <w:rPr>
          <w:rFonts w:ascii="Arial" w:hAnsi="Arial" w:cs="Arial"/>
          <w:b/>
        </w:rPr>
      </w:pPr>
    </w:p>
    <w:p w14:paraId="2EDE4ECF"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w:t>
      </w:r>
    </w:p>
    <w:p w14:paraId="2182247B" w14:textId="77777777" w:rsidR="00212FDC" w:rsidRPr="00A05937" w:rsidRDefault="00212FDC" w:rsidP="00A21549">
      <w:pPr>
        <w:spacing w:line="360" w:lineRule="auto"/>
        <w:jc w:val="center"/>
        <w:rPr>
          <w:rFonts w:ascii="Arial" w:hAnsi="Arial" w:cs="Arial"/>
          <w:b/>
        </w:rPr>
      </w:pPr>
    </w:p>
    <w:p w14:paraId="18BE4EE3" w14:textId="77777777" w:rsidR="00212FDC" w:rsidRPr="00A05937" w:rsidRDefault="00212FDC" w:rsidP="00A21549">
      <w:pPr>
        <w:spacing w:line="360" w:lineRule="auto"/>
        <w:jc w:val="both"/>
        <w:rPr>
          <w:rFonts w:ascii="Arial" w:hAnsi="Arial" w:cs="Arial"/>
        </w:rPr>
      </w:pPr>
    </w:p>
    <w:p w14:paraId="57E529E3" w14:textId="77777777" w:rsidR="00212FDC" w:rsidRPr="00A05937" w:rsidRDefault="00212FDC" w:rsidP="00A21549">
      <w:pPr>
        <w:spacing w:line="360" w:lineRule="auto"/>
        <w:jc w:val="both"/>
        <w:rPr>
          <w:rFonts w:ascii="Arial" w:hAnsi="Arial" w:cs="Arial"/>
        </w:rPr>
      </w:pPr>
    </w:p>
    <w:p w14:paraId="0D84D7FD" w14:textId="77777777" w:rsidR="00212FDC" w:rsidRPr="00A05937" w:rsidRDefault="00212FDC" w:rsidP="00A21549">
      <w:pPr>
        <w:spacing w:line="360" w:lineRule="auto"/>
        <w:jc w:val="both"/>
        <w:rPr>
          <w:rFonts w:ascii="Arial" w:hAnsi="Arial" w:cs="Arial"/>
        </w:rPr>
      </w:pPr>
      <w:r w:rsidRPr="00A05937">
        <w:rPr>
          <w:rFonts w:ascii="Arial" w:hAnsi="Arial" w:cs="Arial"/>
        </w:rPr>
        <w:tab/>
        <w:t>Declaro ter tomado conhecimento do instrumento convocatório relativo à licitação em referência, estar ciente dos critérios de julgamento do certame e da forma de fornecimento e pagamento estabelecidos para remunerar a execução do objeto licitado.</w:t>
      </w:r>
    </w:p>
    <w:p w14:paraId="3C5EB550" w14:textId="77777777" w:rsidR="00212FDC" w:rsidRPr="00A05937" w:rsidRDefault="00212FDC" w:rsidP="00A21549">
      <w:pPr>
        <w:spacing w:line="360" w:lineRule="auto"/>
        <w:jc w:val="both"/>
        <w:rPr>
          <w:rFonts w:ascii="Arial" w:hAnsi="Arial" w:cs="Arial"/>
        </w:rPr>
      </w:pPr>
    </w:p>
    <w:p w14:paraId="185EA4F1" w14:textId="77777777" w:rsidR="00212FDC" w:rsidRPr="00A05937" w:rsidRDefault="00212FDC" w:rsidP="00A21549">
      <w:pPr>
        <w:spacing w:line="360" w:lineRule="auto"/>
        <w:jc w:val="both"/>
        <w:rPr>
          <w:rFonts w:ascii="Arial" w:hAnsi="Arial" w:cs="Arial"/>
        </w:rPr>
      </w:pPr>
    </w:p>
    <w:p w14:paraId="01EA7417" w14:textId="77777777" w:rsidR="00212FDC" w:rsidRPr="00A05937" w:rsidRDefault="00212FDC" w:rsidP="00A21549">
      <w:pPr>
        <w:spacing w:line="360" w:lineRule="auto"/>
        <w:jc w:val="both"/>
        <w:rPr>
          <w:rFonts w:ascii="Arial" w:hAnsi="Arial" w:cs="Arial"/>
        </w:rPr>
      </w:pPr>
    </w:p>
    <w:p w14:paraId="1A745539" w14:textId="77777777" w:rsidR="00212FDC" w:rsidRPr="00A05937" w:rsidRDefault="00212FDC" w:rsidP="00A21549">
      <w:pPr>
        <w:spacing w:line="360" w:lineRule="auto"/>
        <w:rPr>
          <w:rFonts w:ascii="Arial" w:hAnsi="Arial" w:cs="Arial"/>
        </w:rPr>
      </w:pPr>
      <w:r w:rsidRPr="00A05937">
        <w:rPr>
          <w:rFonts w:ascii="Arial" w:hAnsi="Arial" w:cs="Arial"/>
        </w:rPr>
        <w:t>Nome</w:t>
      </w:r>
    </w:p>
    <w:p w14:paraId="7BF62E64" w14:textId="77777777" w:rsidR="00212FDC" w:rsidRPr="00A05937" w:rsidRDefault="00212FDC" w:rsidP="00A21549">
      <w:pPr>
        <w:spacing w:line="360" w:lineRule="auto"/>
        <w:rPr>
          <w:rFonts w:ascii="Arial" w:hAnsi="Arial" w:cs="Arial"/>
        </w:rPr>
      </w:pPr>
      <w:r w:rsidRPr="00A05937">
        <w:rPr>
          <w:rFonts w:ascii="Arial" w:hAnsi="Arial" w:cs="Arial"/>
        </w:rPr>
        <w:t>Cargo</w:t>
      </w:r>
    </w:p>
    <w:p w14:paraId="2E5EBC7F" w14:textId="77777777" w:rsidR="00212FDC" w:rsidRPr="00A05937" w:rsidRDefault="00212FDC" w:rsidP="00A21549">
      <w:pPr>
        <w:spacing w:line="360" w:lineRule="auto"/>
        <w:rPr>
          <w:rFonts w:ascii="Arial" w:hAnsi="Arial" w:cs="Arial"/>
        </w:rPr>
      </w:pPr>
      <w:r w:rsidRPr="00A05937">
        <w:rPr>
          <w:rFonts w:ascii="Arial" w:hAnsi="Arial" w:cs="Arial"/>
        </w:rPr>
        <w:t>Identidade</w:t>
      </w:r>
    </w:p>
    <w:p w14:paraId="03722BE2" w14:textId="77777777" w:rsidR="00212FDC" w:rsidRPr="00A05937" w:rsidRDefault="00212FDC" w:rsidP="00A21549">
      <w:pPr>
        <w:spacing w:line="360" w:lineRule="auto"/>
        <w:rPr>
          <w:rFonts w:ascii="Arial" w:hAnsi="Arial" w:cs="Arial"/>
        </w:rPr>
      </w:pPr>
      <w:r w:rsidRPr="00A05937">
        <w:rPr>
          <w:rFonts w:ascii="Arial" w:hAnsi="Arial" w:cs="Arial"/>
        </w:rPr>
        <w:t>CPF</w:t>
      </w:r>
    </w:p>
    <w:p w14:paraId="4E0A251D" w14:textId="77777777" w:rsidR="00212FDC" w:rsidRPr="00A05937" w:rsidRDefault="00212FDC" w:rsidP="00A21549">
      <w:pPr>
        <w:spacing w:line="360" w:lineRule="auto"/>
        <w:rPr>
          <w:rFonts w:ascii="Arial" w:hAnsi="Arial" w:cs="Arial"/>
        </w:rPr>
      </w:pPr>
    </w:p>
    <w:p w14:paraId="763EA339" w14:textId="77777777" w:rsidR="00212FDC" w:rsidRPr="00A05937" w:rsidRDefault="00212FDC" w:rsidP="00A21549">
      <w:pPr>
        <w:spacing w:line="360" w:lineRule="auto"/>
        <w:rPr>
          <w:rFonts w:ascii="Arial" w:hAnsi="Arial" w:cs="Arial"/>
        </w:rPr>
      </w:pPr>
    </w:p>
    <w:p w14:paraId="5C08ABCE"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w:t>
      </w:r>
    </w:p>
    <w:p w14:paraId="53B3DF77" w14:textId="77777777" w:rsidR="00212FDC" w:rsidRPr="00A05937" w:rsidRDefault="00212FDC" w:rsidP="00A21549">
      <w:pPr>
        <w:spacing w:line="360" w:lineRule="auto"/>
        <w:jc w:val="center"/>
        <w:rPr>
          <w:rFonts w:ascii="Arial" w:hAnsi="Arial" w:cs="Arial"/>
          <w:b/>
        </w:rPr>
      </w:pPr>
      <w:r w:rsidRPr="00A05937">
        <w:rPr>
          <w:rFonts w:ascii="Arial" w:hAnsi="Arial" w:cs="Arial"/>
          <w:b/>
        </w:rPr>
        <w:t>Assinatura / Carimbo do CNPJ</w:t>
      </w:r>
    </w:p>
    <w:p w14:paraId="3690CC12" w14:textId="77777777" w:rsidR="00212FDC" w:rsidRPr="00A05937" w:rsidRDefault="00212FDC" w:rsidP="00A21549">
      <w:pPr>
        <w:spacing w:line="360" w:lineRule="auto"/>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X</w:t>
      </w:r>
    </w:p>
    <w:p w14:paraId="6BF1A155" w14:textId="77777777" w:rsidR="00212FDC" w:rsidRPr="00A05937" w:rsidRDefault="00212FDC" w:rsidP="00A21549">
      <w:pPr>
        <w:spacing w:line="360" w:lineRule="auto"/>
        <w:jc w:val="center"/>
        <w:rPr>
          <w:rFonts w:ascii="Arial" w:hAnsi="Arial" w:cs="Arial"/>
          <w:b/>
        </w:rPr>
      </w:pPr>
    </w:p>
    <w:p w14:paraId="2FC72F11" w14:textId="3ACDBB74" w:rsidR="00212FDC" w:rsidRPr="00B74084" w:rsidRDefault="00212FDC"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1512CB" w:rsidRPr="00B74084">
        <w:rPr>
          <w:rFonts w:ascii="Arial" w:hAnsi="Arial" w:cs="Arial"/>
          <w:b/>
          <w:highlight w:val="green"/>
        </w:rPr>
        <w:t>5</w:t>
      </w:r>
    </w:p>
    <w:p w14:paraId="07657C51" w14:textId="072A5DFA" w:rsidR="00212FDC" w:rsidRPr="00A05937" w:rsidRDefault="00212FDC"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1512CB" w:rsidRPr="00B74084">
        <w:rPr>
          <w:rFonts w:ascii="Arial" w:hAnsi="Arial" w:cs="Arial"/>
          <w:b/>
          <w:highlight w:val="green"/>
        </w:rPr>
        <w:t>5</w:t>
      </w:r>
    </w:p>
    <w:p w14:paraId="5B5EDA6F" w14:textId="77777777" w:rsidR="00212FDC" w:rsidRPr="00A05937" w:rsidRDefault="00212FDC" w:rsidP="00A21549">
      <w:pPr>
        <w:spacing w:line="360" w:lineRule="auto"/>
        <w:jc w:val="center"/>
        <w:rPr>
          <w:rFonts w:ascii="Arial" w:hAnsi="Arial" w:cs="Arial"/>
          <w:b/>
        </w:rPr>
      </w:pPr>
    </w:p>
    <w:p w14:paraId="60EEB834" w14:textId="77777777" w:rsidR="00212FDC" w:rsidRPr="00A05937" w:rsidRDefault="00212FDC" w:rsidP="00A21549">
      <w:pPr>
        <w:spacing w:line="360" w:lineRule="auto"/>
        <w:jc w:val="center"/>
        <w:rPr>
          <w:rFonts w:ascii="Arial" w:hAnsi="Arial" w:cs="Arial"/>
          <w:b/>
        </w:rPr>
      </w:pPr>
    </w:p>
    <w:p w14:paraId="411D819A" w14:textId="77777777" w:rsidR="00212FDC" w:rsidRPr="00A05937" w:rsidRDefault="00212FDC" w:rsidP="00A21549">
      <w:pPr>
        <w:spacing w:line="360" w:lineRule="auto"/>
        <w:jc w:val="center"/>
        <w:rPr>
          <w:rFonts w:ascii="Arial" w:hAnsi="Arial" w:cs="Arial"/>
          <w:b/>
        </w:rPr>
      </w:pPr>
    </w:p>
    <w:p w14:paraId="2401BB34" w14:textId="77777777" w:rsidR="00212FDC" w:rsidRPr="00A05937" w:rsidRDefault="00212FDC" w:rsidP="00A21549">
      <w:pPr>
        <w:spacing w:line="360" w:lineRule="auto"/>
        <w:jc w:val="center"/>
        <w:rPr>
          <w:rFonts w:ascii="Arial" w:hAnsi="Arial" w:cs="Arial"/>
          <w:b/>
        </w:rPr>
      </w:pPr>
      <w:r w:rsidRPr="00A05937">
        <w:rPr>
          <w:rFonts w:ascii="Arial" w:hAnsi="Arial" w:cs="Arial"/>
          <w:b/>
        </w:rPr>
        <w:t>Declaração de MICROEMPRESA OU EMPRESA DE PEQUENO PORTE.</w:t>
      </w:r>
    </w:p>
    <w:p w14:paraId="71776D97" w14:textId="77777777" w:rsidR="00212FDC" w:rsidRPr="00A05937" w:rsidRDefault="00212FDC" w:rsidP="00A21549">
      <w:pPr>
        <w:spacing w:line="360" w:lineRule="auto"/>
        <w:jc w:val="center"/>
        <w:rPr>
          <w:rFonts w:ascii="Arial" w:hAnsi="Arial" w:cs="Arial"/>
          <w:b/>
        </w:rPr>
      </w:pPr>
    </w:p>
    <w:p w14:paraId="0DB42070" w14:textId="77777777" w:rsidR="00212FDC" w:rsidRPr="00A05937" w:rsidRDefault="00212FDC" w:rsidP="00A21549">
      <w:pPr>
        <w:spacing w:line="360" w:lineRule="auto"/>
        <w:jc w:val="center"/>
        <w:rPr>
          <w:rFonts w:ascii="Arial" w:hAnsi="Arial" w:cs="Arial"/>
          <w:b/>
        </w:rPr>
      </w:pPr>
    </w:p>
    <w:p w14:paraId="524D0F6D" w14:textId="77777777" w:rsidR="00212FDC" w:rsidRPr="00A05937" w:rsidRDefault="00212FDC" w:rsidP="00A21549">
      <w:pPr>
        <w:spacing w:line="360" w:lineRule="auto"/>
        <w:jc w:val="both"/>
        <w:rPr>
          <w:rFonts w:ascii="Arial" w:hAnsi="Arial" w:cs="Arial"/>
        </w:rPr>
      </w:pPr>
      <w:r w:rsidRPr="00A05937">
        <w:rPr>
          <w:rFonts w:ascii="Arial" w:hAnsi="Arial" w:cs="Arial"/>
        </w:rPr>
        <w:t>(Nome da Empresa) __________________________________, inscrito no CNPJ n° __________________________, por intermédio de seu representante legal o(a) _____________________________________________, portador(a) da Carteira de Identidade nº __________________________e do CPF nº _________________________ , DECLARA, sob as penas da Lei, que cumpre os requisitos legais para a qualificação como MICROEMPRESA - ME/EMPRESA DE PEQUENO PORTE - EPP, estando apta a usufruir do tratamento favorecido estabelecido nos artigos 42 à 49 da lei complementar n°123/2006.</w:t>
      </w:r>
    </w:p>
    <w:p w14:paraId="71559EEA" w14:textId="77777777" w:rsidR="00212FDC" w:rsidRPr="00A05937" w:rsidRDefault="00212FDC" w:rsidP="00A21549">
      <w:pPr>
        <w:spacing w:line="360" w:lineRule="auto"/>
        <w:jc w:val="both"/>
        <w:rPr>
          <w:rFonts w:ascii="Arial" w:hAnsi="Arial" w:cs="Arial"/>
        </w:rPr>
      </w:pPr>
    </w:p>
    <w:p w14:paraId="7CBE5A6F" w14:textId="77777777" w:rsidR="00212FDC" w:rsidRPr="00A05937" w:rsidRDefault="00212FDC" w:rsidP="00A21549">
      <w:pPr>
        <w:spacing w:line="360" w:lineRule="auto"/>
        <w:jc w:val="both"/>
        <w:rPr>
          <w:rFonts w:ascii="Arial" w:hAnsi="Arial" w:cs="Arial"/>
        </w:rPr>
      </w:pPr>
    </w:p>
    <w:p w14:paraId="2DA05607"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 de _______________ de __________</w:t>
      </w:r>
    </w:p>
    <w:p w14:paraId="7B110E33" w14:textId="77777777" w:rsidR="00212FDC" w:rsidRPr="00A05937" w:rsidRDefault="00212FDC" w:rsidP="00A21549">
      <w:pPr>
        <w:spacing w:line="360" w:lineRule="auto"/>
        <w:jc w:val="center"/>
        <w:rPr>
          <w:rFonts w:ascii="Arial" w:hAnsi="Arial" w:cs="Arial"/>
        </w:rPr>
      </w:pPr>
    </w:p>
    <w:p w14:paraId="585ABB8D" w14:textId="77777777" w:rsidR="00212FDC" w:rsidRPr="00A05937" w:rsidRDefault="00212FDC" w:rsidP="00A21549">
      <w:pPr>
        <w:spacing w:line="360" w:lineRule="auto"/>
        <w:jc w:val="center"/>
        <w:rPr>
          <w:rFonts w:ascii="Arial" w:hAnsi="Arial" w:cs="Arial"/>
        </w:rPr>
      </w:pPr>
      <w:r w:rsidRPr="00A05937">
        <w:rPr>
          <w:rFonts w:ascii="Arial" w:hAnsi="Arial" w:cs="Arial"/>
        </w:rPr>
        <w:t xml:space="preserve">                  cidade                               dia                    mês                          ano</w:t>
      </w:r>
    </w:p>
    <w:p w14:paraId="2BDA0856" w14:textId="77777777" w:rsidR="00212FDC" w:rsidRPr="00A05937" w:rsidRDefault="00212FDC" w:rsidP="00A21549">
      <w:pPr>
        <w:spacing w:line="360" w:lineRule="auto"/>
        <w:jc w:val="center"/>
        <w:rPr>
          <w:rFonts w:ascii="Arial" w:hAnsi="Arial" w:cs="Arial"/>
        </w:rPr>
      </w:pPr>
    </w:p>
    <w:p w14:paraId="667E853C" w14:textId="77777777" w:rsidR="00212FDC" w:rsidRPr="00A05937" w:rsidRDefault="00212FDC" w:rsidP="00A21549">
      <w:pPr>
        <w:spacing w:line="360" w:lineRule="auto"/>
        <w:jc w:val="center"/>
        <w:rPr>
          <w:rFonts w:ascii="Arial" w:hAnsi="Arial" w:cs="Arial"/>
        </w:rPr>
      </w:pPr>
      <w:r w:rsidRPr="00A05937">
        <w:rPr>
          <w:rFonts w:ascii="Arial" w:hAnsi="Arial" w:cs="Arial"/>
        </w:rPr>
        <w:t>_________________________________________________________</w:t>
      </w:r>
    </w:p>
    <w:p w14:paraId="1ECA3F44" w14:textId="77777777" w:rsidR="00212FDC" w:rsidRPr="00A05937" w:rsidRDefault="00212FDC" w:rsidP="00A21549">
      <w:pPr>
        <w:spacing w:line="360" w:lineRule="auto"/>
        <w:jc w:val="center"/>
        <w:rPr>
          <w:rFonts w:ascii="Arial" w:hAnsi="Arial" w:cs="Arial"/>
        </w:rPr>
      </w:pPr>
    </w:p>
    <w:p w14:paraId="4FE9DFD4" w14:textId="77777777" w:rsidR="00212FDC" w:rsidRPr="00A05937" w:rsidRDefault="00212FDC" w:rsidP="00A21549">
      <w:pPr>
        <w:spacing w:line="360" w:lineRule="auto"/>
        <w:jc w:val="center"/>
        <w:rPr>
          <w:rFonts w:ascii="Arial" w:hAnsi="Arial" w:cs="Arial"/>
        </w:rPr>
      </w:pPr>
      <w:r w:rsidRPr="00A05937">
        <w:rPr>
          <w:rFonts w:ascii="Arial" w:hAnsi="Arial" w:cs="Arial"/>
        </w:rPr>
        <w:t>Assinatura, qualificação e carimbo</w:t>
      </w:r>
    </w:p>
    <w:p w14:paraId="5A3CB6D5" w14:textId="77777777" w:rsidR="00212FDC" w:rsidRPr="00A05937" w:rsidRDefault="00212FDC" w:rsidP="00A21549">
      <w:pPr>
        <w:spacing w:line="360" w:lineRule="auto"/>
        <w:jc w:val="center"/>
        <w:rPr>
          <w:rFonts w:ascii="Arial" w:hAnsi="Arial" w:cs="Arial"/>
          <w:b/>
        </w:rPr>
      </w:pPr>
      <w:r w:rsidRPr="00A05937">
        <w:rPr>
          <w:rFonts w:ascii="Arial" w:hAnsi="Arial" w:cs="Arial"/>
        </w:rPr>
        <w:t>(Representante Legal)</w:t>
      </w:r>
    </w:p>
    <w:p w14:paraId="663EFC04" w14:textId="77777777" w:rsidR="00212FDC" w:rsidRPr="00A05937" w:rsidRDefault="00212FDC" w:rsidP="00A21549">
      <w:pPr>
        <w:spacing w:line="360" w:lineRule="auto"/>
        <w:jc w:val="center"/>
        <w:rPr>
          <w:rFonts w:ascii="Arial" w:hAnsi="Arial" w:cs="Arial"/>
          <w:b/>
        </w:rPr>
      </w:pPr>
    </w:p>
    <w:p w14:paraId="19572236" w14:textId="77777777" w:rsidR="005F0F41" w:rsidRPr="00A05937" w:rsidRDefault="005F0F41" w:rsidP="00A21549">
      <w:pPr>
        <w:spacing w:line="360" w:lineRule="auto"/>
        <w:rPr>
          <w:rFonts w:ascii="Arial" w:hAnsi="Arial" w:cs="Arial"/>
        </w:rPr>
      </w:pPr>
    </w:p>
    <w:p w14:paraId="3EC835A7" w14:textId="77777777" w:rsidR="00915A0F" w:rsidRPr="00A05937" w:rsidRDefault="00915A0F" w:rsidP="00A21549">
      <w:pPr>
        <w:spacing w:line="360" w:lineRule="auto"/>
        <w:rPr>
          <w:rFonts w:ascii="Arial" w:hAnsi="Arial" w:cs="Arial"/>
        </w:rPr>
      </w:pPr>
    </w:p>
    <w:p w14:paraId="21BF1ED0" w14:textId="77777777" w:rsidR="00915A0F" w:rsidRPr="00A05937" w:rsidRDefault="00915A0F" w:rsidP="00A21549">
      <w:pPr>
        <w:spacing w:line="360" w:lineRule="auto"/>
        <w:rPr>
          <w:rFonts w:ascii="Arial" w:hAnsi="Arial" w:cs="Arial"/>
        </w:rPr>
      </w:pPr>
    </w:p>
    <w:p w14:paraId="3C0DCE8E" w14:textId="77777777" w:rsidR="00915A0F" w:rsidRPr="00A05937" w:rsidRDefault="00915A0F" w:rsidP="00A21549">
      <w:pPr>
        <w:spacing w:line="360" w:lineRule="auto"/>
        <w:rPr>
          <w:rFonts w:ascii="Arial" w:hAnsi="Arial" w:cs="Arial"/>
        </w:rPr>
      </w:pPr>
    </w:p>
    <w:p w14:paraId="78B9F1E1" w14:textId="77777777" w:rsidR="00915A0F" w:rsidRPr="00A05937" w:rsidRDefault="00915A0F" w:rsidP="00A21549">
      <w:pPr>
        <w:spacing w:line="360" w:lineRule="auto"/>
        <w:jc w:val="center"/>
        <w:rPr>
          <w:rFonts w:ascii="Arial" w:hAnsi="Arial" w:cs="Arial"/>
          <w:b/>
        </w:rPr>
      </w:pPr>
      <w:r w:rsidRPr="00A05937">
        <w:rPr>
          <w:rFonts w:ascii="Arial" w:hAnsi="Arial" w:cs="Arial"/>
          <w:b/>
        </w:rPr>
        <w:t>ANEXO X</w:t>
      </w:r>
    </w:p>
    <w:p w14:paraId="10812BD8" w14:textId="77777777" w:rsidR="00915A0F" w:rsidRPr="00A05937" w:rsidRDefault="00915A0F" w:rsidP="00A21549">
      <w:pPr>
        <w:spacing w:line="360" w:lineRule="auto"/>
        <w:jc w:val="center"/>
        <w:rPr>
          <w:rFonts w:ascii="Arial" w:hAnsi="Arial" w:cs="Arial"/>
          <w:b/>
        </w:rPr>
      </w:pPr>
    </w:p>
    <w:p w14:paraId="467BAE8C" w14:textId="36A01303" w:rsidR="00915A0F" w:rsidRPr="00B74084" w:rsidRDefault="00915A0F" w:rsidP="00A21549">
      <w:pPr>
        <w:spacing w:line="360" w:lineRule="auto"/>
        <w:jc w:val="center"/>
        <w:rPr>
          <w:rFonts w:ascii="Arial" w:hAnsi="Arial" w:cs="Arial"/>
          <w:b/>
          <w:highlight w:val="green"/>
        </w:rPr>
      </w:pPr>
      <w:r w:rsidRPr="00B74084">
        <w:rPr>
          <w:rFonts w:ascii="Arial" w:hAnsi="Arial" w:cs="Arial"/>
          <w:b/>
          <w:highlight w:val="green"/>
        </w:rPr>
        <w:t xml:space="preserve">Licitação n° </w:t>
      </w:r>
      <w:r w:rsidR="00A80361" w:rsidRPr="00B74084">
        <w:rPr>
          <w:rFonts w:ascii="Arial" w:hAnsi="Arial" w:cs="Arial"/>
          <w:b/>
          <w:highlight w:val="green"/>
        </w:rPr>
        <w:t>105</w:t>
      </w:r>
      <w:r w:rsidR="00614CAB" w:rsidRPr="00B74084">
        <w:rPr>
          <w:rFonts w:ascii="Arial" w:hAnsi="Arial" w:cs="Arial"/>
          <w:b/>
          <w:highlight w:val="green"/>
        </w:rPr>
        <w:t>/202</w:t>
      </w:r>
      <w:r w:rsidR="00A21549" w:rsidRPr="00B74084">
        <w:rPr>
          <w:rFonts w:ascii="Arial" w:hAnsi="Arial" w:cs="Arial"/>
          <w:b/>
          <w:highlight w:val="green"/>
        </w:rPr>
        <w:t>5</w:t>
      </w:r>
    </w:p>
    <w:p w14:paraId="11E409BA" w14:textId="25E966D0" w:rsidR="00915A0F" w:rsidRPr="00A05937" w:rsidRDefault="00915A0F" w:rsidP="00A21549">
      <w:pPr>
        <w:spacing w:line="360" w:lineRule="auto"/>
        <w:jc w:val="center"/>
        <w:rPr>
          <w:rFonts w:ascii="Arial" w:hAnsi="Arial" w:cs="Arial"/>
          <w:b/>
        </w:rPr>
      </w:pPr>
      <w:r w:rsidRPr="00B74084">
        <w:rPr>
          <w:rFonts w:ascii="Arial" w:hAnsi="Arial" w:cs="Arial"/>
          <w:b/>
          <w:highlight w:val="green"/>
        </w:rPr>
        <w:t xml:space="preserve">Modalidade de Pregão </w:t>
      </w:r>
      <w:r w:rsidR="00D10FF2" w:rsidRPr="00B74084">
        <w:rPr>
          <w:rFonts w:ascii="Arial" w:hAnsi="Arial" w:cs="Arial"/>
          <w:b/>
          <w:highlight w:val="green"/>
        </w:rPr>
        <w:t>Presencial</w:t>
      </w:r>
      <w:r w:rsidRPr="00B74084">
        <w:rPr>
          <w:rFonts w:ascii="Arial" w:hAnsi="Arial" w:cs="Arial"/>
          <w:b/>
          <w:highlight w:val="green"/>
        </w:rPr>
        <w:t xml:space="preserve"> n° </w:t>
      </w:r>
      <w:r w:rsidR="00D26761" w:rsidRPr="00B74084">
        <w:rPr>
          <w:rFonts w:ascii="Arial" w:hAnsi="Arial" w:cs="Arial"/>
          <w:b/>
          <w:highlight w:val="green"/>
        </w:rPr>
        <w:t>0</w:t>
      </w:r>
      <w:r w:rsidR="00DF300A" w:rsidRPr="00B74084">
        <w:rPr>
          <w:rFonts w:ascii="Arial" w:hAnsi="Arial" w:cs="Arial"/>
          <w:b/>
          <w:highlight w:val="green"/>
        </w:rPr>
        <w:t>3</w:t>
      </w:r>
      <w:r w:rsidR="00A80361" w:rsidRPr="00B74084">
        <w:rPr>
          <w:rFonts w:ascii="Arial" w:hAnsi="Arial" w:cs="Arial"/>
          <w:b/>
          <w:highlight w:val="green"/>
        </w:rPr>
        <w:t>8</w:t>
      </w:r>
      <w:r w:rsidR="00614CAB" w:rsidRPr="00B74084">
        <w:rPr>
          <w:rFonts w:ascii="Arial" w:hAnsi="Arial" w:cs="Arial"/>
          <w:b/>
          <w:highlight w:val="green"/>
        </w:rPr>
        <w:t>/202</w:t>
      </w:r>
      <w:r w:rsidR="00A21549" w:rsidRPr="00B74084">
        <w:rPr>
          <w:rFonts w:ascii="Arial" w:hAnsi="Arial" w:cs="Arial"/>
          <w:b/>
          <w:highlight w:val="green"/>
        </w:rPr>
        <w:t>5</w:t>
      </w:r>
    </w:p>
    <w:p w14:paraId="7455E861" w14:textId="77777777" w:rsidR="00915A0F" w:rsidRDefault="00915A0F" w:rsidP="00A21549">
      <w:pPr>
        <w:spacing w:line="360" w:lineRule="auto"/>
        <w:jc w:val="center"/>
        <w:rPr>
          <w:rFonts w:ascii="Arial" w:hAnsi="Arial" w:cs="Arial"/>
          <w:b/>
        </w:rPr>
      </w:pPr>
    </w:p>
    <w:p w14:paraId="1EC0B9D7" w14:textId="77777777" w:rsidR="000B32FB" w:rsidRDefault="000B32FB" w:rsidP="000B32FB">
      <w:pPr>
        <w:spacing w:line="360" w:lineRule="auto"/>
        <w:jc w:val="center"/>
        <w:rPr>
          <w:rFonts w:ascii="Arial" w:hAnsi="Arial" w:cs="Arial"/>
          <w:b/>
        </w:rPr>
      </w:pPr>
      <w:r w:rsidRPr="00D85A46">
        <w:rPr>
          <w:rFonts w:ascii="Arial" w:hAnsi="Arial" w:cs="Arial"/>
          <w:b/>
        </w:rPr>
        <w:t>TERMO DE REFERÊNCIA</w:t>
      </w:r>
    </w:p>
    <w:p w14:paraId="62A63675" w14:textId="77777777" w:rsidR="00E63801" w:rsidRDefault="00E63801" w:rsidP="000B32FB">
      <w:pPr>
        <w:spacing w:line="360" w:lineRule="auto"/>
        <w:jc w:val="center"/>
        <w:rPr>
          <w:rFonts w:ascii="Arial" w:hAnsi="Arial" w:cs="Arial"/>
          <w:b/>
        </w:rPr>
      </w:pPr>
    </w:p>
    <w:p w14:paraId="1D84200A" w14:textId="77777777" w:rsidR="000F5DC5" w:rsidRPr="0010412D" w:rsidRDefault="000F5DC5" w:rsidP="000F5DC5">
      <w:pPr>
        <w:rPr>
          <w:b/>
          <w:sz w:val="20"/>
          <w:szCs w:val="20"/>
        </w:rPr>
      </w:pPr>
      <w:bookmarkStart w:id="1" w:name="_Hlk149142005"/>
    </w:p>
    <w:p w14:paraId="70CDEAEF" w14:textId="77777777" w:rsidR="0018296F" w:rsidRPr="00247BAD" w:rsidRDefault="0018296F" w:rsidP="00050E70">
      <w:pPr>
        <w:pStyle w:val="Ttulo10"/>
        <w:numPr>
          <w:ilvl w:val="0"/>
          <w:numId w:val="20"/>
        </w:numPr>
        <w:tabs>
          <w:tab w:val="left" w:pos="5567"/>
        </w:tabs>
        <w:spacing w:line="360" w:lineRule="auto"/>
        <w:jc w:val="left"/>
        <w:rPr>
          <w:rFonts w:ascii="Arial" w:hAnsi="Arial" w:cs="Arial"/>
          <w:sz w:val="24"/>
          <w:szCs w:val="24"/>
        </w:rPr>
      </w:pPr>
      <w:r w:rsidRPr="00247BAD">
        <w:rPr>
          <w:rFonts w:ascii="Arial" w:hAnsi="Arial" w:cs="Arial"/>
          <w:sz w:val="24"/>
          <w:szCs w:val="24"/>
        </w:rPr>
        <w:t xml:space="preserve">REQUERENTE: </w:t>
      </w:r>
    </w:p>
    <w:p w14:paraId="26BAC1B8" w14:textId="77777777" w:rsidR="0018296F" w:rsidRPr="00247BAD" w:rsidRDefault="0018296F" w:rsidP="0018296F">
      <w:pPr>
        <w:pStyle w:val="Corpodetexto"/>
        <w:tabs>
          <w:tab w:val="left" w:pos="892"/>
        </w:tabs>
        <w:spacing w:line="360" w:lineRule="auto"/>
        <w:rPr>
          <w:rFonts w:ascii="Arial" w:hAnsi="Arial" w:cs="Arial"/>
          <w:sz w:val="24"/>
          <w:lang w:eastAsia="zh-CN"/>
        </w:rPr>
      </w:pPr>
      <w:r w:rsidRPr="00247BAD">
        <w:rPr>
          <w:rFonts w:ascii="Arial" w:hAnsi="Arial" w:cs="Arial"/>
          <w:sz w:val="24"/>
          <w:lang w:eastAsia="zh-CN"/>
        </w:rPr>
        <w:tab/>
      </w:r>
      <w:r w:rsidRPr="00247BAD">
        <w:rPr>
          <w:rFonts w:ascii="Arial" w:hAnsi="Arial" w:cs="Arial"/>
          <w:sz w:val="24"/>
          <w:lang w:eastAsia="zh-CN"/>
        </w:rPr>
        <w:tab/>
      </w:r>
    </w:p>
    <w:p w14:paraId="65A68316" w14:textId="77777777" w:rsidR="0018296F" w:rsidRPr="00247BAD" w:rsidRDefault="0018296F" w:rsidP="0018296F">
      <w:pPr>
        <w:pStyle w:val="Ttulo10"/>
        <w:tabs>
          <w:tab w:val="left" w:pos="5567"/>
        </w:tabs>
        <w:spacing w:line="360" w:lineRule="auto"/>
        <w:jc w:val="both"/>
        <w:rPr>
          <w:rFonts w:ascii="Arial" w:hAnsi="Arial" w:cs="Arial"/>
          <w:b w:val="0"/>
          <w:sz w:val="24"/>
          <w:szCs w:val="24"/>
        </w:rPr>
      </w:pPr>
      <w:r w:rsidRPr="00247BAD">
        <w:rPr>
          <w:rFonts w:ascii="Arial" w:hAnsi="Arial" w:cs="Arial"/>
          <w:b w:val="0"/>
          <w:sz w:val="24"/>
          <w:szCs w:val="24"/>
        </w:rPr>
        <w:t>Município Rio Preto - MG</w:t>
      </w:r>
      <w:r w:rsidRPr="00247BAD">
        <w:rPr>
          <w:rFonts w:ascii="Arial" w:hAnsi="Arial" w:cs="Arial"/>
          <w:b w:val="0"/>
          <w:sz w:val="24"/>
          <w:szCs w:val="24"/>
        </w:rPr>
        <w:tab/>
      </w:r>
    </w:p>
    <w:p w14:paraId="3FFFDBA1" w14:textId="77777777" w:rsidR="0018296F" w:rsidRPr="00247BAD" w:rsidRDefault="0018296F" w:rsidP="0018296F">
      <w:pPr>
        <w:pStyle w:val="Ttulo10"/>
        <w:spacing w:line="360" w:lineRule="auto"/>
        <w:jc w:val="both"/>
        <w:rPr>
          <w:rFonts w:ascii="Arial" w:hAnsi="Arial" w:cs="Arial"/>
          <w:b w:val="0"/>
          <w:sz w:val="24"/>
          <w:szCs w:val="24"/>
        </w:rPr>
      </w:pPr>
    </w:p>
    <w:p w14:paraId="559973E6" w14:textId="77777777" w:rsidR="0018296F" w:rsidRPr="00247BAD" w:rsidRDefault="0018296F" w:rsidP="0018296F">
      <w:pPr>
        <w:pStyle w:val="Ttulo10"/>
        <w:spacing w:line="360" w:lineRule="auto"/>
        <w:jc w:val="both"/>
        <w:rPr>
          <w:rFonts w:ascii="Arial" w:hAnsi="Arial" w:cs="Arial"/>
          <w:sz w:val="24"/>
          <w:szCs w:val="24"/>
        </w:rPr>
      </w:pPr>
      <w:r w:rsidRPr="00247BAD">
        <w:rPr>
          <w:rFonts w:ascii="Arial" w:hAnsi="Arial" w:cs="Arial"/>
          <w:sz w:val="24"/>
          <w:szCs w:val="24"/>
        </w:rPr>
        <w:t>2. OBJETO:</w:t>
      </w:r>
    </w:p>
    <w:p w14:paraId="7B00122C" w14:textId="77777777" w:rsidR="0018296F" w:rsidRPr="00247BAD" w:rsidRDefault="0018296F" w:rsidP="0018296F">
      <w:pPr>
        <w:pStyle w:val="Ttulo10"/>
        <w:spacing w:line="360" w:lineRule="auto"/>
        <w:jc w:val="both"/>
        <w:rPr>
          <w:rFonts w:ascii="Arial" w:hAnsi="Arial" w:cs="Arial"/>
          <w:b w:val="0"/>
          <w:sz w:val="24"/>
          <w:szCs w:val="24"/>
        </w:rPr>
      </w:pPr>
    </w:p>
    <w:p w14:paraId="4CC61719" w14:textId="42E5C3A6" w:rsidR="0018296F" w:rsidRDefault="0018296F" w:rsidP="0018296F">
      <w:pPr>
        <w:tabs>
          <w:tab w:val="left" w:pos="425"/>
        </w:tabs>
        <w:spacing w:line="360" w:lineRule="auto"/>
        <w:jc w:val="both"/>
        <w:rPr>
          <w:rFonts w:ascii="Arial" w:eastAsia="LiberationSerif-Bold" w:hAnsi="Arial" w:cs="Arial"/>
          <w:color w:val="000000"/>
          <w:lang w:eastAsia="zh-CN"/>
        </w:rPr>
      </w:pPr>
      <w:r w:rsidRPr="00247BAD">
        <w:rPr>
          <w:rFonts w:ascii="Arial" w:hAnsi="Arial" w:cs="Arial"/>
        </w:rPr>
        <w:t xml:space="preserve">2.1. A presente licitação tem por objeto a contratação através de ATA DE REGISTRO DE PREÇO, de empresa </w:t>
      </w:r>
      <w:r w:rsidRPr="00A5603E">
        <w:rPr>
          <w:rFonts w:ascii="Arial" w:hAnsi="Arial" w:cs="Arial"/>
        </w:rPr>
        <w:t xml:space="preserve">especializada para </w:t>
      </w:r>
      <w:r w:rsidR="00B74084">
        <w:rPr>
          <w:rFonts w:ascii="Arial" w:hAnsi="Arial" w:cs="Arial"/>
        </w:rPr>
        <w:t>futura/eventual</w:t>
      </w:r>
      <w:r w:rsidRPr="00A5603E">
        <w:rPr>
          <w:rFonts w:ascii="Arial" w:hAnsi="Arial" w:cs="Arial"/>
        </w:rPr>
        <w:t xml:space="preserve"> aquisição, manutenção preventiva e corretiva, e instalação de equipamento de ar condicionado</w:t>
      </w:r>
      <w:r>
        <w:rPr>
          <w:rFonts w:ascii="Arial" w:hAnsi="Arial" w:cs="Arial"/>
        </w:rPr>
        <w:t>, com fornecimento de peças,</w:t>
      </w:r>
      <w:r w:rsidRPr="00A5603E">
        <w:rPr>
          <w:rFonts w:ascii="Arial" w:hAnsi="Arial" w:cs="Arial"/>
        </w:rPr>
        <w:t xml:space="preserve"> para atender as necessidades de todas as secretarias municipais de Rio Preto</w:t>
      </w:r>
      <w:r w:rsidRPr="00444941">
        <w:rPr>
          <w:rFonts w:ascii="Arial" w:hAnsi="Arial" w:cs="Arial"/>
        </w:rPr>
        <w:t>.</w:t>
      </w:r>
    </w:p>
    <w:p w14:paraId="6670F053" w14:textId="77777777" w:rsidR="0018296F" w:rsidRPr="00247BAD" w:rsidRDefault="0018296F" w:rsidP="0018296F">
      <w:pPr>
        <w:spacing w:before="240" w:after="60" w:line="360" w:lineRule="auto"/>
        <w:jc w:val="both"/>
        <w:rPr>
          <w:rFonts w:ascii="Arial" w:hAnsi="Arial" w:cs="Arial"/>
          <w:lang w:eastAsia="zh-CN"/>
        </w:rPr>
      </w:pPr>
    </w:p>
    <w:p w14:paraId="15C07C9E" w14:textId="77777777" w:rsidR="0018296F" w:rsidRDefault="0018296F" w:rsidP="0018296F">
      <w:pPr>
        <w:pStyle w:val="Ttulo10"/>
        <w:jc w:val="both"/>
        <w:rPr>
          <w:rFonts w:ascii="Arial" w:hAnsi="Arial" w:cs="Arial"/>
          <w:b w:val="0"/>
          <w:sz w:val="24"/>
          <w:szCs w:val="24"/>
        </w:rPr>
      </w:pPr>
      <w:r w:rsidRPr="001F1D33">
        <w:rPr>
          <w:rFonts w:ascii="Arial" w:hAnsi="Arial" w:cs="Arial"/>
          <w:b w:val="0"/>
          <w:sz w:val="24"/>
          <w:szCs w:val="24"/>
        </w:rPr>
        <w:t>2.1 A aquisição dos itens pelas Secretarias conforme tabela abaixo:</w:t>
      </w:r>
    </w:p>
    <w:p w14:paraId="1479726C" w14:textId="77777777" w:rsidR="0018296F" w:rsidRDefault="0018296F" w:rsidP="0018296F">
      <w:pPr>
        <w:pStyle w:val="Corpodetexto"/>
        <w:rPr>
          <w:lang w:eastAsia="zh-CN"/>
        </w:rPr>
      </w:pPr>
    </w:p>
    <w:p w14:paraId="1227557B" w14:textId="77777777" w:rsidR="009E37AF" w:rsidRDefault="009E37AF" w:rsidP="0018296F">
      <w:pPr>
        <w:pStyle w:val="Corpodetexto"/>
        <w:rPr>
          <w:lang w:eastAsia="zh-CN"/>
        </w:rPr>
      </w:pPr>
    </w:p>
    <w:p w14:paraId="0A0704A9" w14:textId="77777777" w:rsidR="009E37AF" w:rsidRDefault="009E37AF" w:rsidP="0018296F">
      <w:pPr>
        <w:pStyle w:val="Corpodetexto"/>
        <w:rPr>
          <w:lang w:eastAsia="zh-CN"/>
        </w:rPr>
      </w:pPr>
    </w:p>
    <w:p w14:paraId="4A4A8AFB" w14:textId="77777777" w:rsidR="009E37AF" w:rsidRDefault="009E37AF" w:rsidP="0018296F">
      <w:pPr>
        <w:pStyle w:val="Corpodetexto"/>
        <w:rPr>
          <w:lang w:eastAsia="zh-CN"/>
        </w:rPr>
      </w:pPr>
    </w:p>
    <w:p w14:paraId="28C292E1" w14:textId="77777777" w:rsidR="009E37AF" w:rsidRDefault="009E37AF" w:rsidP="0018296F">
      <w:pPr>
        <w:pStyle w:val="Corpodetexto"/>
        <w:rPr>
          <w:lang w:eastAsia="zh-CN"/>
        </w:rPr>
      </w:pPr>
    </w:p>
    <w:p w14:paraId="4B899775" w14:textId="77777777" w:rsidR="009E37AF" w:rsidRDefault="009E37AF" w:rsidP="0018296F">
      <w:pPr>
        <w:pStyle w:val="Corpodetexto"/>
        <w:rPr>
          <w:lang w:eastAsia="zh-CN"/>
        </w:rPr>
      </w:pPr>
    </w:p>
    <w:p w14:paraId="7884358C" w14:textId="77777777" w:rsidR="009E37AF" w:rsidRDefault="009E37AF" w:rsidP="0018296F">
      <w:pPr>
        <w:pStyle w:val="Corpodetexto"/>
        <w:rPr>
          <w:lang w:eastAsia="zh-CN"/>
        </w:rPr>
      </w:pPr>
    </w:p>
    <w:p w14:paraId="03073818" w14:textId="77777777" w:rsidR="009E37AF" w:rsidRDefault="009E37AF" w:rsidP="0018296F">
      <w:pPr>
        <w:pStyle w:val="Corpodetexto"/>
        <w:rPr>
          <w:lang w:eastAsia="zh-CN"/>
        </w:rPr>
      </w:pPr>
    </w:p>
    <w:p w14:paraId="46FFAA7D" w14:textId="77777777" w:rsidR="009E37AF" w:rsidRDefault="009E37AF" w:rsidP="0018296F">
      <w:pPr>
        <w:pStyle w:val="Corpodetexto"/>
        <w:rPr>
          <w:lang w:eastAsia="zh-CN"/>
        </w:rPr>
      </w:pPr>
    </w:p>
    <w:p w14:paraId="593C58F9" w14:textId="77777777" w:rsidR="009E37AF" w:rsidRDefault="009E37AF" w:rsidP="0018296F">
      <w:pPr>
        <w:pStyle w:val="Corpodetexto"/>
        <w:rPr>
          <w:lang w:eastAsia="zh-CN"/>
        </w:rPr>
      </w:pPr>
    </w:p>
    <w:p w14:paraId="7B2E37F2" w14:textId="77777777" w:rsidR="009E37AF" w:rsidRDefault="009E37AF" w:rsidP="0018296F">
      <w:pPr>
        <w:pStyle w:val="Corpodetexto"/>
        <w:rPr>
          <w:lang w:eastAsia="zh-CN"/>
        </w:rPr>
      </w:pPr>
    </w:p>
    <w:p w14:paraId="372549E8" w14:textId="77777777" w:rsidR="009E37AF" w:rsidRDefault="009E37AF" w:rsidP="0018296F">
      <w:pPr>
        <w:pStyle w:val="Corpodetexto"/>
        <w:rPr>
          <w:lang w:eastAsia="zh-CN"/>
        </w:rPr>
      </w:pPr>
    </w:p>
    <w:p w14:paraId="2C912106" w14:textId="77777777" w:rsidR="009E37AF" w:rsidRDefault="009E37AF" w:rsidP="0018296F">
      <w:pPr>
        <w:pStyle w:val="Corpodetexto"/>
        <w:rPr>
          <w:lang w:eastAsia="zh-CN"/>
        </w:rPr>
      </w:pPr>
    </w:p>
    <w:p w14:paraId="56ACB18E" w14:textId="77777777" w:rsidR="009E37AF" w:rsidRDefault="009E37AF" w:rsidP="0018296F">
      <w:pPr>
        <w:pStyle w:val="Corpodetexto"/>
        <w:rPr>
          <w:lang w:eastAsia="zh-CN"/>
        </w:rPr>
      </w:pPr>
    </w:p>
    <w:p w14:paraId="3A246E47" w14:textId="77777777" w:rsidR="009E37AF" w:rsidRDefault="009E37AF" w:rsidP="0018296F">
      <w:pPr>
        <w:pStyle w:val="Corpodetexto"/>
        <w:rPr>
          <w:lang w:eastAsia="zh-CN"/>
        </w:rPr>
      </w:pPr>
    </w:p>
    <w:p w14:paraId="22A75D88" w14:textId="77777777" w:rsidR="009E37AF" w:rsidRPr="00237D3D" w:rsidRDefault="009E37AF" w:rsidP="0018296F">
      <w:pPr>
        <w:pStyle w:val="Corpodetexto"/>
        <w:rPr>
          <w:lang w:eastAsia="zh-CN"/>
        </w:rPr>
      </w:pPr>
    </w:p>
    <w:p w14:paraId="09BBE5AE" w14:textId="77777777" w:rsidR="0018296F" w:rsidRDefault="0018296F" w:rsidP="0018296F">
      <w:pPr>
        <w:pStyle w:val="Corpodetexto"/>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2"/>
        <w:gridCol w:w="1058"/>
        <w:gridCol w:w="1580"/>
        <w:gridCol w:w="6409"/>
      </w:tblGrid>
      <w:tr w:rsidR="0018296F" w:rsidRPr="00B02FB2" w14:paraId="1C77B61B" w14:textId="77777777" w:rsidTr="009E37AF">
        <w:tc>
          <w:tcPr>
            <w:tcW w:w="5000" w:type="pct"/>
            <w:gridSpan w:val="4"/>
            <w:shd w:val="clear" w:color="auto" w:fill="BFBFBF"/>
          </w:tcPr>
          <w:p w14:paraId="0866EB54" w14:textId="77777777" w:rsidR="0018296F" w:rsidRDefault="0018296F" w:rsidP="00B43304">
            <w:pPr>
              <w:jc w:val="center"/>
              <w:rPr>
                <w:rFonts w:ascii="Arial" w:hAnsi="Arial" w:cs="Arial"/>
                <w:b/>
              </w:rPr>
            </w:pPr>
            <w:r>
              <w:rPr>
                <w:rFonts w:ascii="Arial" w:hAnsi="Arial" w:cs="Arial"/>
                <w:b/>
              </w:rPr>
              <w:t>LOTE – 01</w:t>
            </w:r>
          </w:p>
          <w:p w14:paraId="6F5EA1F2" w14:textId="77777777" w:rsidR="0018296F" w:rsidRPr="00CD6421" w:rsidRDefault="0018296F" w:rsidP="00B43304">
            <w:pPr>
              <w:jc w:val="center"/>
              <w:rPr>
                <w:rFonts w:ascii="Arial" w:hAnsi="Arial" w:cs="Arial"/>
                <w:b/>
              </w:rPr>
            </w:pPr>
            <w:r>
              <w:rPr>
                <w:rFonts w:ascii="Arial" w:hAnsi="Arial" w:cs="Arial"/>
                <w:b/>
              </w:rPr>
              <w:t>Manutenção Preventiva e Corretiva de Aparelho Ar Condicionado.</w:t>
            </w:r>
          </w:p>
        </w:tc>
      </w:tr>
      <w:tr w:rsidR="0018296F" w:rsidRPr="00B02FB2" w14:paraId="77BA3A66" w14:textId="77777777" w:rsidTr="009E37AF">
        <w:tc>
          <w:tcPr>
            <w:tcW w:w="374" w:type="pct"/>
            <w:shd w:val="clear" w:color="auto" w:fill="auto"/>
          </w:tcPr>
          <w:p w14:paraId="3791E095" w14:textId="77777777" w:rsidR="0018296F" w:rsidRPr="00CD6421" w:rsidRDefault="0018296F" w:rsidP="00B43304">
            <w:pPr>
              <w:jc w:val="center"/>
              <w:rPr>
                <w:rFonts w:ascii="Arial" w:hAnsi="Arial" w:cs="Arial"/>
                <w:b/>
              </w:rPr>
            </w:pPr>
            <w:r w:rsidRPr="00CD6421">
              <w:rPr>
                <w:rFonts w:ascii="Arial" w:hAnsi="Arial" w:cs="Arial"/>
                <w:b/>
              </w:rPr>
              <w:t>N° Item</w:t>
            </w:r>
          </w:p>
        </w:tc>
        <w:tc>
          <w:tcPr>
            <w:tcW w:w="541" w:type="pct"/>
            <w:shd w:val="clear" w:color="auto" w:fill="auto"/>
          </w:tcPr>
          <w:p w14:paraId="72618580" w14:textId="77777777" w:rsidR="0018296F" w:rsidRPr="00CD6421" w:rsidRDefault="0018296F" w:rsidP="00B43304">
            <w:pPr>
              <w:jc w:val="center"/>
              <w:rPr>
                <w:rFonts w:ascii="Arial" w:hAnsi="Arial" w:cs="Arial"/>
                <w:b/>
              </w:rPr>
            </w:pPr>
            <w:r w:rsidRPr="00CD6421">
              <w:rPr>
                <w:rFonts w:ascii="Arial" w:hAnsi="Arial" w:cs="Arial"/>
                <w:b/>
              </w:rPr>
              <w:t>Quant.</w:t>
            </w:r>
          </w:p>
        </w:tc>
        <w:tc>
          <w:tcPr>
            <w:tcW w:w="808" w:type="pct"/>
            <w:shd w:val="clear" w:color="auto" w:fill="auto"/>
          </w:tcPr>
          <w:p w14:paraId="224B6362" w14:textId="77777777" w:rsidR="0018296F" w:rsidRPr="00CD6421" w:rsidRDefault="0018296F" w:rsidP="00B43304">
            <w:pPr>
              <w:jc w:val="center"/>
              <w:rPr>
                <w:rFonts w:ascii="Arial" w:hAnsi="Arial" w:cs="Arial"/>
                <w:b/>
              </w:rPr>
            </w:pPr>
            <w:r w:rsidRPr="00CD6421">
              <w:rPr>
                <w:rFonts w:ascii="Arial" w:hAnsi="Arial" w:cs="Arial"/>
                <w:b/>
              </w:rPr>
              <w:t>Un.</w:t>
            </w:r>
          </w:p>
        </w:tc>
        <w:tc>
          <w:tcPr>
            <w:tcW w:w="3277" w:type="pct"/>
            <w:shd w:val="clear" w:color="auto" w:fill="auto"/>
          </w:tcPr>
          <w:p w14:paraId="41305F06" w14:textId="77777777" w:rsidR="0018296F" w:rsidRPr="00CD6421" w:rsidRDefault="0018296F" w:rsidP="00B43304">
            <w:pPr>
              <w:jc w:val="center"/>
              <w:rPr>
                <w:rFonts w:ascii="Arial" w:hAnsi="Arial" w:cs="Arial"/>
                <w:b/>
              </w:rPr>
            </w:pPr>
            <w:r w:rsidRPr="00CD6421">
              <w:rPr>
                <w:rFonts w:ascii="Arial" w:hAnsi="Arial" w:cs="Arial"/>
                <w:b/>
              </w:rPr>
              <w:t>Especificação</w:t>
            </w:r>
          </w:p>
        </w:tc>
      </w:tr>
      <w:tr w:rsidR="0018296F" w:rsidRPr="00B02FB2" w14:paraId="4DC5EE98" w14:textId="77777777" w:rsidTr="009E37AF">
        <w:tc>
          <w:tcPr>
            <w:tcW w:w="374" w:type="pct"/>
            <w:shd w:val="clear" w:color="auto" w:fill="auto"/>
            <w:vAlign w:val="center"/>
          </w:tcPr>
          <w:p w14:paraId="3E5F575C" w14:textId="77777777" w:rsidR="0018296F" w:rsidRPr="000B1BB3" w:rsidRDefault="0018296F" w:rsidP="009E37AF">
            <w:pPr>
              <w:jc w:val="center"/>
              <w:rPr>
                <w:rFonts w:ascii="Arial" w:hAnsi="Arial" w:cs="Arial"/>
                <w:sz w:val="18"/>
                <w:szCs w:val="18"/>
              </w:rPr>
            </w:pPr>
            <w:r w:rsidRPr="000B1BB3">
              <w:rPr>
                <w:rFonts w:ascii="Arial" w:hAnsi="Arial" w:cs="Arial"/>
                <w:color w:val="000000"/>
                <w:sz w:val="18"/>
                <w:szCs w:val="18"/>
              </w:rPr>
              <w:t>1</w:t>
            </w:r>
          </w:p>
        </w:tc>
        <w:tc>
          <w:tcPr>
            <w:tcW w:w="541" w:type="pct"/>
            <w:shd w:val="clear" w:color="auto" w:fill="auto"/>
            <w:vAlign w:val="center"/>
          </w:tcPr>
          <w:p w14:paraId="6AA74B72" w14:textId="77777777" w:rsidR="0018296F" w:rsidRPr="000B1BB3" w:rsidRDefault="0018296F" w:rsidP="009E37AF">
            <w:pPr>
              <w:jc w:val="center"/>
              <w:rPr>
                <w:rFonts w:ascii="Arial" w:hAnsi="Arial" w:cs="Arial"/>
                <w:sz w:val="18"/>
                <w:szCs w:val="18"/>
              </w:rPr>
            </w:pPr>
            <w:r w:rsidRPr="000B1BB3">
              <w:rPr>
                <w:rFonts w:ascii="Arial" w:hAnsi="Arial" w:cs="Arial"/>
                <w:color w:val="000000"/>
                <w:sz w:val="18"/>
                <w:szCs w:val="18"/>
              </w:rPr>
              <w:t>3.500</w:t>
            </w:r>
          </w:p>
        </w:tc>
        <w:tc>
          <w:tcPr>
            <w:tcW w:w="808" w:type="pct"/>
            <w:shd w:val="clear" w:color="auto" w:fill="auto"/>
            <w:vAlign w:val="center"/>
          </w:tcPr>
          <w:p w14:paraId="2F064B40" w14:textId="77777777" w:rsidR="0018296F" w:rsidRPr="000B1BB3" w:rsidRDefault="0018296F" w:rsidP="009E37AF">
            <w:pPr>
              <w:jc w:val="center"/>
              <w:rPr>
                <w:rFonts w:ascii="Arial" w:hAnsi="Arial" w:cs="Arial"/>
                <w:sz w:val="18"/>
                <w:szCs w:val="18"/>
              </w:rPr>
            </w:pPr>
            <w:r w:rsidRPr="000B1BB3">
              <w:rPr>
                <w:rFonts w:ascii="Arial" w:hAnsi="Arial" w:cs="Arial"/>
                <w:sz w:val="18"/>
                <w:szCs w:val="18"/>
              </w:rPr>
              <w:t>SERVIÇO MENSAL</w:t>
            </w:r>
          </w:p>
        </w:tc>
        <w:tc>
          <w:tcPr>
            <w:tcW w:w="3277" w:type="pct"/>
            <w:shd w:val="clear" w:color="auto" w:fill="auto"/>
          </w:tcPr>
          <w:p w14:paraId="1F81B33D" w14:textId="77777777" w:rsidR="0018296F" w:rsidRPr="000B1BB3" w:rsidRDefault="0018296F" w:rsidP="00B43304">
            <w:pPr>
              <w:jc w:val="both"/>
              <w:rPr>
                <w:rFonts w:ascii="Arial" w:hAnsi="Arial" w:cs="Arial"/>
                <w:sz w:val="18"/>
                <w:szCs w:val="18"/>
              </w:rPr>
            </w:pPr>
            <w:r w:rsidRPr="000B1BB3">
              <w:rPr>
                <w:rFonts w:ascii="Arial" w:hAnsi="Arial" w:cs="Arial"/>
                <w:sz w:val="18"/>
                <w:szCs w:val="18"/>
              </w:rPr>
              <w:t>MANUTENÇÃO  PREVENTIVA  E CORRETIVA  COM ELABORAÇÃO E EXECUÇÃO  DE PMOC DOS ARES CONDICIONADOS,  INCLUINDO MATERIAIS  DE LIMPEZA E REPOSIÇÃO DE PEÇAS. AR-CONDICIONADO  SPLIT / GAVETA  7.000 À 18.000BTUS – 12</w:t>
            </w:r>
            <w:r w:rsidRPr="000B1BB3">
              <w:rPr>
                <w:rFonts w:ascii="Arial" w:hAnsi="Arial" w:cs="Arial"/>
                <w:sz w:val="18"/>
                <w:szCs w:val="18"/>
              </w:rPr>
              <w:br/>
              <w:t>MESES.  SERVIÇO  MENSAL</w:t>
            </w:r>
          </w:p>
        </w:tc>
      </w:tr>
      <w:tr w:rsidR="0018296F" w:rsidRPr="00B02FB2" w14:paraId="1FEA70FB" w14:textId="77777777" w:rsidTr="009E37AF">
        <w:tc>
          <w:tcPr>
            <w:tcW w:w="374" w:type="pct"/>
            <w:shd w:val="clear" w:color="auto" w:fill="auto"/>
            <w:vAlign w:val="center"/>
          </w:tcPr>
          <w:p w14:paraId="3D5F2957" w14:textId="77777777" w:rsidR="0018296F" w:rsidRPr="000B1BB3" w:rsidRDefault="0018296F" w:rsidP="009E37AF">
            <w:pPr>
              <w:jc w:val="center"/>
              <w:rPr>
                <w:rFonts w:ascii="Arial" w:hAnsi="Arial" w:cs="Arial"/>
                <w:sz w:val="18"/>
                <w:szCs w:val="18"/>
              </w:rPr>
            </w:pPr>
            <w:r w:rsidRPr="000B1BB3">
              <w:rPr>
                <w:rFonts w:ascii="Arial" w:hAnsi="Arial" w:cs="Arial"/>
                <w:color w:val="000000"/>
                <w:sz w:val="18"/>
                <w:szCs w:val="18"/>
              </w:rPr>
              <w:t>2</w:t>
            </w:r>
          </w:p>
        </w:tc>
        <w:tc>
          <w:tcPr>
            <w:tcW w:w="541" w:type="pct"/>
            <w:shd w:val="clear" w:color="auto" w:fill="auto"/>
            <w:vAlign w:val="center"/>
          </w:tcPr>
          <w:p w14:paraId="06C1CC92" w14:textId="77777777" w:rsidR="0018296F" w:rsidRPr="000B1BB3" w:rsidRDefault="0018296F" w:rsidP="009E37AF">
            <w:pPr>
              <w:jc w:val="center"/>
              <w:rPr>
                <w:rFonts w:ascii="Arial" w:hAnsi="Arial" w:cs="Arial"/>
                <w:sz w:val="18"/>
                <w:szCs w:val="18"/>
              </w:rPr>
            </w:pPr>
            <w:r w:rsidRPr="000B1BB3">
              <w:rPr>
                <w:rFonts w:ascii="Arial" w:hAnsi="Arial" w:cs="Arial"/>
                <w:color w:val="000000"/>
                <w:sz w:val="18"/>
                <w:szCs w:val="18"/>
              </w:rPr>
              <w:t>3.500</w:t>
            </w:r>
          </w:p>
        </w:tc>
        <w:tc>
          <w:tcPr>
            <w:tcW w:w="808" w:type="pct"/>
            <w:shd w:val="clear" w:color="auto" w:fill="auto"/>
            <w:vAlign w:val="center"/>
          </w:tcPr>
          <w:p w14:paraId="53D1A7F9" w14:textId="77777777" w:rsidR="0018296F" w:rsidRPr="000B1BB3" w:rsidRDefault="0018296F" w:rsidP="009E37AF">
            <w:pPr>
              <w:jc w:val="center"/>
              <w:rPr>
                <w:rFonts w:ascii="Arial" w:hAnsi="Arial" w:cs="Arial"/>
                <w:sz w:val="18"/>
                <w:szCs w:val="18"/>
              </w:rPr>
            </w:pPr>
            <w:r w:rsidRPr="000B1BB3">
              <w:rPr>
                <w:rFonts w:ascii="Arial" w:hAnsi="Arial" w:cs="Arial"/>
                <w:sz w:val="18"/>
                <w:szCs w:val="18"/>
              </w:rPr>
              <w:t>SERVIÇO MENSAL</w:t>
            </w:r>
          </w:p>
        </w:tc>
        <w:tc>
          <w:tcPr>
            <w:tcW w:w="3277" w:type="pct"/>
            <w:shd w:val="clear" w:color="auto" w:fill="auto"/>
          </w:tcPr>
          <w:p w14:paraId="2D25D85F" w14:textId="77777777" w:rsidR="0018296F" w:rsidRPr="000B1BB3" w:rsidRDefault="0018296F" w:rsidP="00B43304">
            <w:pPr>
              <w:jc w:val="both"/>
              <w:rPr>
                <w:rFonts w:ascii="Arial" w:hAnsi="Arial" w:cs="Arial"/>
                <w:sz w:val="18"/>
                <w:szCs w:val="18"/>
              </w:rPr>
            </w:pPr>
            <w:r w:rsidRPr="000B1BB3">
              <w:rPr>
                <w:rFonts w:ascii="Arial" w:hAnsi="Arial" w:cs="Arial"/>
                <w:sz w:val="18"/>
                <w:szCs w:val="18"/>
              </w:rPr>
              <w:t>MANUTENÇÃO  PREVENTIVA  E CORRETIVA  COM ELABORAÇÃO E EXECUÇÃO  DE PMOC DOS ARES CONDICIONADOS,  INCLUINDO MATERIAIS  DE LIMPEZA E REPOSIÇÃO DE PEÇAS. AR-CONDICIONADO  SPLIT/ GAVETA  22.000 À 30.000BTUS - 12</w:t>
            </w:r>
            <w:r w:rsidRPr="000B1BB3">
              <w:rPr>
                <w:rFonts w:ascii="Arial" w:hAnsi="Arial" w:cs="Arial"/>
                <w:sz w:val="18"/>
                <w:szCs w:val="18"/>
              </w:rPr>
              <w:br/>
              <w:t>MESES.  SERVIÇO  MENSAL</w:t>
            </w:r>
          </w:p>
        </w:tc>
      </w:tr>
      <w:tr w:rsidR="0018296F" w:rsidRPr="00B02FB2" w14:paraId="15AC22B1" w14:textId="77777777" w:rsidTr="009E37AF">
        <w:tc>
          <w:tcPr>
            <w:tcW w:w="374" w:type="pct"/>
            <w:shd w:val="clear" w:color="auto" w:fill="auto"/>
            <w:vAlign w:val="center"/>
          </w:tcPr>
          <w:p w14:paraId="7FFD170F" w14:textId="77777777" w:rsidR="0018296F" w:rsidRPr="000B1BB3" w:rsidRDefault="0018296F" w:rsidP="009E37AF">
            <w:pPr>
              <w:jc w:val="center"/>
              <w:rPr>
                <w:rFonts w:ascii="Arial" w:hAnsi="Arial" w:cs="Arial"/>
                <w:sz w:val="18"/>
                <w:szCs w:val="18"/>
              </w:rPr>
            </w:pPr>
            <w:r w:rsidRPr="000B1BB3">
              <w:rPr>
                <w:rFonts w:ascii="Arial" w:hAnsi="Arial" w:cs="Arial"/>
                <w:color w:val="000000"/>
                <w:sz w:val="18"/>
                <w:szCs w:val="18"/>
              </w:rPr>
              <w:t>3</w:t>
            </w:r>
          </w:p>
        </w:tc>
        <w:tc>
          <w:tcPr>
            <w:tcW w:w="541" w:type="pct"/>
            <w:shd w:val="clear" w:color="auto" w:fill="auto"/>
            <w:vAlign w:val="center"/>
          </w:tcPr>
          <w:p w14:paraId="2B6A9E66" w14:textId="77777777" w:rsidR="0018296F" w:rsidRPr="000B1BB3" w:rsidRDefault="0018296F" w:rsidP="009E37AF">
            <w:pPr>
              <w:jc w:val="center"/>
              <w:rPr>
                <w:rFonts w:ascii="Arial" w:hAnsi="Arial" w:cs="Arial"/>
                <w:sz w:val="18"/>
                <w:szCs w:val="18"/>
              </w:rPr>
            </w:pPr>
            <w:r w:rsidRPr="000B1BB3">
              <w:rPr>
                <w:rFonts w:ascii="Arial" w:hAnsi="Arial" w:cs="Arial"/>
                <w:color w:val="000000"/>
                <w:sz w:val="18"/>
                <w:szCs w:val="18"/>
              </w:rPr>
              <w:t>1.800</w:t>
            </w:r>
          </w:p>
        </w:tc>
        <w:tc>
          <w:tcPr>
            <w:tcW w:w="808" w:type="pct"/>
            <w:shd w:val="clear" w:color="auto" w:fill="auto"/>
            <w:vAlign w:val="center"/>
          </w:tcPr>
          <w:p w14:paraId="344B83F3" w14:textId="77777777" w:rsidR="0018296F" w:rsidRPr="000B1BB3" w:rsidRDefault="0018296F" w:rsidP="009E37AF">
            <w:pPr>
              <w:jc w:val="center"/>
              <w:rPr>
                <w:rFonts w:ascii="Arial" w:hAnsi="Arial" w:cs="Arial"/>
                <w:sz w:val="18"/>
                <w:szCs w:val="18"/>
              </w:rPr>
            </w:pPr>
            <w:r w:rsidRPr="000B1BB3">
              <w:rPr>
                <w:rFonts w:ascii="Arial" w:hAnsi="Arial" w:cs="Arial"/>
                <w:sz w:val="18"/>
                <w:szCs w:val="18"/>
              </w:rPr>
              <w:t>SERVIÇO MENSAL</w:t>
            </w:r>
          </w:p>
        </w:tc>
        <w:tc>
          <w:tcPr>
            <w:tcW w:w="3277" w:type="pct"/>
            <w:shd w:val="clear" w:color="auto" w:fill="auto"/>
          </w:tcPr>
          <w:p w14:paraId="5011D366" w14:textId="77777777" w:rsidR="0018296F" w:rsidRPr="000B1BB3" w:rsidRDefault="0018296F" w:rsidP="00B43304">
            <w:pPr>
              <w:jc w:val="both"/>
              <w:rPr>
                <w:rFonts w:ascii="Arial" w:hAnsi="Arial" w:cs="Arial"/>
                <w:sz w:val="18"/>
                <w:szCs w:val="18"/>
              </w:rPr>
            </w:pPr>
            <w:r w:rsidRPr="000B1BB3">
              <w:rPr>
                <w:rFonts w:ascii="Arial" w:hAnsi="Arial" w:cs="Arial"/>
                <w:sz w:val="18"/>
                <w:szCs w:val="18"/>
              </w:rPr>
              <w:t>MANUTENÇÃO  PREVENTIVA  E CORRETIVA  COM ELABORAÇÃO E EXECUÇÃO  DE PMOC DOS ARES CONDICIONADOS,  INCLUINDO MATERIAIS  DE LIMPEZA E REPOSIÇÃO DE PEÇAS. AR CONDICIONADO  SPLIT 36.000 À 60.000BTUS</w:t>
            </w:r>
          </w:p>
          <w:p w14:paraId="56E7CCE4" w14:textId="77777777" w:rsidR="0018296F" w:rsidRPr="000B1BB3" w:rsidRDefault="0018296F" w:rsidP="00B43304">
            <w:pPr>
              <w:jc w:val="both"/>
              <w:rPr>
                <w:rFonts w:ascii="Arial" w:hAnsi="Arial" w:cs="Arial"/>
                <w:sz w:val="18"/>
                <w:szCs w:val="18"/>
              </w:rPr>
            </w:pPr>
            <w:r w:rsidRPr="000B1BB3">
              <w:rPr>
                <w:rFonts w:ascii="Arial" w:hAnsi="Arial" w:cs="Arial"/>
                <w:sz w:val="18"/>
                <w:szCs w:val="18"/>
              </w:rPr>
              <w:t xml:space="preserve"> - 12 MESES</w:t>
            </w:r>
          </w:p>
        </w:tc>
      </w:tr>
      <w:tr w:rsidR="0018296F" w:rsidRPr="00B02FB2" w14:paraId="17B6D5CA" w14:textId="77777777" w:rsidTr="009E37AF">
        <w:tc>
          <w:tcPr>
            <w:tcW w:w="374" w:type="pct"/>
            <w:shd w:val="clear" w:color="auto" w:fill="auto"/>
            <w:vAlign w:val="center"/>
          </w:tcPr>
          <w:p w14:paraId="07BBAE4E" w14:textId="77777777" w:rsidR="0018296F" w:rsidRPr="000B1BB3" w:rsidRDefault="0018296F" w:rsidP="009E37AF">
            <w:pPr>
              <w:jc w:val="center"/>
              <w:rPr>
                <w:rFonts w:ascii="Arial" w:hAnsi="Arial" w:cs="Arial"/>
                <w:color w:val="000000"/>
                <w:sz w:val="18"/>
                <w:szCs w:val="18"/>
              </w:rPr>
            </w:pPr>
            <w:r>
              <w:rPr>
                <w:rFonts w:ascii="Arial" w:hAnsi="Arial" w:cs="Arial"/>
                <w:color w:val="000000"/>
                <w:sz w:val="18"/>
                <w:szCs w:val="18"/>
              </w:rPr>
              <w:t>4</w:t>
            </w:r>
          </w:p>
        </w:tc>
        <w:tc>
          <w:tcPr>
            <w:tcW w:w="541" w:type="pct"/>
            <w:shd w:val="clear" w:color="auto" w:fill="auto"/>
            <w:vAlign w:val="center"/>
          </w:tcPr>
          <w:p w14:paraId="461A9D2F" w14:textId="77777777" w:rsidR="0018296F" w:rsidRPr="000B1BB3" w:rsidRDefault="0018296F" w:rsidP="009E37AF">
            <w:pPr>
              <w:jc w:val="center"/>
              <w:rPr>
                <w:rFonts w:ascii="Arial" w:hAnsi="Arial" w:cs="Arial"/>
                <w:color w:val="000000"/>
                <w:sz w:val="18"/>
                <w:szCs w:val="18"/>
              </w:rPr>
            </w:pPr>
            <w:r>
              <w:rPr>
                <w:rFonts w:ascii="Arial" w:hAnsi="Arial" w:cs="Arial"/>
                <w:color w:val="000000"/>
                <w:sz w:val="18"/>
                <w:szCs w:val="18"/>
              </w:rPr>
              <w:t>400</w:t>
            </w:r>
          </w:p>
        </w:tc>
        <w:tc>
          <w:tcPr>
            <w:tcW w:w="808" w:type="pct"/>
            <w:shd w:val="clear" w:color="auto" w:fill="auto"/>
            <w:vAlign w:val="center"/>
          </w:tcPr>
          <w:p w14:paraId="060CEC6B" w14:textId="77777777" w:rsidR="0018296F" w:rsidRPr="000B1BB3" w:rsidRDefault="0018296F" w:rsidP="009E37AF">
            <w:pPr>
              <w:jc w:val="center"/>
              <w:rPr>
                <w:rFonts w:ascii="Arial" w:hAnsi="Arial" w:cs="Arial"/>
                <w:sz w:val="18"/>
                <w:szCs w:val="18"/>
              </w:rPr>
            </w:pPr>
            <w:r w:rsidRPr="000B1BB3">
              <w:rPr>
                <w:rFonts w:ascii="Arial" w:hAnsi="Arial" w:cs="Arial"/>
                <w:sz w:val="18"/>
                <w:szCs w:val="18"/>
              </w:rPr>
              <w:t>SERVIÇO MENSAL</w:t>
            </w:r>
          </w:p>
        </w:tc>
        <w:tc>
          <w:tcPr>
            <w:tcW w:w="3277" w:type="pct"/>
            <w:shd w:val="clear" w:color="auto" w:fill="auto"/>
          </w:tcPr>
          <w:p w14:paraId="38D67E44" w14:textId="77777777" w:rsidR="0018296F" w:rsidRPr="000B1BB3" w:rsidRDefault="0018296F" w:rsidP="00B43304">
            <w:pPr>
              <w:jc w:val="both"/>
              <w:rPr>
                <w:rFonts w:ascii="Arial" w:hAnsi="Arial" w:cs="Arial"/>
                <w:sz w:val="18"/>
                <w:szCs w:val="18"/>
              </w:rPr>
            </w:pPr>
            <w:r w:rsidRPr="000B1BB3">
              <w:rPr>
                <w:rFonts w:ascii="Arial" w:hAnsi="Arial" w:cs="Arial"/>
                <w:sz w:val="18"/>
                <w:szCs w:val="18"/>
              </w:rPr>
              <w:t>MANUTENÇÃO  PREVENTIVA  E CORRETIVA  DOS REFRIGERADORES, BEBEDOUROS  E FREEZERS  NCLUINDO MATERIAIS  DE LIMPEZA E REPOSIÇÃO DE PEÇAS - 12 MESES.  SERVIÇO</w:t>
            </w:r>
            <w:r w:rsidRPr="000B1BB3">
              <w:rPr>
                <w:rFonts w:ascii="Arial" w:hAnsi="Arial" w:cs="Arial"/>
                <w:sz w:val="18"/>
                <w:szCs w:val="18"/>
              </w:rPr>
              <w:br/>
              <w:t>MENSAL</w:t>
            </w:r>
          </w:p>
        </w:tc>
      </w:tr>
      <w:tr w:rsidR="0018296F" w:rsidRPr="00B02FB2" w14:paraId="68316536" w14:textId="77777777" w:rsidTr="009E37AF">
        <w:tc>
          <w:tcPr>
            <w:tcW w:w="374" w:type="pct"/>
            <w:shd w:val="clear" w:color="auto" w:fill="auto"/>
            <w:vAlign w:val="center"/>
          </w:tcPr>
          <w:p w14:paraId="5C346D1D" w14:textId="77777777" w:rsidR="0018296F" w:rsidRDefault="0018296F" w:rsidP="009E37AF">
            <w:pPr>
              <w:jc w:val="center"/>
              <w:rPr>
                <w:rFonts w:ascii="Arial" w:hAnsi="Arial" w:cs="Arial"/>
                <w:color w:val="000000"/>
                <w:sz w:val="18"/>
                <w:szCs w:val="18"/>
              </w:rPr>
            </w:pPr>
            <w:r>
              <w:rPr>
                <w:rFonts w:ascii="Arial" w:hAnsi="Arial" w:cs="Arial"/>
                <w:color w:val="000000"/>
                <w:sz w:val="18"/>
                <w:szCs w:val="18"/>
              </w:rPr>
              <w:t>5</w:t>
            </w:r>
          </w:p>
        </w:tc>
        <w:tc>
          <w:tcPr>
            <w:tcW w:w="541" w:type="pct"/>
            <w:shd w:val="clear" w:color="auto" w:fill="auto"/>
            <w:vAlign w:val="center"/>
          </w:tcPr>
          <w:p w14:paraId="624ADD5B" w14:textId="77777777" w:rsidR="0018296F" w:rsidRDefault="0018296F" w:rsidP="009E37AF">
            <w:pPr>
              <w:jc w:val="center"/>
              <w:rPr>
                <w:rFonts w:ascii="Arial" w:hAnsi="Arial" w:cs="Arial"/>
                <w:color w:val="000000"/>
                <w:sz w:val="18"/>
                <w:szCs w:val="18"/>
              </w:rPr>
            </w:pPr>
            <w:r>
              <w:rPr>
                <w:rFonts w:ascii="Arial" w:hAnsi="Arial" w:cs="Arial"/>
                <w:color w:val="000000"/>
                <w:sz w:val="18"/>
                <w:szCs w:val="18"/>
              </w:rPr>
              <w:t>300</w:t>
            </w:r>
          </w:p>
        </w:tc>
        <w:tc>
          <w:tcPr>
            <w:tcW w:w="808" w:type="pct"/>
            <w:shd w:val="clear" w:color="auto" w:fill="auto"/>
            <w:vAlign w:val="center"/>
          </w:tcPr>
          <w:p w14:paraId="6D1AD482" w14:textId="77777777" w:rsidR="0018296F" w:rsidRPr="000B1BB3" w:rsidRDefault="0018296F" w:rsidP="009E37AF">
            <w:pPr>
              <w:jc w:val="center"/>
              <w:rPr>
                <w:rFonts w:ascii="Arial" w:hAnsi="Arial" w:cs="Arial"/>
                <w:sz w:val="18"/>
                <w:szCs w:val="18"/>
              </w:rPr>
            </w:pPr>
            <w:r w:rsidRPr="000B1BB3">
              <w:rPr>
                <w:rFonts w:ascii="Arial" w:hAnsi="Arial" w:cs="Arial"/>
                <w:sz w:val="18"/>
                <w:szCs w:val="18"/>
              </w:rPr>
              <w:t>SERVIÇO MENSAL</w:t>
            </w:r>
          </w:p>
        </w:tc>
        <w:tc>
          <w:tcPr>
            <w:tcW w:w="3277" w:type="pct"/>
            <w:shd w:val="clear" w:color="auto" w:fill="auto"/>
          </w:tcPr>
          <w:p w14:paraId="39576102" w14:textId="77777777" w:rsidR="0018296F" w:rsidRPr="000B1BB3" w:rsidRDefault="0018296F" w:rsidP="00B43304">
            <w:pPr>
              <w:jc w:val="both"/>
              <w:rPr>
                <w:rFonts w:ascii="Arial" w:hAnsi="Arial" w:cs="Arial"/>
                <w:sz w:val="18"/>
                <w:szCs w:val="18"/>
              </w:rPr>
            </w:pPr>
            <w:r w:rsidRPr="000B1BB3">
              <w:rPr>
                <w:rFonts w:ascii="Arial" w:hAnsi="Arial" w:cs="Arial"/>
                <w:sz w:val="18"/>
                <w:szCs w:val="18"/>
              </w:rPr>
              <w:t>SERVIÇO TECNICO  ESPECIALIZADO  EM MANUTENÇÃO,  LIMPEZA  E REPAROS EM MAQUINAS DE LAVAR E SECAR ROUPAS. INCLUINDO  REMOÇÃO, TRANSPORTE,  INSTALAÇÃO, PEÇAS E</w:t>
            </w:r>
            <w:r w:rsidRPr="000B1BB3">
              <w:rPr>
                <w:rFonts w:ascii="Arial" w:hAnsi="Arial" w:cs="Arial"/>
                <w:sz w:val="18"/>
                <w:szCs w:val="18"/>
              </w:rPr>
              <w:br/>
              <w:t>MATERIAIS  NECESSARIOS</w:t>
            </w:r>
            <w:r>
              <w:rPr>
                <w:rFonts w:ascii="Arial" w:hAnsi="Arial" w:cs="Arial"/>
                <w:sz w:val="18"/>
                <w:szCs w:val="18"/>
              </w:rPr>
              <w:t>.</w:t>
            </w:r>
          </w:p>
        </w:tc>
      </w:tr>
    </w:tbl>
    <w:p w14:paraId="4A04C081" w14:textId="77777777" w:rsidR="0018296F" w:rsidRDefault="0018296F" w:rsidP="0018296F">
      <w:pPr>
        <w:pStyle w:val="Corpodetexto"/>
        <w:rPr>
          <w:lang w:eastAsia="zh-CN"/>
        </w:rPr>
      </w:pPr>
    </w:p>
    <w:p w14:paraId="3359E051" w14:textId="77777777" w:rsidR="0018296F" w:rsidRDefault="0018296F" w:rsidP="0018296F">
      <w:pPr>
        <w:jc w:val="both"/>
        <w:rPr>
          <w:sz w:val="20"/>
          <w:szCs w:val="20"/>
        </w:rPr>
      </w:pPr>
    </w:p>
    <w:p w14:paraId="19FF59E5" w14:textId="77777777" w:rsidR="009E37AF" w:rsidRDefault="009E37AF" w:rsidP="0018296F">
      <w:pPr>
        <w:jc w:val="both"/>
        <w:rPr>
          <w:sz w:val="20"/>
          <w:szCs w:val="20"/>
        </w:rPr>
      </w:pPr>
    </w:p>
    <w:p w14:paraId="74287131" w14:textId="77777777" w:rsidR="009E37AF" w:rsidRDefault="009E37AF" w:rsidP="0018296F">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
        <w:gridCol w:w="1074"/>
        <w:gridCol w:w="1604"/>
        <w:gridCol w:w="6360"/>
      </w:tblGrid>
      <w:tr w:rsidR="0018296F" w:rsidRPr="00B02FB2" w14:paraId="188FF39D" w14:textId="77777777" w:rsidTr="009E37AF">
        <w:tc>
          <w:tcPr>
            <w:tcW w:w="5000" w:type="pct"/>
            <w:gridSpan w:val="4"/>
            <w:shd w:val="clear" w:color="auto" w:fill="BFBFBF"/>
          </w:tcPr>
          <w:p w14:paraId="4E8B5E2F" w14:textId="77777777" w:rsidR="0018296F" w:rsidRDefault="0018296F" w:rsidP="00B43304">
            <w:pPr>
              <w:jc w:val="center"/>
              <w:rPr>
                <w:rFonts w:ascii="Arial" w:hAnsi="Arial" w:cs="Arial"/>
                <w:b/>
              </w:rPr>
            </w:pPr>
            <w:r>
              <w:rPr>
                <w:rFonts w:ascii="Arial" w:hAnsi="Arial" w:cs="Arial"/>
                <w:b/>
              </w:rPr>
              <w:t>LOTE – 02</w:t>
            </w:r>
          </w:p>
          <w:p w14:paraId="53A914CE" w14:textId="77777777" w:rsidR="0018296F" w:rsidRPr="00CD6421" w:rsidRDefault="0018296F" w:rsidP="00B43304">
            <w:pPr>
              <w:jc w:val="center"/>
              <w:rPr>
                <w:rFonts w:ascii="Arial" w:hAnsi="Arial" w:cs="Arial"/>
                <w:b/>
              </w:rPr>
            </w:pPr>
            <w:r w:rsidRPr="004E1540">
              <w:rPr>
                <w:rFonts w:ascii="Arial" w:hAnsi="Arial" w:cs="Arial"/>
                <w:b/>
                <w:bCs/>
                <w:color w:val="000000"/>
              </w:rPr>
              <w:t>SERVIÇOS DE INSTALAÇÃO DE APARELHO DE AR CONDICIONADO</w:t>
            </w:r>
            <w:r w:rsidRPr="004E1540">
              <w:rPr>
                <w:rFonts w:ascii="Arial" w:hAnsi="Arial" w:cs="Arial"/>
                <w:b/>
              </w:rPr>
              <w:t>.</w:t>
            </w:r>
          </w:p>
        </w:tc>
      </w:tr>
      <w:tr w:rsidR="0018296F" w:rsidRPr="00B02FB2" w14:paraId="4A784D7C" w14:textId="77777777" w:rsidTr="009E37AF">
        <w:tc>
          <w:tcPr>
            <w:tcW w:w="379" w:type="pct"/>
            <w:shd w:val="clear" w:color="auto" w:fill="auto"/>
          </w:tcPr>
          <w:p w14:paraId="65817A2A" w14:textId="77777777" w:rsidR="0018296F" w:rsidRPr="00CD6421" w:rsidRDefault="0018296F" w:rsidP="00B43304">
            <w:pPr>
              <w:jc w:val="center"/>
              <w:rPr>
                <w:rFonts w:ascii="Arial" w:hAnsi="Arial" w:cs="Arial"/>
                <w:b/>
              </w:rPr>
            </w:pPr>
            <w:r w:rsidRPr="00CD6421">
              <w:rPr>
                <w:rFonts w:ascii="Arial" w:hAnsi="Arial" w:cs="Arial"/>
                <w:b/>
              </w:rPr>
              <w:t>N° Item</w:t>
            </w:r>
          </w:p>
        </w:tc>
        <w:tc>
          <w:tcPr>
            <w:tcW w:w="549" w:type="pct"/>
            <w:shd w:val="clear" w:color="auto" w:fill="auto"/>
          </w:tcPr>
          <w:p w14:paraId="33389CF0" w14:textId="77777777" w:rsidR="0018296F" w:rsidRPr="00CD6421" w:rsidRDefault="0018296F" w:rsidP="00B43304">
            <w:pPr>
              <w:jc w:val="center"/>
              <w:rPr>
                <w:rFonts w:ascii="Arial" w:hAnsi="Arial" w:cs="Arial"/>
                <w:b/>
              </w:rPr>
            </w:pPr>
            <w:r w:rsidRPr="00CD6421">
              <w:rPr>
                <w:rFonts w:ascii="Arial" w:hAnsi="Arial" w:cs="Arial"/>
                <w:b/>
              </w:rPr>
              <w:t>Quant.</w:t>
            </w:r>
          </w:p>
        </w:tc>
        <w:tc>
          <w:tcPr>
            <w:tcW w:w="820" w:type="pct"/>
            <w:shd w:val="clear" w:color="auto" w:fill="auto"/>
          </w:tcPr>
          <w:p w14:paraId="1DE96A72" w14:textId="77777777" w:rsidR="0018296F" w:rsidRPr="00CD6421" w:rsidRDefault="0018296F" w:rsidP="00B43304">
            <w:pPr>
              <w:jc w:val="center"/>
              <w:rPr>
                <w:rFonts w:ascii="Arial" w:hAnsi="Arial" w:cs="Arial"/>
                <w:b/>
              </w:rPr>
            </w:pPr>
            <w:r w:rsidRPr="00CD6421">
              <w:rPr>
                <w:rFonts w:ascii="Arial" w:hAnsi="Arial" w:cs="Arial"/>
                <w:b/>
              </w:rPr>
              <w:t>Un.</w:t>
            </w:r>
          </w:p>
        </w:tc>
        <w:tc>
          <w:tcPr>
            <w:tcW w:w="3252" w:type="pct"/>
            <w:shd w:val="clear" w:color="auto" w:fill="auto"/>
          </w:tcPr>
          <w:p w14:paraId="1EA5674A" w14:textId="77777777" w:rsidR="0018296F" w:rsidRPr="00CD6421" w:rsidRDefault="0018296F" w:rsidP="00B43304">
            <w:pPr>
              <w:jc w:val="center"/>
              <w:rPr>
                <w:rFonts w:ascii="Arial" w:hAnsi="Arial" w:cs="Arial"/>
                <w:b/>
              </w:rPr>
            </w:pPr>
            <w:r w:rsidRPr="00CD6421">
              <w:rPr>
                <w:rFonts w:ascii="Arial" w:hAnsi="Arial" w:cs="Arial"/>
                <w:b/>
              </w:rPr>
              <w:t>Especificação</w:t>
            </w:r>
          </w:p>
        </w:tc>
      </w:tr>
      <w:tr w:rsidR="0018296F" w:rsidRPr="00B02FB2" w14:paraId="75D0AFF6" w14:textId="77777777" w:rsidTr="009E37AF">
        <w:tc>
          <w:tcPr>
            <w:tcW w:w="379" w:type="pct"/>
            <w:shd w:val="clear" w:color="auto" w:fill="auto"/>
            <w:vAlign w:val="center"/>
          </w:tcPr>
          <w:p w14:paraId="04417274" w14:textId="77777777" w:rsidR="0018296F" w:rsidRPr="004E1540" w:rsidRDefault="0018296F" w:rsidP="009E37AF">
            <w:pPr>
              <w:jc w:val="center"/>
              <w:rPr>
                <w:rFonts w:ascii="Arial" w:hAnsi="Arial" w:cs="Arial"/>
                <w:sz w:val="18"/>
                <w:szCs w:val="18"/>
              </w:rPr>
            </w:pPr>
            <w:r w:rsidRPr="004E1540">
              <w:rPr>
                <w:rFonts w:ascii="Arial" w:hAnsi="Arial" w:cs="Arial"/>
                <w:color w:val="000000"/>
                <w:sz w:val="18"/>
                <w:szCs w:val="18"/>
              </w:rPr>
              <w:t>1</w:t>
            </w:r>
          </w:p>
        </w:tc>
        <w:tc>
          <w:tcPr>
            <w:tcW w:w="549" w:type="pct"/>
            <w:shd w:val="clear" w:color="auto" w:fill="auto"/>
            <w:vAlign w:val="center"/>
          </w:tcPr>
          <w:p w14:paraId="5DD08EE6" w14:textId="77777777" w:rsidR="0018296F" w:rsidRPr="004E1540" w:rsidRDefault="0018296F" w:rsidP="009E37AF">
            <w:pPr>
              <w:jc w:val="center"/>
              <w:rPr>
                <w:rFonts w:ascii="Arial" w:hAnsi="Arial" w:cs="Arial"/>
                <w:sz w:val="18"/>
                <w:szCs w:val="18"/>
              </w:rPr>
            </w:pPr>
            <w:r w:rsidRPr="004E1540">
              <w:rPr>
                <w:rFonts w:ascii="Arial" w:hAnsi="Arial" w:cs="Arial"/>
                <w:color w:val="000000"/>
                <w:sz w:val="18"/>
                <w:szCs w:val="18"/>
              </w:rPr>
              <w:t>1.200</w:t>
            </w:r>
          </w:p>
        </w:tc>
        <w:tc>
          <w:tcPr>
            <w:tcW w:w="820" w:type="pct"/>
            <w:shd w:val="clear" w:color="auto" w:fill="auto"/>
            <w:vAlign w:val="center"/>
          </w:tcPr>
          <w:p w14:paraId="250707B1" w14:textId="77777777" w:rsidR="0018296F" w:rsidRPr="004E1540" w:rsidRDefault="0018296F" w:rsidP="009E37AF">
            <w:pPr>
              <w:jc w:val="center"/>
              <w:rPr>
                <w:rFonts w:ascii="Arial" w:hAnsi="Arial" w:cs="Arial"/>
                <w:sz w:val="18"/>
                <w:szCs w:val="18"/>
              </w:rPr>
            </w:pPr>
            <w:r w:rsidRPr="004E1540">
              <w:rPr>
                <w:rFonts w:ascii="Arial" w:hAnsi="Arial" w:cs="Arial"/>
                <w:sz w:val="18"/>
                <w:szCs w:val="18"/>
              </w:rPr>
              <w:t>SERVIÇO</w:t>
            </w:r>
          </w:p>
        </w:tc>
        <w:tc>
          <w:tcPr>
            <w:tcW w:w="3252" w:type="pct"/>
            <w:shd w:val="clear" w:color="auto" w:fill="auto"/>
          </w:tcPr>
          <w:p w14:paraId="19BEC7A0" w14:textId="77777777" w:rsidR="0018296F" w:rsidRPr="004E1540" w:rsidRDefault="0018296F" w:rsidP="00B43304">
            <w:pPr>
              <w:jc w:val="both"/>
              <w:rPr>
                <w:rFonts w:ascii="Arial" w:hAnsi="Arial" w:cs="Arial"/>
                <w:color w:val="000000"/>
                <w:sz w:val="18"/>
                <w:szCs w:val="18"/>
              </w:rPr>
            </w:pPr>
            <w:r w:rsidRPr="004E1540">
              <w:rPr>
                <w:rFonts w:ascii="Arial" w:hAnsi="Arial" w:cs="Arial"/>
                <w:color w:val="000000"/>
                <w:sz w:val="18"/>
                <w:szCs w:val="18"/>
              </w:rPr>
              <w:t>SERVIÇO  TÉCNICO  DE MÃO DE OBRA DE INSTALAÇÃO DE AR SPLIT DE 9.000 A 18.000 BTUS COM KIT DE INSTALAÇÃO: (TUBO ESPONJOSO  PARA ISOLAMENTO  TÉRMICO, SUPORTE  DA CONDENSADORA,  INTERLIGAÇÃO ELÉTRICA  ENTRE  AS UNIDADES,</w:t>
            </w:r>
          </w:p>
          <w:p w14:paraId="46FD130D" w14:textId="77777777" w:rsidR="0018296F" w:rsidRPr="004E1540" w:rsidRDefault="0018296F" w:rsidP="00B43304">
            <w:pPr>
              <w:jc w:val="both"/>
              <w:rPr>
                <w:rFonts w:ascii="Arial" w:hAnsi="Arial" w:cs="Arial"/>
                <w:sz w:val="18"/>
                <w:szCs w:val="18"/>
              </w:rPr>
            </w:pPr>
            <w:r w:rsidRPr="004E1540">
              <w:rPr>
                <w:rFonts w:ascii="Arial" w:hAnsi="Arial" w:cs="Arial"/>
                <w:color w:val="000000"/>
                <w:sz w:val="18"/>
                <w:szCs w:val="18"/>
              </w:rPr>
              <w:t>ATÉ 10 (DEZ METROS)  DE TUBULAÇÃO  (CANOS DE COBRE)</w:t>
            </w:r>
          </w:p>
        </w:tc>
      </w:tr>
      <w:tr w:rsidR="0018296F" w:rsidRPr="00B02FB2" w14:paraId="42BC0637" w14:textId="77777777" w:rsidTr="009E37AF">
        <w:tc>
          <w:tcPr>
            <w:tcW w:w="379" w:type="pct"/>
            <w:shd w:val="clear" w:color="auto" w:fill="auto"/>
            <w:vAlign w:val="center"/>
          </w:tcPr>
          <w:p w14:paraId="61FB7331" w14:textId="77777777" w:rsidR="0018296F" w:rsidRPr="00A078AC" w:rsidRDefault="0018296F" w:rsidP="009E37AF">
            <w:pPr>
              <w:jc w:val="center"/>
              <w:rPr>
                <w:rFonts w:ascii="Arial" w:hAnsi="Arial" w:cs="Arial"/>
                <w:sz w:val="18"/>
                <w:szCs w:val="18"/>
              </w:rPr>
            </w:pPr>
            <w:r w:rsidRPr="00A078AC">
              <w:rPr>
                <w:rFonts w:ascii="Arial" w:hAnsi="Arial" w:cs="Arial"/>
                <w:color w:val="000000"/>
                <w:sz w:val="18"/>
                <w:szCs w:val="18"/>
              </w:rPr>
              <w:t>2</w:t>
            </w:r>
          </w:p>
        </w:tc>
        <w:tc>
          <w:tcPr>
            <w:tcW w:w="549" w:type="pct"/>
            <w:shd w:val="clear" w:color="auto" w:fill="auto"/>
            <w:vAlign w:val="center"/>
          </w:tcPr>
          <w:p w14:paraId="067EFE57" w14:textId="77777777" w:rsidR="0018296F" w:rsidRPr="005D0FDD" w:rsidRDefault="0018296F" w:rsidP="009E37AF">
            <w:pPr>
              <w:jc w:val="center"/>
              <w:rPr>
                <w:rFonts w:ascii="Arial" w:hAnsi="Arial" w:cs="Arial"/>
                <w:sz w:val="18"/>
                <w:szCs w:val="18"/>
              </w:rPr>
            </w:pPr>
            <w:r w:rsidRPr="005D0FDD">
              <w:rPr>
                <w:rFonts w:ascii="Arial" w:hAnsi="Arial" w:cs="Arial"/>
                <w:color w:val="000000"/>
                <w:sz w:val="18"/>
                <w:szCs w:val="18"/>
              </w:rPr>
              <w:t>1.200</w:t>
            </w:r>
          </w:p>
        </w:tc>
        <w:tc>
          <w:tcPr>
            <w:tcW w:w="820" w:type="pct"/>
            <w:shd w:val="clear" w:color="auto" w:fill="auto"/>
            <w:vAlign w:val="center"/>
          </w:tcPr>
          <w:p w14:paraId="50EFF36C" w14:textId="77777777" w:rsidR="0018296F" w:rsidRPr="005D0FDD" w:rsidRDefault="0018296F" w:rsidP="009E37AF">
            <w:pPr>
              <w:jc w:val="center"/>
              <w:rPr>
                <w:rFonts w:ascii="Arial" w:hAnsi="Arial" w:cs="Arial"/>
                <w:sz w:val="18"/>
                <w:szCs w:val="18"/>
              </w:rPr>
            </w:pPr>
            <w:r w:rsidRPr="005D0FDD">
              <w:rPr>
                <w:rFonts w:ascii="Arial" w:hAnsi="Arial" w:cs="Arial"/>
                <w:sz w:val="18"/>
                <w:szCs w:val="18"/>
              </w:rPr>
              <w:t>SERVIÇO</w:t>
            </w:r>
          </w:p>
        </w:tc>
        <w:tc>
          <w:tcPr>
            <w:tcW w:w="3252" w:type="pct"/>
            <w:shd w:val="clear" w:color="auto" w:fill="auto"/>
          </w:tcPr>
          <w:p w14:paraId="205A4955" w14:textId="77777777" w:rsidR="0018296F" w:rsidRPr="005D0FDD" w:rsidRDefault="0018296F" w:rsidP="00B43304">
            <w:pPr>
              <w:jc w:val="both"/>
              <w:rPr>
                <w:rFonts w:ascii="Arial" w:hAnsi="Arial" w:cs="Arial"/>
                <w:sz w:val="18"/>
                <w:szCs w:val="18"/>
              </w:rPr>
            </w:pPr>
            <w:r w:rsidRPr="005D0FDD">
              <w:rPr>
                <w:rFonts w:ascii="Arial" w:hAnsi="Arial" w:cs="Arial"/>
                <w:color w:val="000000"/>
                <w:sz w:val="18"/>
                <w:szCs w:val="18"/>
              </w:rPr>
              <w:t>SERVIÇO  TÉCNICO  DE MÃO DE OBRA DE INSTALAÇÃO DE AR SPLIT DE 22.000 A 30.000 BTUS COM KIT DE INSTALAÇÃO: (TUBO ESPONJOSO  PARA ISOLAMENTO  TÉRMICO, SUPORTE  DA CONDENSADORA, INTERLIGAÇÃO  ELÉTRICA  ENTRE  AS UNIDADES,  ATÉ 10 (DEZ METROS)  DE</w:t>
            </w:r>
            <w:r w:rsidRPr="005D0FDD">
              <w:rPr>
                <w:rFonts w:ascii="Arial" w:hAnsi="Arial" w:cs="Arial"/>
                <w:color w:val="000000"/>
                <w:sz w:val="18"/>
                <w:szCs w:val="18"/>
              </w:rPr>
              <w:br/>
              <w:t>TUBULAÇÃO  (CANOS DE COBRE).</w:t>
            </w:r>
          </w:p>
        </w:tc>
      </w:tr>
      <w:tr w:rsidR="0018296F" w:rsidRPr="00B02FB2" w14:paraId="110BD0F7" w14:textId="77777777" w:rsidTr="009E37AF">
        <w:tc>
          <w:tcPr>
            <w:tcW w:w="379" w:type="pct"/>
            <w:shd w:val="clear" w:color="auto" w:fill="auto"/>
            <w:vAlign w:val="center"/>
          </w:tcPr>
          <w:p w14:paraId="424738A2" w14:textId="77777777" w:rsidR="0018296F" w:rsidRPr="00EE3F51" w:rsidRDefault="0018296F" w:rsidP="009E37AF">
            <w:pPr>
              <w:jc w:val="center"/>
              <w:rPr>
                <w:rFonts w:ascii="Arial" w:hAnsi="Arial" w:cs="Arial"/>
                <w:sz w:val="18"/>
                <w:szCs w:val="18"/>
              </w:rPr>
            </w:pPr>
            <w:r w:rsidRPr="00EE3F51">
              <w:rPr>
                <w:rFonts w:ascii="Arial" w:hAnsi="Arial" w:cs="Arial"/>
                <w:color w:val="000000"/>
                <w:sz w:val="18"/>
                <w:szCs w:val="18"/>
              </w:rPr>
              <w:t>3</w:t>
            </w:r>
          </w:p>
        </w:tc>
        <w:tc>
          <w:tcPr>
            <w:tcW w:w="549" w:type="pct"/>
            <w:shd w:val="clear" w:color="auto" w:fill="auto"/>
            <w:vAlign w:val="center"/>
          </w:tcPr>
          <w:p w14:paraId="415471B9" w14:textId="77777777" w:rsidR="0018296F" w:rsidRPr="005D0FDD" w:rsidRDefault="0018296F" w:rsidP="009E37AF">
            <w:pPr>
              <w:jc w:val="center"/>
              <w:rPr>
                <w:rFonts w:ascii="Arial" w:hAnsi="Arial" w:cs="Arial"/>
                <w:sz w:val="18"/>
                <w:szCs w:val="18"/>
              </w:rPr>
            </w:pPr>
            <w:r w:rsidRPr="005D0FDD">
              <w:rPr>
                <w:rFonts w:ascii="Arial" w:hAnsi="Arial" w:cs="Arial"/>
                <w:color w:val="000000"/>
                <w:sz w:val="18"/>
                <w:szCs w:val="18"/>
              </w:rPr>
              <w:t>500</w:t>
            </w:r>
          </w:p>
        </w:tc>
        <w:tc>
          <w:tcPr>
            <w:tcW w:w="820" w:type="pct"/>
            <w:shd w:val="clear" w:color="auto" w:fill="auto"/>
            <w:vAlign w:val="center"/>
          </w:tcPr>
          <w:p w14:paraId="5F9B9C00" w14:textId="77777777" w:rsidR="0018296F" w:rsidRPr="005D0FDD" w:rsidRDefault="0018296F" w:rsidP="009E37AF">
            <w:pPr>
              <w:jc w:val="center"/>
              <w:rPr>
                <w:rFonts w:ascii="Arial" w:hAnsi="Arial" w:cs="Arial"/>
                <w:sz w:val="18"/>
                <w:szCs w:val="18"/>
              </w:rPr>
            </w:pPr>
            <w:r w:rsidRPr="005D0FDD">
              <w:rPr>
                <w:rFonts w:ascii="Arial" w:hAnsi="Arial" w:cs="Arial"/>
                <w:sz w:val="18"/>
                <w:szCs w:val="18"/>
              </w:rPr>
              <w:t>SERVIÇO</w:t>
            </w:r>
          </w:p>
        </w:tc>
        <w:tc>
          <w:tcPr>
            <w:tcW w:w="3252" w:type="pct"/>
            <w:shd w:val="clear" w:color="auto" w:fill="auto"/>
          </w:tcPr>
          <w:p w14:paraId="6FBC8503" w14:textId="77777777" w:rsidR="0018296F" w:rsidRPr="005D0FDD" w:rsidRDefault="0018296F" w:rsidP="00B43304">
            <w:pPr>
              <w:jc w:val="both"/>
              <w:rPr>
                <w:rFonts w:ascii="Arial" w:hAnsi="Arial" w:cs="Arial"/>
                <w:color w:val="000000"/>
                <w:sz w:val="18"/>
                <w:szCs w:val="18"/>
              </w:rPr>
            </w:pPr>
            <w:r w:rsidRPr="005D0FDD">
              <w:rPr>
                <w:rFonts w:ascii="Arial" w:hAnsi="Arial" w:cs="Arial"/>
                <w:color w:val="000000"/>
                <w:sz w:val="18"/>
                <w:szCs w:val="18"/>
              </w:rPr>
              <w:t>SERVIÇO  TÉCNICO  DE MÃO DE OBRA DE INSTALAÇÃO DE AR SPLIT DE 36.000 A 60.000 BTUS COM KIT DE INSTALAÇÃO: (TUBO ESPONJOSO  PARA ISOLAMENTO  TÉRMICO, SUPORTE  DA CONDENSADORA,  INTERLIGAÇÃO ELÉTRICA  ENTRE  AS UNIDADES,</w:t>
            </w:r>
          </w:p>
          <w:p w14:paraId="2E47BC34" w14:textId="77777777" w:rsidR="0018296F" w:rsidRPr="005D0FDD" w:rsidRDefault="0018296F" w:rsidP="00B43304">
            <w:pPr>
              <w:jc w:val="both"/>
              <w:rPr>
                <w:rFonts w:ascii="Arial" w:hAnsi="Arial" w:cs="Arial"/>
                <w:sz w:val="18"/>
                <w:szCs w:val="18"/>
              </w:rPr>
            </w:pPr>
            <w:r w:rsidRPr="005D0FDD">
              <w:rPr>
                <w:rFonts w:ascii="Arial" w:hAnsi="Arial" w:cs="Arial"/>
                <w:color w:val="000000"/>
                <w:sz w:val="18"/>
                <w:szCs w:val="18"/>
              </w:rPr>
              <w:t>ATÉ 10 (DEZ METROS)  DE TUBULAÇÃO  (CANOS DE COBRE)</w:t>
            </w:r>
          </w:p>
        </w:tc>
      </w:tr>
    </w:tbl>
    <w:p w14:paraId="0D5C3E71" w14:textId="77777777" w:rsidR="0018296F" w:rsidRDefault="0018296F" w:rsidP="0018296F">
      <w:pPr>
        <w:jc w:val="both"/>
        <w:rPr>
          <w:sz w:val="20"/>
          <w:szCs w:val="20"/>
        </w:rPr>
      </w:pPr>
    </w:p>
    <w:p w14:paraId="26D43D0F" w14:textId="77777777" w:rsidR="009E37AF" w:rsidRDefault="009E37AF" w:rsidP="0018296F">
      <w:pPr>
        <w:jc w:val="both"/>
        <w:rPr>
          <w:sz w:val="20"/>
          <w:szCs w:val="20"/>
        </w:rPr>
      </w:pPr>
    </w:p>
    <w:p w14:paraId="37373148" w14:textId="77777777" w:rsidR="009E37AF" w:rsidRDefault="009E37AF" w:rsidP="0018296F">
      <w:pPr>
        <w:jc w:val="both"/>
        <w:rPr>
          <w:sz w:val="20"/>
          <w:szCs w:val="20"/>
        </w:rPr>
      </w:pPr>
    </w:p>
    <w:p w14:paraId="5B6A5FE9" w14:textId="77777777" w:rsidR="009E37AF" w:rsidRDefault="009E37AF" w:rsidP="0018296F">
      <w:pPr>
        <w:jc w:val="both"/>
        <w:rPr>
          <w:sz w:val="20"/>
          <w:szCs w:val="20"/>
        </w:rPr>
      </w:pPr>
    </w:p>
    <w:p w14:paraId="1AEE55CC" w14:textId="77777777" w:rsidR="009E37AF" w:rsidRDefault="009E37AF" w:rsidP="0018296F">
      <w:pPr>
        <w:jc w:val="both"/>
        <w:rPr>
          <w:sz w:val="20"/>
          <w:szCs w:val="20"/>
        </w:rPr>
      </w:pPr>
    </w:p>
    <w:p w14:paraId="445E3904" w14:textId="77777777" w:rsidR="009E37AF" w:rsidRDefault="009E37AF" w:rsidP="0018296F">
      <w:pPr>
        <w:jc w:val="both"/>
        <w:rPr>
          <w:sz w:val="20"/>
          <w:szCs w:val="20"/>
        </w:rPr>
      </w:pPr>
    </w:p>
    <w:p w14:paraId="6DBE3A59" w14:textId="77777777" w:rsidR="009E37AF" w:rsidRDefault="009E37AF" w:rsidP="0018296F">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2"/>
        <w:gridCol w:w="1058"/>
        <w:gridCol w:w="1580"/>
        <w:gridCol w:w="6409"/>
      </w:tblGrid>
      <w:tr w:rsidR="0018296F" w:rsidRPr="00B02FB2" w14:paraId="5F09FDCD" w14:textId="77777777" w:rsidTr="009E37AF">
        <w:tc>
          <w:tcPr>
            <w:tcW w:w="5000" w:type="pct"/>
            <w:gridSpan w:val="4"/>
            <w:shd w:val="clear" w:color="auto" w:fill="BFBFBF"/>
          </w:tcPr>
          <w:p w14:paraId="35D157C0" w14:textId="77777777" w:rsidR="0018296F" w:rsidRDefault="0018296F" w:rsidP="00B43304">
            <w:pPr>
              <w:jc w:val="center"/>
              <w:rPr>
                <w:rFonts w:ascii="Arial" w:hAnsi="Arial" w:cs="Arial"/>
                <w:b/>
              </w:rPr>
            </w:pPr>
            <w:r>
              <w:rPr>
                <w:rFonts w:ascii="Arial" w:hAnsi="Arial" w:cs="Arial"/>
                <w:b/>
              </w:rPr>
              <w:t>LOTE – 03</w:t>
            </w:r>
          </w:p>
          <w:p w14:paraId="3B203E7C" w14:textId="77777777" w:rsidR="0018296F" w:rsidRPr="00CD6421" w:rsidRDefault="0018296F" w:rsidP="00B43304">
            <w:pPr>
              <w:jc w:val="center"/>
              <w:rPr>
                <w:rFonts w:ascii="Arial" w:hAnsi="Arial" w:cs="Arial"/>
                <w:b/>
              </w:rPr>
            </w:pPr>
            <w:r>
              <w:rPr>
                <w:rFonts w:ascii="Arial" w:hAnsi="Arial" w:cs="Arial"/>
                <w:b/>
                <w:bCs/>
                <w:color w:val="000000"/>
              </w:rPr>
              <w:t>AQUISIÇÃO</w:t>
            </w:r>
            <w:r w:rsidRPr="004E1540">
              <w:rPr>
                <w:rFonts w:ascii="Arial" w:hAnsi="Arial" w:cs="Arial"/>
                <w:b/>
                <w:bCs/>
                <w:color w:val="000000"/>
              </w:rPr>
              <w:t xml:space="preserve"> DE APARELHO DE AR CONDICIONADO</w:t>
            </w:r>
            <w:r w:rsidRPr="004E1540">
              <w:rPr>
                <w:rFonts w:ascii="Arial" w:hAnsi="Arial" w:cs="Arial"/>
                <w:b/>
              </w:rPr>
              <w:t>.</w:t>
            </w:r>
          </w:p>
        </w:tc>
      </w:tr>
      <w:tr w:rsidR="0018296F" w:rsidRPr="00B02FB2" w14:paraId="663D792C" w14:textId="77777777" w:rsidTr="009E37AF">
        <w:tc>
          <w:tcPr>
            <w:tcW w:w="374" w:type="pct"/>
            <w:shd w:val="clear" w:color="auto" w:fill="auto"/>
          </w:tcPr>
          <w:p w14:paraId="1D5A8AC0" w14:textId="77777777" w:rsidR="0018296F" w:rsidRPr="00CD6421" w:rsidRDefault="0018296F" w:rsidP="00B43304">
            <w:pPr>
              <w:jc w:val="center"/>
              <w:rPr>
                <w:rFonts w:ascii="Arial" w:hAnsi="Arial" w:cs="Arial"/>
                <w:b/>
              </w:rPr>
            </w:pPr>
            <w:r w:rsidRPr="00CD6421">
              <w:rPr>
                <w:rFonts w:ascii="Arial" w:hAnsi="Arial" w:cs="Arial"/>
                <w:b/>
              </w:rPr>
              <w:t>N° Item</w:t>
            </w:r>
          </w:p>
        </w:tc>
        <w:tc>
          <w:tcPr>
            <w:tcW w:w="541" w:type="pct"/>
            <w:shd w:val="clear" w:color="auto" w:fill="auto"/>
          </w:tcPr>
          <w:p w14:paraId="3589A318" w14:textId="77777777" w:rsidR="0018296F" w:rsidRPr="00CD6421" w:rsidRDefault="0018296F" w:rsidP="00B43304">
            <w:pPr>
              <w:jc w:val="center"/>
              <w:rPr>
                <w:rFonts w:ascii="Arial" w:hAnsi="Arial" w:cs="Arial"/>
                <w:b/>
              </w:rPr>
            </w:pPr>
            <w:r w:rsidRPr="00CD6421">
              <w:rPr>
                <w:rFonts w:ascii="Arial" w:hAnsi="Arial" w:cs="Arial"/>
                <w:b/>
              </w:rPr>
              <w:t>Quant.</w:t>
            </w:r>
          </w:p>
        </w:tc>
        <w:tc>
          <w:tcPr>
            <w:tcW w:w="808" w:type="pct"/>
            <w:shd w:val="clear" w:color="auto" w:fill="auto"/>
          </w:tcPr>
          <w:p w14:paraId="7C42A429" w14:textId="77777777" w:rsidR="0018296F" w:rsidRPr="00CD6421" w:rsidRDefault="0018296F" w:rsidP="00B43304">
            <w:pPr>
              <w:jc w:val="center"/>
              <w:rPr>
                <w:rFonts w:ascii="Arial" w:hAnsi="Arial" w:cs="Arial"/>
                <w:b/>
              </w:rPr>
            </w:pPr>
            <w:r w:rsidRPr="00CD6421">
              <w:rPr>
                <w:rFonts w:ascii="Arial" w:hAnsi="Arial" w:cs="Arial"/>
                <w:b/>
              </w:rPr>
              <w:t>Un.</w:t>
            </w:r>
          </w:p>
        </w:tc>
        <w:tc>
          <w:tcPr>
            <w:tcW w:w="3277" w:type="pct"/>
            <w:shd w:val="clear" w:color="auto" w:fill="auto"/>
          </w:tcPr>
          <w:p w14:paraId="23A0ADEF" w14:textId="77777777" w:rsidR="0018296F" w:rsidRPr="00CD6421" w:rsidRDefault="0018296F" w:rsidP="00B43304">
            <w:pPr>
              <w:jc w:val="center"/>
              <w:rPr>
                <w:rFonts w:ascii="Arial" w:hAnsi="Arial" w:cs="Arial"/>
                <w:b/>
              </w:rPr>
            </w:pPr>
            <w:r w:rsidRPr="00CD6421">
              <w:rPr>
                <w:rFonts w:ascii="Arial" w:hAnsi="Arial" w:cs="Arial"/>
                <w:b/>
              </w:rPr>
              <w:t>Especificação</w:t>
            </w:r>
          </w:p>
        </w:tc>
      </w:tr>
      <w:tr w:rsidR="0018296F" w:rsidRPr="00B02FB2" w14:paraId="409F1A7C" w14:textId="77777777" w:rsidTr="009E37AF">
        <w:tc>
          <w:tcPr>
            <w:tcW w:w="374" w:type="pct"/>
            <w:shd w:val="clear" w:color="auto" w:fill="auto"/>
            <w:vAlign w:val="center"/>
          </w:tcPr>
          <w:p w14:paraId="5F5E7489"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1</w:t>
            </w:r>
          </w:p>
        </w:tc>
        <w:tc>
          <w:tcPr>
            <w:tcW w:w="541" w:type="pct"/>
            <w:shd w:val="clear" w:color="auto" w:fill="auto"/>
            <w:vAlign w:val="center"/>
          </w:tcPr>
          <w:p w14:paraId="45A986A8"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lang w:val="en-US"/>
              </w:rPr>
              <w:t>10</w:t>
            </w:r>
          </w:p>
        </w:tc>
        <w:tc>
          <w:tcPr>
            <w:tcW w:w="808" w:type="pct"/>
            <w:shd w:val="clear" w:color="auto" w:fill="auto"/>
            <w:vAlign w:val="center"/>
          </w:tcPr>
          <w:p w14:paraId="139FC189"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UND</w:t>
            </w:r>
          </w:p>
        </w:tc>
        <w:tc>
          <w:tcPr>
            <w:tcW w:w="3277" w:type="pct"/>
            <w:shd w:val="clear" w:color="auto" w:fill="auto"/>
            <w:vAlign w:val="center"/>
          </w:tcPr>
          <w:p w14:paraId="72D06AD3"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Aparelho de Ar Condicionado, tipo Split Inverter, capacidade de refrigeração: 9.000 Btu's - Tensão bifásico 220V, inverter, ciclo frio, serpentina de cobre e uso obrigatório de gás ecológico no qual não emitem CFCs (clorofluorcarbonos ), controle remoto sem fio, garantia mínima de 12 (doze) meses. Com etiqueta nacional de conservação de energia (ENCE) do INMETRO. Cor: Branca Com fornecimento de kit de instalação e serviço de instalação</w:t>
            </w:r>
          </w:p>
        </w:tc>
      </w:tr>
      <w:tr w:rsidR="0018296F" w:rsidRPr="00B02FB2" w14:paraId="7FF5AB70" w14:textId="77777777" w:rsidTr="009E37AF">
        <w:tc>
          <w:tcPr>
            <w:tcW w:w="374" w:type="pct"/>
            <w:shd w:val="clear" w:color="auto" w:fill="auto"/>
            <w:vAlign w:val="center"/>
          </w:tcPr>
          <w:p w14:paraId="32C7EE60"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2</w:t>
            </w:r>
          </w:p>
        </w:tc>
        <w:tc>
          <w:tcPr>
            <w:tcW w:w="541" w:type="pct"/>
            <w:shd w:val="clear" w:color="auto" w:fill="auto"/>
            <w:vAlign w:val="center"/>
          </w:tcPr>
          <w:p w14:paraId="3B109EDC"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lang w:val="en-US"/>
              </w:rPr>
              <w:t>20</w:t>
            </w:r>
          </w:p>
        </w:tc>
        <w:tc>
          <w:tcPr>
            <w:tcW w:w="808" w:type="pct"/>
            <w:shd w:val="clear" w:color="auto" w:fill="auto"/>
            <w:vAlign w:val="center"/>
          </w:tcPr>
          <w:p w14:paraId="07AB2A6D"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UND</w:t>
            </w:r>
          </w:p>
        </w:tc>
        <w:tc>
          <w:tcPr>
            <w:tcW w:w="3277" w:type="pct"/>
            <w:shd w:val="clear" w:color="auto" w:fill="auto"/>
            <w:vAlign w:val="center"/>
          </w:tcPr>
          <w:p w14:paraId="4C875C88"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Aparelho de Ar Condicionado, tipo Split Inverter,capacidade de refrigeração: 12.000  Btu's - Tensão bifásico 220V, inverter, ciclo frio, serpentina de cobre e uso obrigatório de gás ecológico no qual não emitem CFCs (clorofluorcarbonos ), controle remoto sem fio, garantia mínima de 12 (doze) meCsoems. etiqueta nacional de conservação de energia (ENCE) do INMETRO. Cor: Branca</w:t>
            </w:r>
            <w:r w:rsidRPr="00DC4268">
              <w:rPr>
                <w:rFonts w:ascii="Arial" w:hAnsi="Arial" w:cs="Arial"/>
                <w:color w:val="000000"/>
                <w:sz w:val="18"/>
                <w:szCs w:val="18"/>
              </w:rPr>
              <w:br/>
              <w:t>Com fornecimento de kit de instalação e serviço de instalação</w:t>
            </w:r>
          </w:p>
        </w:tc>
      </w:tr>
      <w:tr w:rsidR="0018296F" w:rsidRPr="00B02FB2" w14:paraId="4363517F" w14:textId="77777777" w:rsidTr="009E37AF">
        <w:tc>
          <w:tcPr>
            <w:tcW w:w="374" w:type="pct"/>
            <w:shd w:val="clear" w:color="auto" w:fill="auto"/>
            <w:vAlign w:val="center"/>
          </w:tcPr>
          <w:p w14:paraId="0EBEE652"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3</w:t>
            </w:r>
          </w:p>
        </w:tc>
        <w:tc>
          <w:tcPr>
            <w:tcW w:w="541" w:type="pct"/>
            <w:shd w:val="clear" w:color="auto" w:fill="auto"/>
            <w:vAlign w:val="center"/>
          </w:tcPr>
          <w:p w14:paraId="4C968A5D"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lang w:val="en-US"/>
              </w:rPr>
              <w:t>10</w:t>
            </w:r>
          </w:p>
        </w:tc>
        <w:tc>
          <w:tcPr>
            <w:tcW w:w="808" w:type="pct"/>
            <w:shd w:val="clear" w:color="auto" w:fill="auto"/>
            <w:vAlign w:val="center"/>
          </w:tcPr>
          <w:p w14:paraId="464702ED"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UND</w:t>
            </w:r>
          </w:p>
        </w:tc>
        <w:tc>
          <w:tcPr>
            <w:tcW w:w="3277" w:type="pct"/>
            <w:shd w:val="clear" w:color="auto" w:fill="auto"/>
            <w:vAlign w:val="center"/>
          </w:tcPr>
          <w:p w14:paraId="2D482294" w14:textId="77777777" w:rsidR="0018296F" w:rsidRPr="00DC4268" w:rsidRDefault="0018296F" w:rsidP="00B43304">
            <w:pPr>
              <w:jc w:val="both"/>
              <w:rPr>
                <w:rFonts w:ascii="Arial" w:hAnsi="Arial" w:cs="Arial"/>
                <w:sz w:val="18"/>
                <w:szCs w:val="18"/>
              </w:rPr>
            </w:pPr>
            <w:r w:rsidRPr="00DC4268">
              <w:rPr>
                <w:rFonts w:ascii="Arial" w:hAnsi="Arial" w:cs="Arial"/>
                <w:color w:val="000000"/>
                <w:sz w:val="18"/>
                <w:szCs w:val="18"/>
              </w:rPr>
              <w:t>Aparelho de Ar Condicionado, tipo Split Inverter, capacidade de refrigeração:18.000 Btu's -Tensão bifásico 220V, inverter, ciclo frio, serpentina de cobre e uso obrigatório de gás ecológico no qual não emitem CFCs (clorofluorcarbonos ), controle remoto sem fio, garantia mínima de 12 (doze) meses. Com etiqueta nacional de conservação de energia (ENCE) do INMETRO. Cor: Branca Com fornecimento de kit de instalação 3 e servi o de instalação</w:t>
            </w:r>
          </w:p>
        </w:tc>
      </w:tr>
      <w:tr w:rsidR="0018296F" w:rsidRPr="00B02FB2" w14:paraId="2082F49E" w14:textId="77777777" w:rsidTr="009E37AF">
        <w:tc>
          <w:tcPr>
            <w:tcW w:w="374" w:type="pct"/>
            <w:shd w:val="clear" w:color="auto" w:fill="auto"/>
            <w:vAlign w:val="center"/>
          </w:tcPr>
          <w:p w14:paraId="543A44C9"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4</w:t>
            </w:r>
          </w:p>
        </w:tc>
        <w:tc>
          <w:tcPr>
            <w:tcW w:w="541" w:type="pct"/>
            <w:shd w:val="clear" w:color="auto" w:fill="auto"/>
            <w:vAlign w:val="center"/>
          </w:tcPr>
          <w:p w14:paraId="5A6DB014" w14:textId="77777777" w:rsidR="0018296F" w:rsidRPr="00DC4268" w:rsidRDefault="0018296F" w:rsidP="00B43304">
            <w:pPr>
              <w:jc w:val="both"/>
              <w:rPr>
                <w:rFonts w:ascii="Arial" w:hAnsi="Arial" w:cs="Arial"/>
                <w:color w:val="000000"/>
                <w:sz w:val="18"/>
                <w:szCs w:val="18"/>
                <w:lang w:val="en-US"/>
              </w:rPr>
            </w:pPr>
            <w:r w:rsidRPr="00DC4268">
              <w:rPr>
                <w:rFonts w:ascii="Arial" w:hAnsi="Arial" w:cs="Arial"/>
                <w:color w:val="000000"/>
                <w:sz w:val="18"/>
                <w:szCs w:val="18"/>
                <w:lang w:val="en-US"/>
              </w:rPr>
              <w:t>10</w:t>
            </w:r>
          </w:p>
        </w:tc>
        <w:tc>
          <w:tcPr>
            <w:tcW w:w="808" w:type="pct"/>
            <w:shd w:val="clear" w:color="auto" w:fill="auto"/>
            <w:vAlign w:val="center"/>
          </w:tcPr>
          <w:p w14:paraId="3D08E009"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UND</w:t>
            </w:r>
          </w:p>
        </w:tc>
        <w:tc>
          <w:tcPr>
            <w:tcW w:w="3277" w:type="pct"/>
            <w:shd w:val="clear" w:color="auto" w:fill="auto"/>
            <w:vAlign w:val="center"/>
          </w:tcPr>
          <w:p w14:paraId="18877AE9"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Aparelho de Ar Condicionado, tipo Split Inverter, capacidade de refrigeração: 22.000 Btu's - TRIFÁSICO 220V, inverter, ciclo frio, serpentina de cobre e uso obrigatório de gás ecológico no qual não emitem CFC (clorofluorcarbonos), controle remoto sem fio, garantia mínima de 12 (doze) meses etiqueta nacional de conservação de energia (ENCE) do INMETRO. Cor: Branca Com fornecimento de kit de instalação e instalação</w:t>
            </w:r>
          </w:p>
        </w:tc>
      </w:tr>
      <w:tr w:rsidR="0018296F" w:rsidRPr="00B02FB2" w14:paraId="2AF4B418" w14:textId="77777777" w:rsidTr="009E37AF">
        <w:tc>
          <w:tcPr>
            <w:tcW w:w="374" w:type="pct"/>
            <w:shd w:val="clear" w:color="auto" w:fill="auto"/>
            <w:vAlign w:val="center"/>
          </w:tcPr>
          <w:p w14:paraId="5AEF1F2C"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5</w:t>
            </w:r>
          </w:p>
        </w:tc>
        <w:tc>
          <w:tcPr>
            <w:tcW w:w="541" w:type="pct"/>
            <w:shd w:val="clear" w:color="auto" w:fill="auto"/>
            <w:vAlign w:val="center"/>
          </w:tcPr>
          <w:p w14:paraId="228BC9A8" w14:textId="77777777" w:rsidR="0018296F" w:rsidRPr="00DC4268" w:rsidRDefault="0018296F" w:rsidP="00B43304">
            <w:pPr>
              <w:jc w:val="both"/>
              <w:rPr>
                <w:rFonts w:ascii="Arial" w:hAnsi="Arial" w:cs="Arial"/>
                <w:color w:val="000000"/>
                <w:sz w:val="18"/>
                <w:szCs w:val="18"/>
                <w:lang w:val="en-US"/>
              </w:rPr>
            </w:pPr>
            <w:r w:rsidRPr="00DC4268">
              <w:rPr>
                <w:rFonts w:ascii="Arial" w:hAnsi="Arial" w:cs="Arial"/>
                <w:color w:val="000000"/>
                <w:sz w:val="18"/>
                <w:szCs w:val="18"/>
                <w:lang w:val="en-US"/>
              </w:rPr>
              <w:t>10</w:t>
            </w:r>
          </w:p>
        </w:tc>
        <w:tc>
          <w:tcPr>
            <w:tcW w:w="808" w:type="pct"/>
            <w:shd w:val="clear" w:color="auto" w:fill="auto"/>
            <w:vAlign w:val="center"/>
          </w:tcPr>
          <w:p w14:paraId="67C3F05F"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UND</w:t>
            </w:r>
          </w:p>
        </w:tc>
        <w:tc>
          <w:tcPr>
            <w:tcW w:w="3277" w:type="pct"/>
            <w:shd w:val="clear" w:color="auto" w:fill="auto"/>
            <w:vAlign w:val="center"/>
          </w:tcPr>
          <w:p w14:paraId="62E94B25"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Aparelho de Ar Condicionado, tipo Split Inverter, capacidade de refrigeração: 24.000 Btu's - trifásico 220V, serviço de inverter, ciclo frio, serpentina de cobre e uso obrigatório de gás ecológico no qual não emitem CFCs UNID 207 TCL UNID 207 UNID 207 (clorofluorcarbonos), controle remoto sem fio, garantia UNID 230 TCL mínima de 12 (doze) meCsoems. etiqueta nacional de conservação de energia (ENCE) do INMETRO. Cor: Branca Com fornecimento de kit de instalação e serviço de 5 instalação</w:t>
            </w:r>
          </w:p>
        </w:tc>
      </w:tr>
      <w:tr w:rsidR="0018296F" w:rsidRPr="00B02FB2" w14:paraId="67B610EB" w14:textId="77777777" w:rsidTr="009E37AF">
        <w:tc>
          <w:tcPr>
            <w:tcW w:w="374" w:type="pct"/>
            <w:shd w:val="clear" w:color="auto" w:fill="auto"/>
            <w:vAlign w:val="center"/>
          </w:tcPr>
          <w:p w14:paraId="08ADB48B"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6</w:t>
            </w:r>
          </w:p>
        </w:tc>
        <w:tc>
          <w:tcPr>
            <w:tcW w:w="541" w:type="pct"/>
            <w:shd w:val="clear" w:color="auto" w:fill="auto"/>
            <w:vAlign w:val="center"/>
          </w:tcPr>
          <w:p w14:paraId="0AF3F857" w14:textId="77777777" w:rsidR="0018296F" w:rsidRPr="00DC4268" w:rsidRDefault="0018296F" w:rsidP="00B43304">
            <w:pPr>
              <w:jc w:val="both"/>
              <w:rPr>
                <w:rFonts w:ascii="Arial" w:hAnsi="Arial" w:cs="Arial"/>
                <w:color w:val="000000"/>
                <w:sz w:val="18"/>
                <w:szCs w:val="18"/>
                <w:lang w:val="en-US"/>
              </w:rPr>
            </w:pPr>
            <w:r w:rsidRPr="00DC4268">
              <w:rPr>
                <w:rFonts w:ascii="Arial" w:hAnsi="Arial" w:cs="Arial"/>
                <w:color w:val="000000"/>
                <w:sz w:val="18"/>
                <w:szCs w:val="18"/>
                <w:lang w:val="en-US"/>
              </w:rPr>
              <w:t>10</w:t>
            </w:r>
          </w:p>
        </w:tc>
        <w:tc>
          <w:tcPr>
            <w:tcW w:w="808" w:type="pct"/>
            <w:shd w:val="clear" w:color="auto" w:fill="auto"/>
            <w:vAlign w:val="center"/>
          </w:tcPr>
          <w:p w14:paraId="4C8ACBCA"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UND</w:t>
            </w:r>
          </w:p>
        </w:tc>
        <w:tc>
          <w:tcPr>
            <w:tcW w:w="3277" w:type="pct"/>
            <w:shd w:val="clear" w:color="auto" w:fill="auto"/>
            <w:vAlign w:val="center"/>
          </w:tcPr>
          <w:p w14:paraId="03B8E857" w14:textId="77777777" w:rsidR="0018296F" w:rsidRPr="00DC4268" w:rsidRDefault="0018296F" w:rsidP="00B43304">
            <w:pPr>
              <w:jc w:val="both"/>
              <w:rPr>
                <w:rFonts w:ascii="Arial" w:hAnsi="Arial" w:cs="Arial"/>
                <w:color w:val="000000"/>
                <w:sz w:val="18"/>
                <w:szCs w:val="18"/>
              </w:rPr>
            </w:pPr>
            <w:r w:rsidRPr="00DC4268">
              <w:rPr>
                <w:rFonts w:ascii="Arial" w:hAnsi="Arial" w:cs="Arial"/>
                <w:color w:val="000000"/>
                <w:sz w:val="18"/>
                <w:szCs w:val="18"/>
              </w:rPr>
              <w:t>Aparelho de Ar Condicionado, tipo Split Inverter,capacidade de refrigeração: 30.000 Btu's - Tensão bifásico 220V, inverter, ciclo frio, serpentina de cobre e uso obrigatório de gás ecológico no qual não emitem CFCs (clorofluorcarbonos ), controle remoto sem fio, garantia mínima de 12 (doze) meCsoems. etiqueta nacional de conservação de energia (ENCE) do INMETRO. Cor: Branca</w:t>
            </w:r>
            <w:r w:rsidRPr="00DC4268">
              <w:rPr>
                <w:rFonts w:ascii="Arial" w:hAnsi="Arial" w:cs="Arial"/>
                <w:color w:val="000000"/>
                <w:sz w:val="18"/>
                <w:szCs w:val="18"/>
              </w:rPr>
              <w:br/>
              <w:t>Com fornecimento de kit de instalação e serviço de instalação</w:t>
            </w:r>
          </w:p>
        </w:tc>
      </w:tr>
    </w:tbl>
    <w:p w14:paraId="4EB3F3DE" w14:textId="77777777" w:rsidR="0018296F" w:rsidRPr="0010412D" w:rsidRDefault="0018296F" w:rsidP="0018296F">
      <w:pPr>
        <w:jc w:val="both"/>
        <w:rPr>
          <w:sz w:val="20"/>
          <w:szCs w:val="20"/>
        </w:rPr>
      </w:pPr>
    </w:p>
    <w:p w14:paraId="689F6616" w14:textId="77777777" w:rsidR="0018296F" w:rsidRPr="0010412D" w:rsidRDefault="0018296F" w:rsidP="0018296F">
      <w:pPr>
        <w:pStyle w:val="Ttulo10"/>
        <w:ind w:hanging="2"/>
        <w:jc w:val="both"/>
        <w:rPr>
          <w:b w:val="0"/>
          <w:color w:val="000000"/>
          <w:sz w:val="20"/>
          <w:szCs w:val="20"/>
        </w:rPr>
      </w:pPr>
    </w:p>
    <w:p w14:paraId="461C3D0C" w14:textId="77777777" w:rsidR="0018296F" w:rsidRPr="00912585" w:rsidRDefault="0018296F" w:rsidP="0018296F">
      <w:pPr>
        <w:pStyle w:val="Ttulo10"/>
        <w:spacing w:line="360" w:lineRule="auto"/>
        <w:ind w:hanging="2"/>
        <w:jc w:val="both"/>
        <w:rPr>
          <w:rFonts w:ascii="Arial" w:hAnsi="Arial" w:cs="Arial"/>
          <w:b w:val="0"/>
          <w:sz w:val="24"/>
          <w:szCs w:val="24"/>
        </w:rPr>
      </w:pPr>
      <w:r w:rsidRPr="00912585">
        <w:rPr>
          <w:rFonts w:ascii="Arial" w:hAnsi="Arial" w:cs="Arial"/>
          <w:sz w:val="24"/>
          <w:szCs w:val="24"/>
        </w:rPr>
        <w:t>3. DO DETALHAMENTO DO OBJETO</w:t>
      </w:r>
      <w:r w:rsidRPr="00912585">
        <w:rPr>
          <w:rFonts w:ascii="Arial" w:hAnsi="Arial" w:cs="Arial"/>
          <w:b w:val="0"/>
          <w:sz w:val="24"/>
          <w:szCs w:val="24"/>
        </w:rPr>
        <w:t xml:space="preserve">: </w:t>
      </w:r>
    </w:p>
    <w:p w14:paraId="445ED425" w14:textId="77777777" w:rsidR="0018296F" w:rsidRPr="00912585" w:rsidRDefault="0018296F" w:rsidP="0018296F">
      <w:pPr>
        <w:pStyle w:val="Ttulo10"/>
        <w:spacing w:line="360" w:lineRule="auto"/>
        <w:ind w:hanging="2"/>
        <w:jc w:val="both"/>
        <w:rPr>
          <w:rFonts w:ascii="Arial" w:hAnsi="Arial" w:cs="Arial"/>
          <w:b w:val="0"/>
          <w:sz w:val="24"/>
          <w:szCs w:val="24"/>
        </w:rPr>
      </w:pPr>
    </w:p>
    <w:p w14:paraId="04FD60AB" w14:textId="77777777" w:rsidR="0018296F" w:rsidRPr="00912585" w:rsidRDefault="0018296F" w:rsidP="0018296F">
      <w:pPr>
        <w:pStyle w:val="Ttulo10"/>
        <w:spacing w:line="360" w:lineRule="auto"/>
        <w:ind w:hanging="2"/>
        <w:jc w:val="both"/>
        <w:rPr>
          <w:rFonts w:ascii="Arial" w:hAnsi="Arial" w:cs="Arial"/>
          <w:b w:val="0"/>
          <w:sz w:val="24"/>
          <w:szCs w:val="24"/>
        </w:rPr>
      </w:pPr>
      <w:r w:rsidRPr="00912585">
        <w:rPr>
          <w:rFonts w:ascii="Arial" w:hAnsi="Arial" w:cs="Arial"/>
          <w:b w:val="0"/>
          <w:sz w:val="24"/>
          <w:szCs w:val="24"/>
        </w:rPr>
        <w:t xml:space="preserve">3.1. Conforme na descrição da tabela acima, a aquisição conforme especificação neste termo de referência. </w:t>
      </w:r>
    </w:p>
    <w:p w14:paraId="07722FB4" w14:textId="77777777" w:rsidR="0018296F" w:rsidRPr="0010412D" w:rsidRDefault="0018296F" w:rsidP="0018296F">
      <w:pPr>
        <w:pStyle w:val="Ttulo10"/>
        <w:spacing w:line="360" w:lineRule="auto"/>
        <w:ind w:hanging="2"/>
        <w:jc w:val="both"/>
        <w:rPr>
          <w:b w:val="0"/>
          <w:sz w:val="20"/>
          <w:szCs w:val="20"/>
        </w:rPr>
      </w:pPr>
    </w:p>
    <w:p w14:paraId="429CCCFB" w14:textId="77777777" w:rsidR="0018296F" w:rsidRPr="00ED4DB7" w:rsidRDefault="0018296F" w:rsidP="0018296F">
      <w:pPr>
        <w:pStyle w:val="Ttulo10"/>
        <w:spacing w:line="360" w:lineRule="auto"/>
        <w:ind w:hanging="2"/>
        <w:jc w:val="both"/>
        <w:rPr>
          <w:rFonts w:ascii="Arial" w:hAnsi="Arial" w:cs="Arial"/>
          <w:sz w:val="24"/>
          <w:szCs w:val="24"/>
        </w:rPr>
      </w:pPr>
      <w:r w:rsidRPr="00ED4DB7">
        <w:rPr>
          <w:rFonts w:ascii="Arial" w:hAnsi="Arial" w:cs="Arial"/>
          <w:sz w:val="24"/>
          <w:szCs w:val="24"/>
        </w:rPr>
        <w:t xml:space="preserve">4. DURAÇÃO DA ATA DE REGISTRO </w:t>
      </w:r>
    </w:p>
    <w:p w14:paraId="147082B1" w14:textId="77777777" w:rsidR="0018296F" w:rsidRPr="00ED4DB7" w:rsidRDefault="0018296F" w:rsidP="0018296F">
      <w:pPr>
        <w:pStyle w:val="Ttulo10"/>
        <w:spacing w:line="360" w:lineRule="auto"/>
        <w:ind w:hanging="2"/>
        <w:jc w:val="both"/>
        <w:rPr>
          <w:rFonts w:ascii="Arial" w:hAnsi="Arial" w:cs="Arial"/>
          <w:b w:val="0"/>
          <w:sz w:val="24"/>
          <w:szCs w:val="24"/>
        </w:rPr>
      </w:pPr>
    </w:p>
    <w:p w14:paraId="3B527B0C" w14:textId="77777777" w:rsidR="0018296F" w:rsidRPr="00ED4DB7" w:rsidRDefault="0018296F" w:rsidP="0018296F">
      <w:pPr>
        <w:pStyle w:val="Ttulo10"/>
        <w:spacing w:line="360" w:lineRule="auto"/>
        <w:ind w:hanging="2"/>
        <w:jc w:val="both"/>
        <w:rPr>
          <w:rFonts w:ascii="Arial" w:hAnsi="Arial" w:cs="Arial"/>
          <w:b w:val="0"/>
          <w:sz w:val="24"/>
          <w:szCs w:val="24"/>
        </w:rPr>
      </w:pPr>
      <w:r w:rsidRPr="00ED4DB7">
        <w:rPr>
          <w:rFonts w:ascii="Arial" w:hAnsi="Arial" w:cs="Arial"/>
          <w:b w:val="0"/>
          <w:sz w:val="24"/>
          <w:szCs w:val="24"/>
        </w:rPr>
        <w:t xml:space="preserve">4.1. O prazo de vigência da Ata de Registro de Preços é de 12 (doze) meses contados da assinatura da mesma. </w:t>
      </w:r>
    </w:p>
    <w:p w14:paraId="66473E6B" w14:textId="77777777" w:rsidR="0018296F" w:rsidRPr="00ED4DB7" w:rsidRDefault="0018296F" w:rsidP="0018296F">
      <w:pPr>
        <w:pStyle w:val="Corpodetexto"/>
        <w:spacing w:line="360" w:lineRule="auto"/>
        <w:rPr>
          <w:rFonts w:ascii="Arial" w:hAnsi="Arial" w:cs="Arial"/>
          <w:sz w:val="24"/>
        </w:rPr>
      </w:pPr>
      <w:r w:rsidRPr="00ED4DB7">
        <w:rPr>
          <w:rFonts w:ascii="Arial" w:hAnsi="Arial" w:cs="Arial"/>
          <w:sz w:val="24"/>
        </w:rPr>
        <w:t>4.2. A empresa Detentora da Ata deverá iniciar imediatamente após a assinatura da Ata de Registro de Preços a aquisição dos produtos, nela estipulados, assim que solicitado.</w:t>
      </w:r>
    </w:p>
    <w:p w14:paraId="56327E83" w14:textId="77777777" w:rsidR="0018296F" w:rsidRPr="0010412D" w:rsidRDefault="0018296F" w:rsidP="0018296F">
      <w:pPr>
        <w:pStyle w:val="Corpodetexto"/>
        <w:rPr>
          <w:sz w:val="20"/>
          <w:szCs w:val="20"/>
        </w:rPr>
      </w:pPr>
    </w:p>
    <w:p w14:paraId="6A2C5A27" w14:textId="77777777" w:rsidR="0018296F" w:rsidRPr="00FB2865" w:rsidRDefault="0018296F" w:rsidP="0018296F">
      <w:pPr>
        <w:pStyle w:val="Corpodetexto"/>
        <w:rPr>
          <w:rFonts w:ascii="Arial" w:hAnsi="Arial" w:cs="Arial"/>
          <w:b/>
          <w:sz w:val="24"/>
        </w:rPr>
      </w:pPr>
      <w:r w:rsidRPr="00FB2865">
        <w:rPr>
          <w:rFonts w:ascii="Arial" w:hAnsi="Arial" w:cs="Arial"/>
          <w:b/>
          <w:sz w:val="24"/>
        </w:rPr>
        <w:t xml:space="preserve">5. JUSTIFICATIVA DA ATA DE REGISTRO DE PREÇO </w:t>
      </w:r>
    </w:p>
    <w:p w14:paraId="428B7FF5" w14:textId="77777777" w:rsidR="0018296F" w:rsidRPr="00FB2865" w:rsidRDefault="0018296F" w:rsidP="0018296F">
      <w:pPr>
        <w:pStyle w:val="Corpodetexto"/>
        <w:rPr>
          <w:rFonts w:ascii="Arial" w:hAnsi="Arial" w:cs="Arial"/>
          <w:sz w:val="24"/>
        </w:rPr>
      </w:pPr>
    </w:p>
    <w:p w14:paraId="7CB8A228" w14:textId="77777777" w:rsidR="0018296F" w:rsidRPr="00FB2865" w:rsidRDefault="0018296F" w:rsidP="0018296F">
      <w:pPr>
        <w:pStyle w:val="Corpodetexto"/>
        <w:spacing w:line="360" w:lineRule="auto"/>
        <w:rPr>
          <w:rFonts w:ascii="Arial" w:hAnsi="Arial" w:cs="Arial"/>
          <w:sz w:val="24"/>
        </w:rPr>
      </w:pPr>
      <w:r w:rsidRPr="00FB2865">
        <w:rPr>
          <w:rFonts w:ascii="Arial" w:hAnsi="Arial" w:cs="Arial"/>
          <w:sz w:val="24"/>
        </w:rPr>
        <w:t xml:space="preserve">5.1. </w:t>
      </w:r>
      <w:r w:rsidRPr="004D2E1E">
        <w:rPr>
          <w:rFonts w:ascii="Arial" w:hAnsi="Arial" w:cs="Arial"/>
          <w:sz w:val="24"/>
        </w:rPr>
        <w:t>O objeto deste Termo de Referência faz-se necessária a contratação através de ATA DE REGISTRO DE PREÇO, de empresa com atuação reconhecida para a aquisição, manutenção preventiva e corretiva, e instalação de equipamento de ar condicionado</w:t>
      </w:r>
      <w:r>
        <w:rPr>
          <w:rFonts w:ascii="Arial" w:hAnsi="Arial" w:cs="Arial"/>
          <w:sz w:val="24"/>
        </w:rPr>
        <w:t>, com fornecimento de peças</w:t>
      </w:r>
      <w:r w:rsidRPr="004D2E1E">
        <w:rPr>
          <w:rFonts w:ascii="Arial" w:hAnsi="Arial" w:cs="Arial"/>
          <w:sz w:val="24"/>
        </w:rPr>
        <w:t xml:space="preserve"> para as Secretarias Municipais de Rio Preto.</w:t>
      </w:r>
    </w:p>
    <w:p w14:paraId="5231D5A9" w14:textId="77777777" w:rsidR="0018296F" w:rsidRDefault="0018296F" w:rsidP="0018296F">
      <w:pPr>
        <w:spacing w:before="240" w:after="60" w:line="360" w:lineRule="auto"/>
        <w:jc w:val="both"/>
        <w:rPr>
          <w:rFonts w:ascii="Arial" w:hAnsi="Arial" w:cs="Arial"/>
        </w:rPr>
      </w:pPr>
      <w:r w:rsidRPr="00FB2865">
        <w:rPr>
          <w:rFonts w:ascii="Arial" w:hAnsi="Arial" w:cs="Arial"/>
        </w:rPr>
        <w:t>5.2</w:t>
      </w:r>
      <w:r w:rsidRPr="00994A69">
        <w:rPr>
          <w:rFonts w:ascii="Arial" w:hAnsi="Arial" w:cs="Arial"/>
        </w:rPr>
        <w:t xml:space="preserve"> A presente solicitação de aquisição, manutenção preventiva e corretiva, e instalação de aparelho de ar-condicionado</w:t>
      </w:r>
      <w:r>
        <w:rPr>
          <w:rFonts w:ascii="Arial" w:hAnsi="Arial" w:cs="Arial"/>
        </w:rPr>
        <w:t>, com fornecimento de peças</w:t>
      </w:r>
      <w:r w:rsidRPr="00994A69">
        <w:rPr>
          <w:rFonts w:ascii="Arial" w:hAnsi="Arial" w:cs="Arial"/>
        </w:rPr>
        <w:t xml:space="preserve"> para diversos setores públicos da Prefeitura Municipal de Rio Preto, justifica-se em múltiplos fatores de natureza funcional, técnica e organizacional, os quais afetam diretamente a produtividade, a saúde ocupacional e a conservação de ativos físicos dentre outros.</w:t>
      </w:r>
    </w:p>
    <w:p w14:paraId="5CDE9B6B" w14:textId="77777777" w:rsidR="0018296F" w:rsidRPr="00FB2865" w:rsidRDefault="0018296F" w:rsidP="0018296F">
      <w:pPr>
        <w:spacing w:before="240" w:after="60" w:line="360" w:lineRule="auto"/>
        <w:jc w:val="both"/>
        <w:rPr>
          <w:rFonts w:ascii="Arial" w:hAnsi="Arial" w:cs="Arial"/>
        </w:rPr>
      </w:pPr>
    </w:p>
    <w:p w14:paraId="62FD4EB5" w14:textId="77777777" w:rsidR="0018296F" w:rsidRPr="0010412D" w:rsidRDefault="0018296F" w:rsidP="0018296F">
      <w:pPr>
        <w:pStyle w:val="Corpodetexto"/>
        <w:spacing w:line="360" w:lineRule="auto"/>
        <w:rPr>
          <w:sz w:val="20"/>
          <w:szCs w:val="20"/>
        </w:rPr>
      </w:pPr>
      <w:r w:rsidRPr="00FB2865">
        <w:rPr>
          <w:rFonts w:ascii="Arial" w:hAnsi="Arial" w:cs="Arial"/>
          <w:sz w:val="24"/>
        </w:rPr>
        <w:t>5.3. A aquisição em comento leva em conta a necessidade total de consumo da</w:t>
      </w:r>
      <w:r>
        <w:rPr>
          <w:rFonts w:ascii="Arial" w:hAnsi="Arial" w:cs="Arial"/>
          <w:sz w:val="24"/>
        </w:rPr>
        <w:t>s</w:t>
      </w:r>
      <w:r w:rsidRPr="00FB2865">
        <w:rPr>
          <w:rFonts w:ascii="Arial" w:hAnsi="Arial" w:cs="Arial"/>
          <w:sz w:val="24"/>
        </w:rPr>
        <w:t xml:space="preserve"> Secretaria</w:t>
      </w:r>
      <w:r>
        <w:rPr>
          <w:rFonts w:ascii="Arial" w:hAnsi="Arial" w:cs="Arial"/>
          <w:sz w:val="24"/>
        </w:rPr>
        <w:t>s</w:t>
      </w:r>
      <w:r w:rsidRPr="00FB2865">
        <w:rPr>
          <w:rFonts w:ascii="Arial" w:hAnsi="Arial" w:cs="Arial"/>
          <w:sz w:val="24"/>
        </w:rPr>
        <w:t xml:space="preserve"> para o exercício financeiro, portanto, não haverá fracionamento de despesa, uma vez que não haverá contratação de mesma natureza até o fim do exercício, que ultrapasse o valor teto neste período.</w:t>
      </w:r>
    </w:p>
    <w:p w14:paraId="2AC152BE" w14:textId="77777777" w:rsidR="0018296F" w:rsidRPr="0010412D" w:rsidRDefault="0018296F" w:rsidP="0018296F">
      <w:pPr>
        <w:pStyle w:val="Corpodetexto"/>
        <w:rPr>
          <w:sz w:val="20"/>
          <w:szCs w:val="20"/>
        </w:rPr>
      </w:pPr>
    </w:p>
    <w:p w14:paraId="55900675" w14:textId="77777777" w:rsidR="0018296F" w:rsidRPr="002F68D8" w:rsidRDefault="0018296F" w:rsidP="0018296F">
      <w:pPr>
        <w:pStyle w:val="Corpodetexto"/>
        <w:rPr>
          <w:rFonts w:ascii="Arial" w:hAnsi="Arial" w:cs="Arial"/>
          <w:b/>
          <w:sz w:val="24"/>
        </w:rPr>
      </w:pPr>
      <w:r w:rsidRPr="008A7C9D">
        <w:rPr>
          <w:rFonts w:ascii="Arial" w:hAnsi="Arial" w:cs="Arial"/>
          <w:b/>
          <w:sz w:val="24"/>
        </w:rPr>
        <w:t>6. DA ESTIMATIVA DA ATA DE REGISTRO DE PREÇO</w:t>
      </w:r>
    </w:p>
    <w:p w14:paraId="1154A2A1" w14:textId="77777777" w:rsidR="0018296F" w:rsidRPr="002F68D8" w:rsidRDefault="0018296F" w:rsidP="0018296F">
      <w:pPr>
        <w:pStyle w:val="Corpodetexto"/>
        <w:rPr>
          <w:rFonts w:ascii="Arial" w:hAnsi="Arial" w:cs="Arial"/>
          <w:b/>
          <w:sz w:val="24"/>
        </w:rPr>
      </w:pPr>
    </w:p>
    <w:p w14:paraId="76EFB215" w14:textId="77777777" w:rsidR="009E37AF" w:rsidRPr="002F68D8" w:rsidRDefault="009E37AF" w:rsidP="009E37AF">
      <w:pPr>
        <w:pStyle w:val="Corpodetexto"/>
        <w:rPr>
          <w:rFonts w:ascii="Arial" w:hAnsi="Arial" w:cs="Arial"/>
          <w:b/>
          <w:sz w:val="24"/>
        </w:rPr>
      </w:pPr>
    </w:p>
    <w:p w14:paraId="648FC74A" w14:textId="77777777" w:rsidR="009E37AF" w:rsidRPr="008F1A9E" w:rsidRDefault="009E37AF" w:rsidP="009E37AF">
      <w:pPr>
        <w:spacing w:line="360" w:lineRule="auto"/>
        <w:jc w:val="both"/>
        <w:rPr>
          <w:rFonts w:ascii="Arial" w:eastAsia="LiberationSerif-Bold" w:hAnsi="Arial" w:cs="Arial"/>
          <w:lang w:eastAsia="zh-CN"/>
        </w:rPr>
      </w:pPr>
      <w:r w:rsidRPr="00B37074">
        <w:rPr>
          <w:rFonts w:ascii="Arial" w:eastAsia="LiberationSerif-Bold" w:hAnsi="Arial" w:cs="Arial"/>
          <w:lang w:eastAsia="zh-CN"/>
        </w:rPr>
        <w:t xml:space="preserve">Estima-se para a contratação almejada o valor total de </w:t>
      </w:r>
      <w:r w:rsidRPr="00B37074">
        <w:rPr>
          <w:rFonts w:ascii="Arial" w:hAnsi="Arial" w:cs="Arial"/>
          <w:b/>
          <w:bCs/>
          <w:color w:val="000000"/>
        </w:rPr>
        <w:t xml:space="preserve">R$ </w:t>
      </w:r>
      <w:r w:rsidR="0091572F">
        <w:rPr>
          <w:rFonts w:ascii="Arial" w:hAnsi="Arial" w:cs="Arial"/>
          <w:b/>
          <w:bCs/>
          <w:color w:val="000000"/>
        </w:rPr>
        <w:t>37.420.782</w:t>
      </w:r>
      <w:r>
        <w:rPr>
          <w:rFonts w:ascii="Arial" w:hAnsi="Arial" w:cs="Arial"/>
          <w:b/>
          <w:bCs/>
          <w:color w:val="000000"/>
        </w:rPr>
        <w:t>,</w:t>
      </w:r>
      <w:r w:rsidR="0091572F">
        <w:rPr>
          <w:rFonts w:ascii="Arial" w:hAnsi="Arial" w:cs="Arial"/>
          <w:b/>
          <w:bCs/>
          <w:color w:val="000000"/>
        </w:rPr>
        <w:t>00</w:t>
      </w:r>
      <w:r w:rsidRPr="00B37074">
        <w:rPr>
          <w:rFonts w:ascii="Arial" w:hAnsi="Arial" w:cs="Arial"/>
          <w:color w:val="000000"/>
        </w:rPr>
        <w:t xml:space="preserve"> (</w:t>
      </w:r>
      <w:r w:rsidR="00EF1429">
        <w:rPr>
          <w:rFonts w:ascii="Arial" w:hAnsi="Arial" w:cs="Arial"/>
          <w:color w:val="000000"/>
        </w:rPr>
        <w:t>T</w:t>
      </w:r>
      <w:r w:rsidR="00EF1429" w:rsidRPr="00EF1429">
        <w:rPr>
          <w:rFonts w:ascii="Arial" w:hAnsi="Arial" w:cs="Arial"/>
          <w:color w:val="000000"/>
        </w:rPr>
        <w:t>rinta e sete milhões quatrocentos e vinte mil setecentos e oitenta e dois reais</w:t>
      </w:r>
      <w:r w:rsidRPr="00B37074">
        <w:rPr>
          <w:rFonts w:ascii="Arial" w:hAnsi="Arial" w:cs="Arial"/>
          <w:color w:val="000000"/>
        </w:rPr>
        <w:t xml:space="preserve">), sendo o </w:t>
      </w:r>
      <w:r w:rsidRPr="00B37074">
        <w:rPr>
          <w:rFonts w:ascii="Arial" w:hAnsi="Arial" w:cs="Arial"/>
          <w:b/>
          <w:bCs/>
          <w:color w:val="000000"/>
        </w:rPr>
        <w:t xml:space="preserve">LOTE 01 - R$ </w:t>
      </w:r>
      <w:r w:rsidR="00B6131E">
        <w:rPr>
          <w:rFonts w:ascii="Arial" w:hAnsi="Arial" w:cs="Arial"/>
          <w:b/>
          <w:bCs/>
          <w:color w:val="000000"/>
        </w:rPr>
        <w:t>31.483.224</w:t>
      </w:r>
      <w:r>
        <w:rPr>
          <w:rFonts w:ascii="Arial" w:hAnsi="Arial" w:cs="Arial"/>
          <w:b/>
          <w:bCs/>
          <w:color w:val="000000"/>
        </w:rPr>
        <w:t>,00</w:t>
      </w:r>
      <w:r w:rsidRPr="00B37074">
        <w:rPr>
          <w:rFonts w:ascii="Arial" w:hAnsi="Arial" w:cs="Arial"/>
          <w:color w:val="000000"/>
        </w:rPr>
        <w:t xml:space="preserve">; </w:t>
      </w:r>
      <w:r w:rsidRPr="00B37074">
        <w:rPr>
          <w:rFonts w:ascii="Arial" w:hAnsi="Arial" w:cs="Arial"/>
          <w:b/>
          <w:bCs/>
          <w:color w:val="000000"/>
        </w:rPr>
        <w:t>LOTE 02 - R$ 5.</w:t>
      </w:r>
      <w:r w:rsidR="0091572F">
        <w:rPr>
          <w:rFonts w:ascii="Arial" w:hAnsi="Arial" w:cs="Arial"/>
          <w:b/>
          <w:bCs/>
          <w:color w:val="000000"/>
        </w:rPr>
        <w:t>708.661</w:t>
      </w:r>
      <w:r>
        <w:rPr>
          <w:rFonts w:ascii="Arial" w:hAnsi="Arial" w:cs="Arial"/>
          <w:b/>
          <w:bCs/>
          <w:color w:val="000000"/>
        </w:rPr>
        <w:t>,</w:t>
      </w:r>
      <w:r w:rsidR="0091572F">
        <w:rPr>
          <w:rFonts w:ascii="Arial" w:hAnsi="Arial" w:cs="Arial"/>
          <w:b/>
          <w:bCs/>
          <w:color w:val="000000"/>
        </w:rPr>
        <w:t>00</w:t>
      </w:r>
      <w:r w:rsidRPr="00B37074">
        <w:rPr>
          <w:rFonts w:ascii="Arial" w:hAnsi="Arial" w:cs="Arial"/>
          <w:color w:val="000000"/>
        </w:rPr>
        <w:t xml:space="preserve"> e </w:t>
      </w:r>
      <w:r w:rsidRPr="00B37074">
        <w:rPr>
          <w:rFonts w:ascii="Arial" w:hAnsi="Arial" w:cs="Arial"/>
          <w:b/>
          <w:bCs/>
          <w:color w:val="000000"/>
        </w:rPr>
        <w:t>LOTE 03 - R$ 228.897,00</w:t>
      </w:r>
      <w:r w:rsidRPr="00B37074">
        <w:rPr>
          <w:rFonts w:ascii="Arial" w:hAnsi="Arial" w:cs="Arial"/>
          <w:color w:val="000000"/>
        </w:rPr>
        <w:t xml:space="preserve">. </w:t>
      </w:r>
      <w:r w:rsidRPr="00B37074">
        <w:rPr>
          <w:rFonts w:ascii="Arial" w:eastAsia="LiberationSerif-Bold" w:hAnsi="Arial" w:cs="Arial"/>
          <w:lang w:eastAsia="zh-CN"/>
        </w:rPr>
        <w:t>Conforme estimado no quadro abaixo</w:t>
      </w:r>
      <w:r w:rsidRPr="008F1A9E">
        <w:rPr>
          <w:rFonts w:ascii="Arial" w:eastAsia="LiberationSerif-Bold" w:hAnsi="Arial" w:cs="Arial"/>
          <w:lang w:eastAsia="zh-CN"/>
        </w:rPr>
        <w:t xml:space="preserve">. </w:t>
      </w:r>
    </w:p>
    <w:p w14:paraId="7ADD3EDE" w14:textId="77777777" w:rsidR="0018296F" w:rsidRDefault="0018296F" w:rsidP="0018296F">
      <w:pPr>
        <w:spacing w:line="360" w:lineRule="auto"/>
        <w:jc w:val="both"/>
        <w:rPr>
          <w:rFonts w:ascii="Calibri" w:eastAsia="LiberationSerif-Bold" w:hAnsi="Calibri" w:cs="Calibri"/>
          <w:color w:val="000000"/>
          <w:lang w:eastAsia="zh-CN"/>
        </w:rPr>
      </w:pPr>
    </w:p>
    <w:p w14:paraId="14C1B473" w14:textId="77777777" w:rsidR="009E37AF" w:rsidRDefault="009E37AF" w:rsidP="0018296F">
      <w:pPr>
        <w:spacing w:line="360" w:lineRule="auto"/>
        <w:jc w:val="both"/>
        <w:rPr>
          <w:rFonts w:ascii="Calibri" w:eastAsia="LiberationSerif-Bold" w:hAnsi="Calibri" w:cs="Calibri"/>
          <w:color w:val="000000"/>
          <w:lang w:eastAsia="zh-CN"/>
        </w:rPr>
      </w:pPr>
    </w:p>
    <w:p w14:paraId="66346589" w14:textId="77777777" w:rsidR="009E37AF" w:rsidRDefault="009E37AF" w:rsidP="0018296F">
      <w:pPr>
        <w:spacing w:line="360" w:lineRule="auto"/>
        <w:jc w:val="both"/>
        <w:rPr>
          <w:rFonts w:ascii="Calibri" w:eastAsia="LiberationSerif-Bold" w:hAnsi="Calibri" w:cs="Calibri"/>
          <w:color w:val="000000"/>
          <w:lang w:eastAsia="zh-CN"/>
        </w:rPr>
      </w:pPr>
    </w:p>
    <w:p w14:paraId="032816BC" w14:textId="77777777" w:rsidR="009E37AF" w:rsidRDefault="009E37AF" w:rsidP="0018296F">
      <w:pPr>
        <w:spacing w:line="360" w:lineRule="auto"/>
        <w:jc w:val="both"/>
        <w:rPr>
          <w:rFonts w:ascii="Calibri" w:eastAsia="LiberationSerif-Bold" w:hAnsi="Calibri" w:cs="Calibri"/>
          <w:color w:val="000000"/>
          <w:lang w:eastAsia="zh-CN"/>
        </w:rPr>
      </w:pPr>
    </w:p>
    <w:p w14:paraId="33FCD53B" w14:textId="77777777" w:rsidR="009E37AF" w:rsidRDefault="009E37AF" w:rsidP="0018296F">
      <w:pPr>
        <w:spacing w:line="360" w:lineRule="auto"/>
        <w:jc w:val="both"/>
        <w:rPr>
          <w:rFonts w:ascii="Calibri" w:eastAsia="LiberationSerif-Bold" w:hAnsi="Calibri" w:cs="Calibri"/>
          <w:color w:val="000000"/>
          <w:lang w:eastAsia="zh-CN"/>
        </w:rPr>
      </w:pPr>
    </w:p>
    <w:tbl>
      <w:tblPr>
        <w:tblW w:w="10905" w:type="dxa"/>
        <w:tblInd w:w="-639" w:type="dxa"/>
        <w:tblCellMar>
          <w:left w:w="70" w:type="dxa"/>
          <w:right w:w="70" w:type="dxa"/>
        </w:tblCellMar>
        <w:tblLook w:val="04A0" w:firstRow="1" w:lastRow="0" w:firstColumn="1" w:lastColumn="0" w:noHBand="0" w:noVBand="1"/>
      </w:tblPr>
      <w:tblGrid>
        <w:gridCol w:w="650"/>
        <w:gridCol w:w="884"/>
        <w:gridCol w:w="1253"/>
        <w:gridCol w:w="3451"/>
        <w:gridCol w:w="77"/>
        <w:gridCol w:w="1146"/>
        <w:gridCol w:w="77"/>
        <w:gridCol w:w="1348"/>
        <w:gridCol w:w="77"/>
        <w:gridCol w:w="1865"/>
        <w:gridCol w:w="77"/>
      </w:tblGrid>
      <w:tr w:rsidR="009E37AF" w:rsidRPr="009E3E31" w14:paraId="1078CACE" w14:textId="77777777" w:rsidTr="009E37AF">
        <w:trPr>
          <w:gridAfter w:val="1"/>
          <w:wAfter w:w="77" w:type="dxa"/>
          <w:trHeight w:val="660"/>
        </w:trPr>
        <w:tc>
          <w:tcPr>
            <w:tcW w:w="10828" w:type="dxa"/>
            <w:gridSpan w:val="10"/>
            <w:tcBorders>
              <w:top w:val="single" w:sz="4" w:space="0" w:color="auto"/>
              <w:left w:val="single" w:sz="4" w:space="0" w:color="auto"/>
              <w:bottom w:val="single" w:sz="4" w:space="0" w:color="auto"/>
              <w:right w:val="single" w:sz="4" w:space="0" w:color="auto"/>
            </w:tcBorders>
            <w:shd w:val="clear" w:color="000000" w:fill="D9D9D9"/>
            <w:vAlign w:val="center"/>
            <w:hideMark/>
          </w:tcPr>
          <w:p w14:paraId="058D155A"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LOTE1: SERVIÇOS DE MANUTENÇÃO DE AR CONDICIONADOS E SERVIÇOS DE MANUTENÇÃO DE REFRIGERADORES, BEBEDOUROS, FREEZERS, MAQUINAS DE LAVAR E SECAS ROUPAS</w:t>
            </w:r>
          </w:p>
        </w:tc>
      </w:tr>
      <w:tr w:rsidR="009E37AF" w:rsidRPr="009E3E31" w14:paraId="368FC4B0" w14:textId="77777777" w:rsidTr="009E37AF">
        <w:trPr>
          <w:trHeight w:val="585"/>
        </w:trPr>
        <w:tc>
          <w:tcPr>
            <w:tcW w:w="160" w:type="dxa"/>
            <w:tcBorders>
              <w:top w:val="nil"/>
              <w:left w:val="single" w:sz="4" w:space="0" w:color="auto"/>
              <w:bottom w:val="single" w:sz="4" w:space="0" w:color="auto"/>
              <w:right w:val="single" w:sz="4" w:space="0" w:color="auto"/>
            </w:tcBorders>
            <w:shd w:val="clear" w:color="000000" w:fill="D9D9D9"/>
            <w:vAlign w:val="center"/>
            <w:hideMark/>
          </w:tcPr>
          <w:p w14:paraId="050901A7"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ITEM</w:t>
            </w:r>
          </w:p>
        </w:tc>
        <w:tc>
          <w:tcPr>
            <w:tcW w:w="884" w:type="dxa"/>
            <w:tcBorders>
              <w:top w:val="nil"/>
              <w:left w:val="nil"/>
              <w:bottom w:val="single" w:sz="4" w:space="0" w:color="auto"/>
              <w:right w:val="single" w:sz="4" w:space="0" w:color="auto"/>
            </w:tcBorders>
            <w:shd w:val="clear" w:color="000000" w:fill="D9D9D9"/>
            <w:vAlign w:val="center"/>
            <w:hideMark/>
          </w:tcPr>
          <w:p w14:paraId="45911BB7"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QUANT</w:t>
            </w:r>
          </w:p>
        </w:tc>
        <w:tc>
          <w:tcPr>
            <w:tcW w:w="1253" w:type="dxa"/>
            <w:tcBorders>
              <w:top w:val="nil"/>
              <w:left w:val="nil"/>
              <w:bottom w:val="single" w:sz="4" w:space="0" w:color="auto"/>
              <w:right w:val="single" w:sz="4" w:space="0" w:color="auto"/>
            </w:tcBorders>
            <w:shd w:val="clear" w:color="000000" w:fill="D9D9D9"/>
            <w:vAlign w:val="center"/>
            <w:hideMark/>
          </w:tcPr>
          <w:p w14:paraId="6AE11039"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UND</w:t>
            </w:r>
          </w:p>
        </w:tc>
        <w:tc>
          <w:tcPr>
            <w:tcW w:w="4018" w:type="dxa"/>
            <w:gridSpan w:val="2"/>
            <w:tcBorders>
              <w:top w:val="nil"/>
              <w:left w:val="nil"/>
              <w:bottom w:val="single" w:sz="4" w:space="0" w:color="auto"/>
              <w:right w:val="single" w:sz="4" w:space="0" w:color="auto"/>
            </w:tcBorders>
            <w:shd w:val="clear" w:color="000000" w:fill="D9D9D9"/>
            <w:vAlign w:val="center"/>
            <w:hideMark/>
          </w:tcPr>
          <w:p w14:paraId="57384541"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DETALHAMENTO</w:t>
            </w:r>
          </w:p>
        </w:tc>
        <w:tc>
          <w:tcPr>
            <w:tcW w:w="1223" w:type="dxa"/>
            <w:gridSpan w:val="2"/>
            <w:tcBorders>
              <w:top w:val="nil"/>
              <w:left w:val="nil"/>
              <w:bottom w:val="single" w:sz="4" w:space="0" w:color="auto"/>
              <w:right w:val="single" w:sz="4" w:space="0" w:color="auto"/>
            </w:tcBorders>
            <w:shd w:val="clear" w:color="000000" w:fill="D9D9D9"/>
            <w:vAlign w:val="center"/>
            <w:hideMark/>
          </w:tcPr>
          <w:p w14:paraId="24C5B3D8"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VALOR UNIT ESTIMADO</w:t>
            </w:r>
          </w:p>
        </w:tc>
        <w:tc>
          <w:tcPr>
            <w:tcW w:w="1425" w:type="dxa"/>
            <w:gridSpan w:val="2"/>
            <w:tcBorders>
              <w:top w:val="nil"/>
              <w:left w:val="nil"/>
              <w:bottom w:val="single" w:sz="4" w:space="0" w:color="auto"/>
              <w:right w:val="single" w:sz="4" w:space="0" w:color="auto"/>
            </w:tcBorders>
            <w:shd w:val="clear" w:color="000000" w:fill="D9D9D9"/>
            <w:vAlign w:val="center"/>
            <w:hideMark/>
          </w:tcPr>
          <w:p w14:paraId="4F912828"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VALOR MENSAL ESTIMADO</w:t>
            </w:r>
          </w:p>
        </w:tc>
        <w:tc>
          <w:tcPr>
            <w:tcW w:w="1942" w:type="dxa"/>
            <w:gridSpan w:val="2"/>
            <w:tcBorders>
              <w:top w:val="nil"/>
              <w:left w:val="nil"/>
              <w:bottom w:val="single" w:sz="4" w:space="0" w:color="auto"/>
              <w:right w:val="single" w:sz="4" w:space="0" w:color="auto"/>
            </w:tcBorders>
            <w:shd w:val="clear" w:color="000000" w:fill="D9D9D9"/>
            <w:vAlign w:val="bottom"/>
            <w:hideMark/>
          </w:tcPr>
          <w:p w14:paraId="0EBE5356"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VALOR TOTAL ESTIMADO</w:t>
            </w:r>
          </w:p>
        </w:tc>
      </w:tr>
      <w:tr w:rsidR="009E37AF" w:rsidRPr="009E3E31" w14:paraId="631AC2A3" w14:textId="77777777" w:rsidTr="009E37AF">
        <w:trPr>
          <w:trHeight w:val="1275"/>
        </w:trPr>
        <w:tc>
          <w:tcPr>
            <w:tcW w:w="160" w:type="dxa"/>
            <w:tcBorders>
              <w:top w:val="nil"/>
              <w:left w:val="single" w:sz="4" w:space="0" w:color="auto"/>
              <w:bottom w:val="single" w:sz="4" w:space="0" w:color="auto"/>
              <w:right w:val="single" w:sz="4" w:space="0" w:color="auto"/>
            </w:tcBorders>
            <w:shd w:val="clear" w:color="auto" w:fill="auto"/>
            <w:noWrap/>
            <w:vAlign w:val="center"/>
            <w:hideMark/>
          </w:tcPr>
          <w:p w14:paraId="4479617D"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1</w:t>
            </w:r>
          </w:p>
        </w:tc>
        <w:tc>
          <w:tcPr>
            <w:tcW w:w="884" w:type="dxa"/>
            <w:tcBorders>
              <w:top w:val="nil"/>
              <w:left w:val="nil"/>
              <w:bottom w:val="single" w:sz="4" w:space="0" w:color="auto"/>
              <w:right w:val="single" w:sz="4" w:space="0" w:color="auto"/>
            </w:tcBorders>
            <w:shd w:val="clear" w:color="auto" w:fill="auto"/>
            <w:noWrap/>
            <w:vAlign w:val="center"/>
            <w:hideMark/>
          </w:tcPr>
          <w:p w14:paraId="7F9DD22C"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3500</w:t>
            </w:r>
          </w:p>
        </w:tc>
        <w:tc>
          <w:tcPr>
            <w:tcW w:w="1253" w:type="dxa"/>
            <w:tcBorders>
              <w:top w:val="nil"/>
              <w:left w:val="nil"/>
              <w:bottom w:val="single" w:sz="4" w:space="0" w:color="auto"/>
              <w:right w:val="single" w:sz="4" w:space="0" w:color="auto"/>
            </w:tcBorders>
            <w:shd w:val="clear" w:color="auto" w:fill="auto"/>
            <w:vAlign w:val="center"/>
            <w:hideMark/>
          </w:tcPr>
          <w:p w14:paraId="6494D30D"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SERVIÇO MENSAL</w:t>
            </w:r>
          </w:p>
        </w:tc>
        <w:tc>
          <w:tcPr>
            <w:tcW w:w="4018" w:type="dxa"/>
            <w:gridSpan w:val="2"/>
            <w:tcBorders>
              <w:top w:val="nil"/>
              <w:left w:val="nil"/>
              <w:bottom w:val="single" w:sz="4" w:space="0" w:color="auto"/>
              <w:right w:val="single" w:sz="4" w:space="0" w:color="auto"/>
            </w:tcBorders>
            <w:shd w:val="clear" w:color="auto" w:fill="auto"/>
            <w:vAlign w:val="center"/>
            <w:hideMark/>
          </w:tcPr>
          <w:p w14:paraId="3C71774F" w14:textId="77777777" w:rsidR="009E37AF" w:rsidRDefault="009E37AF">
            <w:pPr>
              <w:jc w:val="center"/>
              <w:rPr>
                <w:rFonts w:ascii="Calibri" w:hAnsi="Calibri" w:cs="Calibri"/>
                <w:b/>
                <w:bCs/>
                <w:color w:val="000000"/>
                <w:sz w:val="20"/>
                <w:szCs w:val="20"/>
              </w:rPr>
            </w:pPr>
            <w:r w:rsidRPr="009E3E31">
              <w:rPr>
                <w:rFonts w:ascii="Calibri" w:hAnsi="Calibri" w:cs="Calibri"/>
                <w:b/>
                <w:bCs/>
                <w:color w:val="000000"/>
                <w:sz w:val="20"/>
                <w:szCs w:val="20"/>
              </w:rPr>
              <w:t>MANUTENÇÃO PREVENTIVA E CORRETIVA COM ELABORAÇÃO E EXECUÇÃO DE PMOC</w:t>
            </w:r>
            <w:r>
              <w:rPr>
                <w:rFonts w:ascii="Calibri" w:hAnsi="Calibri" w:cs="Calibri"/>
                <w:b/>
                <w:bCs/>
                <w:color w:val="000000"/>
                <w:sz w:val="20"/>
                <w:szCs w:val="20"/>
              </w:rPr>
              <w:t xml:space="preserve"> </w:t>
            </w:r>
            <w:r w:rsidRPr="009E3E31">
              <w:rPr>
                <w:rFonts w:ascii="Calibri" w:hAnsi="Calibri" w:cs="Calibri"/>
                <w:b/>
                <w:bCs/>
                <w:color w:val="000000"/>
                <w:sz w:val="20"/>
                <w:szCs w:val="20"/>
              </w:rPr>
              <w:t>DOS ARES CONDICIONADOS, INCLUINDO MATERIAIS DE LIMPEZA E REPOSIÇÃO DE PEÇAS. AR</w:t>
            </w:r>
            <w:r>
              <w:rPr>
                <w:rFonts w:ascii="Calibri" w:hAnsi="Calibri" w:cs="Calibri"/>
                <w:b/>
                <w:bCs/>
                <w:color w:val="000000"/>
                <w:sz w:val="20"/>
                <w:szCs w:val="20"/>
              </w:rPr>
              <w:t xml:space="preserve"> </w:t>
            </w:r>
            <w:r w:rsidRPr="009E3E31">
              <w:rPr>
                <w:rFonts w:ascii="Calibri" w:hAnsi="Calibri" w:cs="Calibri"/>
                <w:b/>
                <w:bCs/>
                <w:color w:val="000000"/>
                <w:sz w:val="20"/>
                <w:szCs w:val="20"/>
              </w:rPr>
              <w:t xml:space="preserve">CONDICIONADO SPLIT / GAVETA 7.000 </w:t>
            </w:r>
            <w:r>
              <w:rPr>
                <w:rFonts w:ascii="Calibri" w:hAnsi="Calibri" w:cs="Calibri"/>
                <w:b/>
                <w:bCs/>
                <w:color w:val="000000"/>
                <w:sz w:val="20"/>
                <w:szCs w:val="20"/>
              </w:rPr>
              <w:t>A</w:t>
            </w:r>
          </w:p>
          <w:p w14:paraId="67FAE684" w14:textId="77777777" w:rsidR="009E37AF" w:rsidRPr="009E3E31" w:rsidRDefault="009E37AF">
            <w:pPr>
              <w:jc w:val="center"/>
              <w:rPr>
                <w:rFonts w:ascii="Calibri" w:hAnsi="Calibri" w:cs="Calibri"/>
                <w:b/>
                <w:bCs/>
                <w:color w:val="000000"/>
                <w:sz w:val="20"/>
                <w:szCs w:val="20"/>
              </w:rPr>
            </w:pPr>
            <w:r>
              <w:rPr>
                <w:rFonts w:ascii="Calibri" w:hAnsi="Calibri" w:cs="Calibri"/>
                <w:b/>
                <w:bCs/>
                <w:color w:val="000000"/>
                <w:sz w:val="20"/>
                <w:szCs w:val="20"/>
              </w:rPr>
              <w:t xml:space="preserve"> </w:t>
            </w:r>
            <w:r w:rsidRPr="009E3E31">
              <w:rPr>
                <w:rFonts w:ascii="Calibri" w:hAnsi="Calibri" w:cs="Calibri"/>
                <w:b/>
                <w:bCs/>
                <w:color w:val="000000"/>
                <w:sz w:val="20"/>
                <w:szCs w:val="20"/>
              </w:rPr>
              <w:t>18.000BTUS – 12MESES.  SERVIÇO MENSAL</w:t>
            </w:r>
          </w:p>
        </w:tc>
        <w:tc>
          <w:tcPr>
            <w:tcW w:w="1223" w:type="dxa"/>
            <w:gridSpan w:val="2"/>
            <w:tcBorders>
              <w:top w:val="nil"/>
              <w:left w:val="nil"/>
              <w:bottom w:val="single" w:sz="4" w:space="0" w:color="auto"/>
              <w:right w:val="single" w:sz="4" w:space="0" w:color="auto"/>
            </w:tcBorders>
            <w:shd w:val="clear" w:color="auto" w:fill="auto"/>
            <w:noWrap/>
            <w:vAlign w:val="center"/>
            <w:hideMark/>
          </w:tcPr>
          <w:p w14:paraId="1F6A4779"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R$                     219,31 </w:t>
            </w:r>
          </w:p>
        </w:tc>
        <w:tc>
          <w:tcPr>
            <w:tcW w:w="1425" w:type="dxa"/>
            <w:gridSpan w:val="2"/>
            <w:tcBorders>
              <w:top w:val="nil"/>
              <w:left w:val="nil"/>
              <w:bottom w:val="single" w:sz="4" w:space="0" w:color="auto"/>
              <w:right w:val="single" w:sz="4" w:space="0" w:color="auto"/>
            </w:tcBorders>
            <w:shd w:val="clear" w:color="auto" w:fill="auto"/>
            <w:noWrap/>
            <w:vAlign w:val="center"/>
            <w:hideMark/>
          </w:tcPr>
          <w:p w14:paraId="4B44A78D" w14:textId="77777777" w:rsidR="009E37AF" w:rsidRPr="009E3E31" w:rsidRDefault="00BC755B">
            <w:pPr>
              <w:jc w:val="center"/>
              <w:rPr>
                <w:rFonts w:ascii="Calibri" w:hAnsi="Calibri" w:cs="Calibri"/>
                <w:b/>
                <w:bCs/>
                <w:color w:val="000000"/>
              </w:rPr>
            </w:pPr>
            <w:r>
              <w:rPr>
                <w:rFonts w:ascii="Calibri" w:hAnsi="Calibri" w:cs="Calibri"/>
                <w:b/>
                <w:bCs/>
                <w:color w:val="000000"/>
              </w:rPr>
              <w:t xml:space="preserve"> R$         767.585,00</w:t>
            </w:r>
            <w:r w:rsidR="009E37AF" w:rsidRPr="009E3E31">
              <w:rPr>
                <w:rFonts w:ascii="Calibri" w:hAnsi="Calibri" w:cs="Calibri"/>
                <w:b/>
                <w:bCs/>
                <w:color w:val="000000"/>
              </w:rPr>
              <w:t xml:space="preserve"> </w:t>
            </w:r>
          </w:p>
        </w:tc>
        <w:tc>
          <w:tcPr>
            <w:tcW w:w="1942" w:type="dxa"/>
            <w:gridSpan w:val="2"/>
            <w:tcBorders>
              <w:top w:val="nil"/>
              <w:left w:val="nil"/>
              <w:bottom w:val="single" w:sz="4" w:space="0" w:color="auto"/>
              <w:right w:val="single" w:sz="4" w:space="0" w:color="auto"/>
            </w:tcBorders>
            <w:shd w:val="clear" w:color="auto" w:fill="auto"/>
            <w:noWrap/>
            <w:vAlign w:val="center"/>
            <w:hideMark/>
          </w:tcPr>
          <w:p w14:paraId="23DCA7B6"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 R$         9.211.</w:t>
            </w:r>
            <w:r w:rsidR="00BC755B">
              <w:rPr>
                <w:rFonts w:ascii="Calibri" w:hAnsi="Calibri" w:cs="Calibri"/>
                <w:b/>
                <w:bCs/>
                <w:color w:val="000000"/>
              </w:rPr>
              <w:t>02</w:t>
            </w:r>
            <w:r w:rsidRPr="009E3E31">
              <w:rPr>
                <w:rFonts w:ascii="Calibri" w:hAnsi="Calibri" w:cs="Calibri"/>
                <w:b/>
                <w:bCs/>
                <w:color w:val="000000"/>
              </w:rPr>
              <w:t>0,00</w:t>
            </w:r>
          </w:p>
        </w:tc>
      </w:tr>
      <w:tr w:rsidR="009E37AF" w:rsidRPr="009E3E31" w14:paraId="07087D07" w14:textId="77777777" w:rsidTr="009E37AF">
        <w:trPr>
          <w:trHeight w:val="1275"/>
        </w:trPr>
        <w:tc>
          <w:tcPr>
            <w:tcW w:w="160" w:type="dxa"/>
            <w:tcBorders>
              <w:top w:val="nil"/>
              <w:left w:val="single" w:sz="4" w:space="0" w:color="auto"/>
              <w:bottom w:val="single" w:sz="4" w:space="0" w:color="auto"/>
              <w:right w:val="single" w:sz="4" w:space="0" w:color="auto"/>
            </w:tcBorders>
            <w:shd w:val="clear" w:color="auto" w:fill="auto"/>
            <w:noWrap/>
            <w:vAlign w:val="center"/>
            <w:hideMark/>
          </w:tcPr>
          <w:p w14:paraId="14A9D909"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2</w:t>
            </w:r>
          </w:p>
        </w:tc>
        <w:tc>
          <w:tcPr>
            <w:tcW w:w="884" w:type="dxa"/>
            <w:tcBorders>
              <w:top w:val="nil"/>
              <w:left w:val="nil"/>
              <w:bottom w:val="single" w:sz="4" w:space="0" w:color="auto"/>
              <w:right w:val="single" w:sz="4" w:space="0" w:color="auto"/>
            </w:tcBorders>
            <w:shd w:val="clear" w:color="auto" w:fill="auto"/>
            <w:noWrap/>
            <w:vAlign w:val="center"/>
            <w:hideMark/>
          </w:tcPr>
          <w:p w14:paraId="52F7DE5F"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3500</w:t>
            </w:r>
          </w:p>
        </w:tc>
        <w:tc>
          <w:tcPr>
            <w:tcW w:w="1253" w:type="dxa"/>
            <w:tcBorders>
              <w:top w:val="nil"/>
              <w:left w:val="nil"/>
              <w:bottom w:val="single" w:sz="4" w:space="0" w:color="auto"/>
              <w:right w:val="single" w:sz="4" w:space="0" w:color="auto"/>
            </w:tcBorders>
            <w:shd w:val="clear" w:color="auto" w:fill="auto"/>
            <w:vAlign w:val="center"/>
            <w:hideMark/>
          </w:tcPr>
          <w:p w14:paraId="0A1AD3E2"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SERVIÇO MENSAL</w:t>
            </w:r>
          </w:p>
        </w:tc>
        <w:tc>
          <w:tcPr>
            <w:tcW w:w="4018" w:type="dxa"/>
            <w:gridSpan w:val="2"/>
            <w:tcBorders>
              <w:top w:val="nil"/>
              <w:left w:val="nil"/>
              <w:bottom w:val="single" w:sz="4" w:space="0" w:color="auto"/>
              <w:right w:val="single" w:sz="4" w:space="0" w:color="auto"/>
            </w:tcBorders>
            <w:shd w:val="clear" w:color="auto" w:fill="auto"/>
            <w:vAlign w:val="center"/>
            <w:hideMark/>
          </w:tcPr>
          <w:p w14:paraId="423F31C2" w14:textId="77777777" w:rsidR="009E37AF" w:rsidRPr="009E3E31" w:rsidRDefault="009E37AF">
            <w:pPr>
              <w:jc w:val="center"/>
              <w:rPr>
                <w:rFonts w:ascii="Calibri" w:hAnsi="Calibri" w:cs="Calibri"/>
                <w:b/>
                <w:bCs/>
                <w:color w:val="000000"/>
                <w:sz w:val="20"/>
                <w:szCs w:val="20"/>
              </w:rPr>
            </w:pPr>
            <w:r w:rsidRPr="009E3E31">
              <w:rPr>
                <w:rFonts w:ascii="Calibri" w:hAnsi="Calibri" w:cs="Calibri"/>
                <w:b/>
                <w:bCs/>
                <w:color w:val="000000"/>
                <w:sz w:val="20"/>
                <w:szCs w:val="20"/>
              </w:rPr>
              <w:t>MANUTENÇÃO</w:t>
            </w:r>
            <w:r>
              <w:rPr>
                <w:rFonts w:ascii="Calibri" w:hAnsi="Calibri" w:cs="Calibri"/>
                <w:b/>
                <w:bCs/>
                <w:color w:val="000000"/>
                <w:sz w:val="20"/>
                <w:szCs w:val="20"/>
              </w:rPr>
              <w:t xml:space="preserve"> </w:t>
            </w:r>
            <w:r w:rsidRPr="009E3E31">
              <w:rPr>
                <w:rFonts w:ascii="Calibri" w:hAnsi="Calibri" w:cs="Calibri"/>
                <w:b/>
                <w:bCs/>
                <w:color w:val="000000"/>
                <w:sz w:val="20"/>
                <w:szCs w:val="20"/>
              </w:rPr>
              <w:t xml:space="preserve">PREVENTIVA E CORRETIVA COM ELABORAÇÃO E EXECUÇÃO DE PMOC DOS ARES CONDICIONADOS, INCLUINDO MATERIAIS DE LIMPEZA E REPOSIÇÃO DE PEÇAS. AR-CONDICIONADO SPLIT/ GAVETA 22.000 </w:t>
            </w:r>
            <w:r>
              <w:rPr>
                <w:rFonts w:ascii="Calibri" w:hAnsi="Calibri" w:cs="Calibri"/>
                <w:b/>
                <w:bCs/>
                <w:color w:val="000000"/>
                <w:sz w:val="20"/>
                <w:szCs w:val="20"/>
              </w:rPr>
              <w:t xml:space="preserve">A </w:t>
            </w:r>
            <w:r w:rsidRPr="009E3E31">
              <w:rPr>
                <w:rFonts w:ascii="Calibri" w:hAnsi="Calibri" w:cs="Calibri"/>
                <w:b/>
                <w:bCs/>
                <w:color w:val="000000"/>
                <w:sz w:val="20"/>
                <w:szCs w:val="20"/>
              </w:rPr>
              <w:t>30.000BTUS - 12MESES.  SERVIÇO MENSAL</w:t>
            </w:r>
          </w:p>
        </w:tc>
        <w:tc>
          <w:tcPr>
            <w:tcW w:w="1223" w:type="dxa"/>
            <w:gridSpan w:val="2"/>
            <w:tcBorders>
              <w:top w:val="nil"/>
              <w:left w:val="nil"/>
              <w:bottom w:val="single" w:sz="4" w:space="0" w:color="auto"/>
              <w:right w:val="single" w:sz="4" w:space="0" w:color="auto"/>
            </w:tcBorders>
            <w:shd w:val="clear" w:color="auto" w:fill="auto"/>
            <w:noWrap/>
            <w:vAlign w:val="center"/>
            <w:hideMark/>
          </w:tcPr>
          <w:p w14:paraId="0D64C336"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 R$                     310,27 </w:t>
            </w:r>
          </w:p>
        </w:tc>
        <w:tc>
          <w:tcPr>
            <w:tcW w:w="1425" w:type="dxa"/>
            <w:gridSpan w:val="2"/>
            <w:tcBorders>
              <w:top w:val="nil"/>
              <w:left w:val="nil"/>
              <w:bottom w:val="single" w:sz="4" w:space="0" w:color="auto"/>
              <w:right w:val="single" w:sz="4" w:space="0" w:color="auto"/>
            </w:tcBorders>
            <w:shd w:val="clear" w:color="auto" w:fill="auto"/>
            <w:noWrap/>
            <w:vAlign w:val="center"/>
            <w:hideMark/>
          </w:tcPr>
          <w:p w14:paraId="6DA19906" w14:textId="77777777" w:rsidR="009E37AF" w:rsidRPr="009E3E31" w:rsidRDefault="00BC755B">
            <w:pPr>
              <w:jc w:val="center"/>
              <w:rPr>
                <w:rFonts w:ascii="Calibri" w:hAnsi="Calibri" w:cs="Calibri"/>
                <w:b/>
                <w:bCs/>
                <w:color w:val="000000"/>
              </w:rPr>
            </w:pPr>
            <w:r>
              <w:rPr>
                <w:rFonts w:ascii="Calibri" w:hAnsi="Calibri" w:cs="Calibri"/>
                <w:b/>
                <w:bCs/>
                <w:color w:val="000000"/>
              </w:rPr>
              <w:t xml:space="preserve"> R$     1.085.945,00</w:t>
            </w:r>
            <w:r w:rsidR="009E37AF" w:rsidRPr="009E3E31">
              <w:rPr>
                <w:rFonts w:ascii="Calibri" w:hAnsi="Calibri" w:cs="Calibri"/>
                <w:b/>
                <w:bCs/>
                <w:color w:val="000000"/>
              </w:rPr>
              <w:t xml:space="preserve"> </w:t>
            </w:r>
          </w:p>
        </w:tc>
        <w:tc>
          <w:tcPr>
            <w:tcW w:w="1942" w:type="dxa"/>
            <w:gridSpan w:val="2"/>
            <w:tcBorders>
              <w:top w:val="nil"/>
              <w:left w:val="nil"/>
              <w:bottom w:val="single" w:sz="4" w:space="0" w:color="auto"/>
              <w:right w:val="single" w:sz="4" w:space="0" w:color="auto"/>
            </w:tcBorders>
            <w:shd w:val="clear" w:color="auto" w:fill="auto"/>
            <w:noWrap/>
            <w:vAlign w:val="center"/>
            <w:hideMark/>
          </w:tcPr>
          <w:p w14:paraId="6B787409" w14:textId="77777777" w:rsidR="009E37AF" w:rsidRPr="009E3E31" w:rsidRDefault="00BC755B">
            <w:pPr>
              <w:jc w:val="center"/>
              <w:rPr>
                <w:rFonts w:ascii="Calibri" w:hAnsi="Calibri" w:cs="Calibri"/>
                <w:b/>
                <w:bCs/>
                <w:color w:val="000000"/>
              </w:rPr>
            </w:pPr>
            <w:r>
              <w:rPr>
                <w:rFonts w:ascii="Calibri" w:hAnsi="Calibri" w:cs="Calibri"/>
                <w:b/>
                <w:bCs/>
                <w:color w:val="000000"/>
              </w:rPr>
              <w:t xml:space="preserve"> R$       13.031.340</w:t>
            </w:r>
            <w:r w:rsidR="009E37AF" w:rsidRPr="009E3E31">
              <w:rPr>
                <w:rFonts w:ascii="Calibri" w:hAnsi="Calibri" w:cs="Calibri"/>
                <w:b/>
                <w:bCs/>
                <w:color w:val="000000"/>
              </w:rPr>
              <w:t xml:space="preserve">,00 </w:t>
            </w:r>
          </w:p>
        </w:tc>
      </w:tr>
      <w:tr w:rsidR="009E37AF" w:rsidRPr="009E3E31" w14:paraId="03330FAA" w14:textId="77777777" w:rsidTr="009E37AF">
        <w:trPr>
          <w:trHeight w:val="1275"/>
        </w:trPr>
        <w:tc>
          <w:tcPr>
            <w:tcW w:w="160" w:type="dxa"/>
            <w:tcBorders>
              <w:top w:val="nil"/>
              <w:left w:val="single" w:sz="4" w:space="0" w:color="auto"/>
              <w:bottom w:val="single" w:sz="4" w:space="0" w:color="auto"/>
              <w:right w:val="single" w:sz="4" w:space="0" w:color="auto"/>
            </w:tcBorders>
            <w:shd w:val="clear" w:color="auto" w:fill="auto"/>
            <w:noWrap/>
            <w:vAlign w:val="center"/>
            <w:hideMark/>
          </w:tcPr>
          <w:p w14:paraId="6BB11D7A"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3</w:t>
            </w:r>
          </w:p>
        </w:tc>
        <w:tc>
          <w:tcPr>
            <w:tcW w:w="884" w:type="dxa"/>
            <w:tcBorders>
              <w:top w:val="nil"/>
              <w:left w:val="nil"/>
              <w:bottom w:val="single" w:sz="4" w:space="0" w:color="auto"/>
              <w:right w:val="single" w:sz="4" w:space="0" w:color="auto"/>
            </w:tcBorders>
            <w:shd w:val="clear" w:color="auto" w:fill="auto"/>
            <w:noWrap/>
            <w:vAlign w:val="center"/>
            <w:hideMark/>
          </w:tcPr>
          <w:p w14:paraId="04C4CA69"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1800</w:t>
            </w:r>
          </w:p>
        </w:tc>
        <w:tc>
          <w:tcPr>
            <w:tcW w:w="1253" w:type="dxa"/>
            <w:tcBorders>
              <w:top w:val="nil"/>
              <w:left w:val="nil"/>
              <w:bottom w:val="single" w:sz="4" w:space="0" w:color="auto"/>
              <w:right w:val="single" w:sz="4" w:space="0" w:color="auto"/>
            </w:tcBorders>
            <w:shd w:val="clear" w:color="auto" w:fill="auto"/>
            <w:vAlign w:val="center"/>
            <w:hideMark/>
          </w:tcPr>
          <w:p w14:paraId="0C95BFA4"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SERVIÇO MENSAL</w:t>
            </w:r>
          </w:p>
        </w:tc>
        <w:tc>
          <w:tcPr>
            <w:tcW w:w="4018" w:type="dxa"/>
            <w:gridSpan w:val="2"/>
            <w:tcBorders>
              <w:top w:val="nil"/>
              <w:left w:val="nil"/>
              <w:bottom w:val="single" w:sz="4" w:space="0" w:color="auto"/>
              <w:right w:val="single" w:sz="4" w:space="0" w:color="auto"/>
            </w:tcBorders>
            <w:shd w:val="clear" w:color="auto" w:fill="auto"/>
            <w:vAlign w:val="center"/>
            <w:hideMark/>
          </w:tcPr>
          <w:p w14:paraId="67E5B178" w14:textId="77777777" w:rsidR="009E37AF" w:rsidRPr="009E3E31" w:rsidRDefault="009E37AF">
            <w:pPr>
              <w:jc w:val="center"/>
              <w:rPr>
                <w:rFonts w:ascii="Calibri" w:hAnsi="Calibri" w:cs="Calibri"/>
                <w:b/>
                <w:bCs/>
                <w:color w:val="000000"/>
                <w:sz w:val="20"/>
                <w:szCs w:val="20"/>
              </w:rPr>
            </w:pPr>
            <w:r w:rsidRPr="009E3E31">
              <w:rPr>
                <w:rFonts w:ascii="Calibri" w:hAnsi="Calibri" w:cs="Calibri"/>
                <w:b/>
                <w:bCs/>
                <w:color w:val="000000"/>
                <w:sz w:val="20"/>
                <w:szCs w:val="20"/>
              </w:rPr>
              <w:t>MANUTENÇÃ PREVENTIVA E CORRETIVA</w:t>
            </w:r>
            <w:r>
              <w:rPr>
                <w:rFonts w:ascii="Calibri" w:hAnsi="Calibri" w:cs="Calibri"/>
                <w:b/>
                <w:bCs/>
                <w:color w:val="000000"/>
                <w:sz w:val="20"/>
                <w:szCs w:val="20"/>
              </w:rPr>
              <w:t xml:space="preserve"> </w:t>
            </w:r>
            <w:r w:rsidRPr="009E3E31">
              <w:rPr>
                <w:rFonts w:ascii="Calibri" w:hAnsi="Calibri" w:cs="Calibri"/>
                <w:b/>
                <w:bCs/>
                <w:color w:val="000000"/>
                <w:sz w:val="20"/>
                <w:szCs w:val="20"/>
              </w:rPr>
              <w:t>COM ELABORAÇÃO E EXECUÇÃO DE PMOC DOS ARES CONDICIONADOS, INCLUINDO MATERIAIS DE LIMPEZA E REPOSIÇÃO DE PEÇAS. AR CONDICIONADO SPLIT 36.000 À 60.000BTUS</w:t>
            </w:r>
            <w:r w:rsidRPr="009E3E31">
              <w:rPr>
                <w:rFonts w:ascii="Calibri" w:hAnsi="Calibri" w:cs="Calibri"/>
                <w:b/>
                <w:bCs/>
                <w:color w:val="000000"/>
                <w:sz w:val="20"/>
                <w:szCs w:val="20"/>
              </w:rPr>
              <w:br/>
              <w:t xml:space="preserve"> - 12 MESES</w:t>
            </w:r>
          </w:p>
        </w:tc>
        <w:tc>
          <w:tcPr>
            <w:tcW w:w="1223" w:type="dxa"/>
            <w:gridSpan w:val="2"/>
            <w:tcBorders>
              <w:top w:val="nil"/>
              <w:left w:val="nil"/>
              <w:bottom w:val="single" w:sz="4" w:space="0" w:color="auto"/>
              <w:right w:val="single" w:sz="4" w:space="0" w:color="auto"/>
            </w:tcBorders>
            <w:shd w:val="clear" w:color="auto" w:fill="auto"/>
            <w:noWrap/>
            <w:vAlign w:val="center"/>
            <w:hideMark/>
          </w:tcPr>
          <w:p w14:paraId="71D63FF4"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 R$                     338,62 </w:t>
            </w:r>
          </w:p>
        </w:tc>
        <w:tc>
          <w:tcPr>
            <w:tcW w:w="1425" w:type="dxa"/>
            <w:gridSpan w:val="2"/>
            <w:tcBorders>
              <w:top w:val="nil"/>
              <w:left w:val="nil"/>
              <w:bottom w:val="single" w:sz="4" w:space="0" w:color="auto"/>
              <w:right w:val="single" w:sz="4" w:space="0" w:color="auto"/>
            </w:tcBorders>
            <w:shd w:val="clear" w:color="auto" w:fill="auto"/>
            <w:noWrap/>
            <w:vAlign w:val="center"/>
            <w:hideMark/>
          </w:tcPr>
          <w:p w14:paraId="43605B0B"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 R$         609.516,00 </w:t>
            </w:r>
          </w:p>
        </w:tc>
        <w:tc>
          <w:tcPr>
            <w:tcW w:w="1942" w:type="dxa"/>
            <w:gridSpan w:val="2"/>
            <w:tcBorders>
              <w:top w:val="nil"/>
              <w:left w:val="nil"/>
              <w:bottom w:val="single" w:sz="4" w:space="0" w:color="auto"/>
              <w:right w:val="single" w:sz="4" w:space="0" w:color="auto"/>
            </w:tcBorders>
            <w:shd w:val="clear" w:color="auto" w:fill="auto"/>
            <w:noWrap/>
            <w:vAlign w:val="center"/>
            <w:hideMark/>
          </w:tcPr>
          <w:p w14:paraId="629181F2"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 R$         7.314.192,00 </w:t>
            </w:r>
          </w:p>
        </w:tc>
      </w:tr>
      <w:tr w:rsidR="009E37AF" w:rsidRPr="009E3E31" w14:paraId="60A6FDAC" w14:textId="77777777" w:rsidTr="009E37AF">
        <w:trPr>
          <w:trHeight w:val="1020"/>
        </w:trPr>
        <w:tc>
          <w:tcPr>
            <w:tcW w:w="160" w:type="dxa"/>
            <w:tcBorders>
              <w:top w:val="nil"/>
              <w:left w:val="single" w:sz="4" w:space="0" w:color="auto"/>
              <w:bottom w:val="single" w:sz="4" w:space="0" w:color="auto"/>
              <w:right w:val="single" w:sz="4" w:space="0" w:color="auto"/>
            </w:tcBorders>
            <w:shd w:val="clear" w:color="auto" w:fill="auto"/>
            <w:noWrap/>
            <w:vAlign w:val="center"/>
            <w:hideMark/>
          </w:tcPr>
          <w:p w14:paraId="58EC8BB4"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4</w:t>
            </w:r>
          </w:p>
        </w:tc>
        <w:tc>
          <w:tcPr>
            <w:tcW w:w="884" w:type="dxa"/>
            <w:tcBorders>
              <w:top w:val="nil"/>
              <w:left w:val="nil"/>
              <w:bottom w:val="single" w:sz="4" w:space="0" w:color="auto"/>
              <w:right w:val="single" w:sz="4" w:space="0" w:color="auto"/>
            </w:tcBorders>
            <w:shd w:val="clear" w:color="auto" w:fill="auto"/>
            <w:noWrap/>
            <w:vAlign w:val="center"/>
            <w:hideMark/>
          </w:tcPr>
          <w:p w14:paraId="05B852E9"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400</w:t>
            </w:r>
          </w:p>
        </w:tc>
        <w:tc>
          <w:tcPr>
            <w:tcW w:w="1253" w:type="dxa"/>
            <w:tcBorders>
              <w:top w:val="nil"/>
              <w:left w:val="nil"/>
              <w:bottom w:val="single" w:sz="4" w:space="0" w:color="auto"/>
              <w:right w:val="single" w:sz="4" w:space="0" w:color="auto"/>
            </w:tcBorders>
            <w:shd w:val="clear" w:color="auto" w:fill="auto"/>
            <w:vAlign w:val="center"/>
            <w:hideMark/>
          </w:tcPr>
          <w:p w14:paraId="0B5168F3"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SERVIÇO MENSAL</w:t>
            </w:r>
          </w:p>
        </w:tc>
        <w:tc>
          <w:tcPr>
            <w:tcW w:w="4018" w:type="dxa"/>
            <w:gridSpan w:val="2"/>
            <w:tcBorders>
              <w:top w:val="nil"/>
              <w:left w:val="nil"/>
              <w:bottom w:val="single" w:sz="4" w:space="0" w:color="auto"/>
              <w:right w:val="single" w:sz="4" w:space="0" w:color="auto"/>
            </w:tcBorders>
            <w:shd w:val="clear" w:color="auto" w:fill="auto"/>
            <w:vAlign w:val="center"/>
            <w:hideMark/>
          </w:tcPr>
          <w:p w14:paraId="4D33DD83" w14:textId="77777777" w:rsidR="009E37AF" w:rsidRPr="009E3E31" w:rsidRDefault="009E37AF">
            <w:pPr>
              <w:jc w:val="center"/>
              <w:rPr>
                <w:rFonts w:ascii="Calibri" w:hAnsi="Calibri" w:cs="Calibri"/>
                <w:b/>
                <w:bCs/>
                <w:color w:val="000000"/>
                <w:sz w:val="20"/>
                <w:szCs w:val="20"/>
              </w:rPr>
            </w:pPr>
            <w:r w:rsidRPr="009E3E31">
              <w:rPr>
                <w:rFonts w:ascii="Calibri" w:hAnsi="Calibri" w:cs="Calibri"/>
                <w:b/>
                <w:bCs/>
                <w:color w:val="000000"/>
                <w:sz w:val="20"/>
                <w:szCs w:val="20"/>
              </w:rPr>
              <w:t>MANUTENÇÃO PREVENTIVA E CORRETIVA DOS REFRIGERADORES, BEBEDOUROS E FREEZERS</w:t>
            </w:r>
            <w:r>
              <w:rPr>
                <w:rFonts w:ascii="Calibri" w:hAnsi="Calibri" w:cs="Calibri"/>
                <w:b/>
                <w:bCs/>
                <w:color w:val="000000"/>
                <w:sz w:val="20"/>
                <w:szCs w:val="20"/>
              </w:rPr>
              <w:t xml:space="preserve"> </w:t>
            </w:r>
            <w:r w:rsidRPr="009E3E31">
              <w:rPr>
                <w:rFonts w:ascii="Calibri" w:hAnsi="Calibri" w:cs="Calibri"/>
                <w:b/>
                <w:bCs/>
                <w:color w:val="000000"/>
                <w:sz w:val="20"/>
                <w:szCs w:val="20"/>
              </w:rPr>
              <w:t>NCLUINDO MATERIAIS DE LIMPEZA E REPOSIÇÃO DE PEÇAS - 12 MESES.  SERVIÇO</w:t>
            </w:r>
            <w:r w:rsidRPr="009E3E31">
              <w:rPr>
                <w:rFonts w:ascii="Calibri" w:hAnsi="Calibri" w:cs="Calibri"/>
                <w:b/>
                <w:bCs/>
                <w:color w:val="000000"/>
                <w:sz w:val="20"/>
                <w:szCs w:val="20"/>
              </w:rPr>
              <w:br/>
              <w:t>MENSAL</w:t>
            </w:r>
          </w:p>
        </w:tc>
        <w:tc>
          <w:tcPr>
            <w:tcW w:w="1223" w:type="dxa"/>
            <w:gridSpan w:val="2"/>
            <w:tcBorders>
              <w:top w:val="nil"/>
              <w:left w:val="nil"/>
              <w:bottom w:val="single" w:sz="4" w:space="0" w:color="auto"/>
              <w:right w:val="single" w:sz="4" w:space="0" w:color="auto"/>
            </w:tcBorders>
            <w:shd w:val="clear" w:color="auto" w:fill="auto"/>
            <w:noWrap/>
            <w:vAlign w:val="center"/>
            <w:hideMark/>
          </w:tcPr>
          <w:p w14:paraId="59C5BD02"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 R$                     218,36 </w:t>
            </w:r>
          </w:p>
        </w:tc>
        <w:tc>
          <w:tcPr>
            <w:tcW w:w="1425" w:type="dxa"/>
            <w:gridSpan w:val="2"/>
            <w:tcBorders>
              <w:top w:val="nil"/>
              <w:left w:val="nil"/>
              <w:bottom w:val="single" w:sz="4" w:space="0" w:color="auto"/>
              <w:right w:val="single" w:sz="4" w:space="0" w:color="auto"/>
            </w:tcBorders>
            <w:shd w:val="clear" w:color="auto" w:fill="auto"/>
            <w:noWrap/>
            <w:vAlign w:val="center"/>
            <w:hideMark/>
          </w:tcPr>
          <w:p w14:paraId="11F0EE70" w14:textId="77777777" w:rsidR="009E37AF" w:rsidRPr="009E3E31" w:rsidRDefault="006717E9">
            <w:pPr>
              <w:jc w:val="center"/>
              <w:rPr>
                <w:rFonts w:ascii="Calibri" w:hAnsi="Calibri" w:cs="Calibri"/>
                <w:b/>
                <w:bCs/>
                <w:color w:val="000000"/>
              </w:rPr>
            </w:pPr>
            <w:r>
              <w:rPr>
                <w:rFonts w:ascii="Calibri" w:hAnsi="Calibri" w:cs="Calibri"/>
                <w:b/>
                <w:bCs/>
                <w:color w:val="000000"/>
              </w:rPr>
              <w:t xml:space="preserve"> R$           87.344,00</w:t>
            </w:r>
            <w:r w:rsidR="009E37AF" w:rsidRPr="009E3E31">
              <w:rPr>
                <w:rFonts w:ascii="Calibri" w:hAnsi="Calibri" w:cs="Calibri"/>
                <w:b/>
                <w:bCs/>
                <w:color w:val="000000"/>
              </w:rPr>
              <w:t xml:space="preserve"> </w:t>
            </w:r>
          </w:p>
        </w:tc>
        <w:tc>
          <w:tcPr>
            <w:tcW w:w="1942" w:type="dxa"/>
            <w:gridSpan w:val="2"/>
            <w:tcBorders>
              <w:top w:val="nil"/>
              <w:left w:val="nil"/>
              <w:bottom w:val="single" w:sz="4" w:space="0" w:color="auto"/>
              <w:right w:val="single" w:sz="4" w:space="0" w:color="auto"/>
            </w:tcBorders>
            <w:shd w:val="clear" w:color="auto" w:fill="auto"/>
            <w:noWrap/>
            <w:vAlign w:val="center"/>
            <w:hideMark/>
          </w:tcPr>
          <w:p w14:paraId="62F80A10" w14:textId="77777777" w:rsidR="009E37AF" w:rsidRPr="009E3E31" w:rsidRDefault="006717E9">
            <w:pPr>
              <w:jc w:val="center"/>
              <w:rPr>
                <w:rFonts w:ascii="Calibri" w:hAnsi="Calibri" w:cs="Calibri"/>
                <w:b/>
                <w:bCs/>
                <w:color w:val="000000"/>
              </w:rPr>
            </w:pPr>
            <w:r>
              <w:rPr>
                <w:rFonts w:ascii="Calibri" w:hAnsi="Calibri" w:cs="Calibri"/>
                <w:b/>
                <w:bCs/>
                <w:color w:val="000000"/>
              </w:rPr>
              <w:t xml:space="preserve"> R$         1.048.128</w:t>
            </w:r>
            <w:r w:rsidR="009E37AF" w:rsidRPr="009E3E31">
              <w:rPr>
                <w:rFonts w:ascii="Calibri" w:hAnsi="Calibri" w:cs="Calibri"/>
                <w:b/>
                <w:bCs/>
                <w:color w:val="000000"/>
              </w:rPr>
              <w:t xml:space="preserve">,00 </w:t>
            </w:r>
          </w:p>
        </w:tc>
      </w:tr>
      <w:tr w:rsidR="009E37AF" w:rsidRPr="009E3E31" w14:paraId="04447A08" w14:textId="77777777" w:rsidTr="009E37AF">
        <w:trPr>
          <w:trHeight w:val="1020"/>
        </w:trPr>
        <w:tc>
          <w:tcPr>
            <w:tcW w:w="160" w:type="dxa"/>
            <w:tcBorders>
              <w:top w:val="nil"/>
              <w:left w:val="single" w:sz="4" w:space="0" w:color="auto"/>
              <w:bottom w:val="single" w:sz="4" w:space="0" w:color="auto"/>
              <w:right w:val="single" w:sz="4" w:space="0" w:color="auto"/>
            </w:tcBorders>
            <w:shd w:val="clear" w:color="auto" w:fill="auto"/>
            <w:noWrap/>
            <w:vAlign w:val="center"/>
            <w:hideMark/>
          </w:tcPr>
          <w:p w14:paraId="015EA4FA"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5</w:t>
            </w:r>
          </w:p>
        </w:tc>
        <w:tc>
          <w:tcPr>
            <w:tcW w:w="884" w:type="dxa"/>
            <w:tcBorders>
              <w:top w:val="nil"/>
              <w:left w:val="nil"/>
              <w:bottom w:val="single" w:sz="4" w:space="0" w:color="auto"/>
              <w:right w:val="single" w:sz="4" w:space="0" w:color="auto"/>
            </w:tcBorders>
            <w:shd w:val="clear" w:color="auto" w:fill="auto"/>
            <w:noWrap/>
            <w:vAlign w:val="center"/>
            <w:hideMark/>
          </w:tcPr>
          <w:p w14:paraId="26EBB71B"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300</w:t>
            </w:r>
          </w:p>
        </w:tc>
        <w:tc>
          <w:tcPr>
            <w:tcW w:w="1253" w:type="dxa"/>
            <w:tcBorders>
              <w:top w:val="nil"/>
              <w:left w:val="nil"/>
              <w:bottom w:val="single" w:sz="4" w:space="0" w:color="auto"/>
              <w:right w:val="single" w:sz="4" w:space="0" w:color="auto"/>
            </w:tcBorders>
            <w:shd w:val="clear" w:color="auto" w:fill="auto"/>
            <w:vAlign w:val="center"/>
            <w:hideMark/>
          </w:tcPr>
          <w:p w14:paraId="3BDC47B3"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SERVIÇO MENSAL</w:t>
            </w:r>
          </w:p>
        </w:tc>
        <w:tc>
          <w:tcPr>
            <w:tcW w:w="4018" w:type="dxa"/>
            <w:gridSpan w:val="2"/>
            <w:tcBorders>
              <w:top w:val="nil"/>
              <w:left w:val="nil"/>
              <w:bottom w:val="single" w:sz="4" w:space="0" w:color="auto"/>
              <w:right w:val="single" w:sz="4" w:space="0" w:color="auto"/>
            </w:tcBorders>
            <w:shd w:val="clear" w:color="auto" w:fill="auto"/>
            <w:vAlign w:val="center"/>
            <w:hideMark/>
          </w:tcPr>
          <w:p w14:paraId="0CB7688C" w14:textId="77777777" w:rsidR="009E37AF" w:rsidRPr="009E3E31" w:rsidRDefault="009E37AF">
            <w:pPr>
              <w:jc w:val="center"/>
              <w:rPr>
                <w:rFonts w:ascii="Calibri" w:hAnsi="Calibri" w:cs="Calibri"/>
                <w:b/>
                <w:bCs/>
                <w:color w:val="000000"/>
                <w:sz w:val="20"/>
                <w:szCs w:val="20"/>
              </w:rPr>
            </w:pPr>
            <w:r w:rsidRPr="009E3E31">
              <w:rPr>
                <w:rFonts w:ascii="Calibri" w:hAnsi="Calibri" w:cs="Calibri"/>
                <w:b/>
                <w:bCs/>
                <w:color w:val="000000"/>
                <w:sz w:val="20"/>
                <w:szCs w:val="20"/>
              </w:rPr>
              <w:t>SERVIÇO TECNICO ESPECIALIZADO EM MANUTENÇÃO, LIMPEZA E REPAROS EM MAQUINAS DE LAVAR E SECAR ROUPAS. INCLUINDO REMOÇÃO, TRANSPORTE,</w:t>
            </w:r>
            <w:r>
              <w:rPr>
                <w:rFonts w:ascii="Calibri" w:hAnsi="Calibri" w:cs="Calibri"/>
                <w:b/>
                <w:bCs/>
                <w:color w:val="000000"/>
                <w:sz w:val="20"/>
                <w:szCs w:val="20"/>
              </w:rPr>
              <w:t xml:space="preserve"> </w:t>
            </w:r>
            <w:r w:rsidRPr="009E3E31">
              <w:rPr>
                <w:rFonts w:ascii="Calibri" w:hAnsi="Calibri" w:cs="Calibri"/>
                <w:b/>
                <w:bCs/>
                <w:color w:val="000000"/>
                <w:sz w:val="20"/>
                <w:szCs w:val="20"/>
              </w:rPr>
              <w:t>INSTALAÇÃO, PEÇAS EMATERIAIS NECESSARIOS</w:t>
            </w:r>
          </w:p>
        </w:tc>
        <w:tc>
          <w:tcPr>
            <w:tcW w:w="1223" w:type="dxa"/>
            <w:gridSpan w:val="2"/>
            <w:tcBorders>
              <w:top w:val="nil"/>
              <w:left w:val="nil"/>
              <w:bottom w:val="single" w:sz="4" w:space="0" w:color="auto"/>
              <w:right w:val="single" w:sz="4" w:space="0" w:color="auto"/>
            </w:tcBorders>
            <w:shd w:val="clear" w:color="auto" w:fill="auto"/>
            <w:noWrap/>
            <w:vAlign w:val="center"/>
            <w:hideMark/>
          </w:tcPr>
          <w:p w14:paraId="73327BCD"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 xml:space="preserve"> R$                     244,04 </w:t>
            </w:r>
          </w:p>
        </w:tc>
        <w:tc>
          <w:tcPr>
            <w:tcW w:w="1425" w:type="dxa"/>
            <w:gridSpan w:val="2"/>
            <w:tcBorders>
              <w:top w:val="nil"/>
              <w:left w:val="nil"/>
              <w:bottom w:val="single" w:sz="4" w:space="0" w:color="auto"/>
              <w:right w:val="single" w:sz="4" w:space="0" w:color="auto"/>
            </w:tcBorders>
            <w:shd w:val="clear" w:color="auto" w:fill="auto"/>
            <w:noWrap/>
            <w:vAlign w:val="center"/>
            <w:hideMark/>
          </w:tcPr>
          <w:p w14:paraId="72C46978" w14:textId="77777777" w:rsidR="009E37AF" w:rsidRPr="009E3E31" w:rsidRDefault="00616890">
            <w:pPr>
              <w:jc w:val="center"/>
              <w:rPr>
                <w:rFonts w:ascii="Calibri" w:hAnsi="Calibri" w:cs="Calibri"/>
                <w:b/>
                <w:bCs/>
                <w:color w:val="000000"/>
              </w:rPr>
            </w:pPr>
            <w:r>
              <w:rPr>
                <w:rFonts w:ascii="Calibri" w:hAnsi="Calibri" w:cs="Calibri"/>
                <w:b/>
                <w:bCs/>
                <w:color w:val="000000"/>
              </w:rPr>
              <w:t xml:space="preserve"> R$           73.212</w:t>
            </w:r>
            <w:r w:rsidR="009E37AF" w:rsidRPr="009E3E31">
              <w:rPr>
                <w:rFonts w:ascii="Calibri" w:hAnsi="Calibri" w:cs="Calibri"/>
                <w:b/>
                <w:bCs/>
                <w:color w:val="000000"/>
              </w:rPr>
              <w:t xml:space="preserve">,00 </w:t>
            </w:r>
          </w:p>
        </w:tc>
        <w:tc>
          <w:tcPr>
            <w:tcW w:w="1942" w:type="dxa"/>
            <w:gridSpan w:val="2"/>
            <w:tcBorders>
              <w:top w:val="nil"/>
              <w:left w:val="nil"/>
              <w:bottom w:val="single" w:sz="4" w:space="0" w:color="auto"/>
              <w:right w:val="single" w:sz="4" w:space="0" w:color="auto"/>
            </w:tcBorders>
            <w:shd w:val="clear" w:color="auto" w:fill="auto"/>
            <w:noWrap/>
            <w:vAlign w:val="center"/>
            <w:hideMark/>
          </w:tcPr>
          <w:p w14:paraId="740F267D" w14:textId="77777777" w:rsidR="009E37AF" w:rsidRPr="009E3E31" w:rsidRDefault="00616890">
            <w:pPr>
              <w:jc w:val="center"/>
              <w:rPr>
                <w:rFonts w:ascii="Calibri" w:hAnsi="Calibri" w:cs="Calibri"/>
                <w:b/>
                <w:bCs/>
                <w:color w:val="000000"/>
              </w:rPr>
            </w:pPr>
            <w:r>
              <w:rPr>
                <w:rFonts w:ascii="Calibri" w:hAnsi="Calibri" w:cs="Calibri"/>
                <w:b/>
                <w:bCs/>
                <w:color w:val="000000"/>
              </w:rPr>
              <w:t xml:space="preserve"> R$             878.544</w:t>
            </w:r>
            <w:r w:rsidR="009E37AF" w:rsidRPr="009E3E31">
              <w:rPr>
                <w:rFonts w:ascii="Calibri" w:hAnsi="Calibri" w:cs="Calibri"/>
                <w:b/>
                <w:bCs/>
                <w:color w:val="000000"/>
              </w:rPr>
              <w:t xml:space="preserve">,00 </w:t>
            </w:r>
          </w:p>
        </w:tc>
      </w:tr>
      <w:tr w:rsidR="009E37AF" w:rsidRPr="009E3E31" w14:paraId="3F220221" w14:textId="77777777" w:rsidTr="009E37AF">
        <w:trPr>
          <w:gridAfter w:val="1"/>
          <w:wAfter w:w="77" w:type="dxa"/>
          <w:trHeight w:val="437"/>
        </w:trPr>
        <w:tc>
          <w:tcPr>
            <w:tcW w:w="6238" w:type="dxa"/>
            <w:gridSpan w:val="4"/>
            <w:tcBorders>
              <w:top w:val="single" w:sz="4" w:space="0" w:color="auto"/>
              <w:left w:val="nil"/>
              <w:bottom w:val="nil"/>
              <w:right w:val="nil"/>
            </w:tcBorders>
            <w:shd w:val="clear" w:color="auto" w:fill="auto"/>
            <w:noWrap/>
            <w:vAlign w:val="bottom"/>
            <w:hideMark/>
          </w:tcPr>
          <w:p w14:paraId="520A38AE" w14:textId="77777777" w:rsidR="009E37AF" w:rsidRPr="009E3E31" w:rsidRDefault="009E37AF">
            <w:pPr>
              <w:jc w:val="center"/>
              <w:rPr>
                <w:rFonts w:ascii="Calibri" w:hAnsi="Calibri" w:cs="Calibri"/>
                <w:b/>
                <w:bCs/>
                <w:color w:val="000000"/>
              </w:rPr>
            </w:pPr>
            <w:r w:rsidRPr="009E3E31">
              <w:rPr>
                <w:rFonts w:ascii="Calibri" w:hAnsi="Calibri" w:cs="Calibri"/>
                <w:b/>
                <w:bCs/>
                <w:color w:val="000000"/>
              </w:rPr>
              <w:t>VALOR TOTAL</w:t>
            </w:r>
          </w:p>
        </w:tc>
        <w:tc>
          <w:tcPr>
            <w:tcW w:w="1223" w:type="dxa"/>
            <w:gridSpan w:val="2"/>
            <w:tcBorders>
              <w:top w:val="nil"/>
              <w:left w:val="nil"/>
              <w:bottom w:val="nil"/>
              <w:right w:val="nil"/>
            </w:tcBorders>
            <w:shd w:val="clear" w:color="auto" w:fill="auto"/>
            <w:noWrap/>
            <w:vAlign w:val="bottom"/>
            <w:hideMark/>
          </w:tcPr>
          <w:p w14:paraId="6D2D58C1" w14:textId="77777777" w:rsidR="009E37AF" w:rsidRPr="009E3E31" w:rsidRDefault="009E37AF">
            <w:pPr>
              <w:jc w:val="center"/>
              <w:rPr>
                <w:rFonts w:ascii="Calibri" w:hAnsi="Calibri" w:cs="Calibri"/>
                <w:b/>
                <w:bCs/>
                <w:color w:val="000000"/>
              </w:rPr>
            </w:pPr>
          </w:p>
        </w:tc>
        <w:tc>
          <w:tcPr>
            <w:tcW w:w="1425" w:type="dxa"/>
            <w:gridSpan w:val="2"/>
            <w:tcBorders>
              <w:top w:val="nil"/>
              <w:left w:val="nil"/>
              <w:bottom w:val="nil"/>
              <w:right w:val="nil"/>
            </w:tcBorders>
            <w:shd w:val="clear" w:color="auto" w:fill="auto"/>
            <w:noWrap/>
            <w:vAlign w:val="bottom"/>
            <w:hideMark/>
          </w:tcPr>
          <w:p w14:paraId="7FB2D361" w14:textId="77777777" w:rsidR="009E37AF" w:rsidRPr="009E3E31" w:rsidRDefault="009E37AF">
            <w:pPr>
              <w:rPr>
                <w:sz w:val="20"/>
                <w:szCs w:val="20"/>
              </w:rPr>
            </w:pPr>
          </w:p>
        </w:tc>
        <w:tc>
          <w:tcPr>
            <w:tcW w:w="1942" w:type="dxa"/>
            <w:gridSpan w:val="2"/>
            <w:tcBorders>
              <w:top w:val="nil"/>
              <w:left w:val="nil"/>
              <w:bottom w:val="nil"/>
              <w:right w:val="nil"/>
            </w:tcBorders>
            <w:shd w:val="clear" w:color="auto" w:fill="auto"/>
            <w:noWrap/>
            <w:vAlign w:val="bottom"/>
            <w:hideMark/>
          </w:tcPr>
          <w:p w14:paraId="0A642667" w14:textId="77777777" w:rsidR="009E37AF" w:rsidRPr="009E3E31" w:rsidRDefault="009E37AF">
            <w:pPr>
              <w:rPr>
                <w:rFonts w:ascii="Calibri" w:hAnsi="Calibri" w:cs="Calibri"/>
                <w:b/>
                <w:bCs/>
                <w:color w:val="000000"/>
              </w:rPr>
            </w:pPr>
            <w:r w:rsidRPr="009E3E31">
              <w:rPr>
                <w:rFonts w:ascii="Calibri" w:hAnsi="Calibri" w:cs="Calibri"/>
                <w:b/>
                <w:bCs/>
                <w:color w:val="000000"/>
              </w:rPr>
              <w:t xml:space="preserve"> R$</w:t>
            </w:r>
            <w:r>
              <w:rPr>
                <w:rFonts w:ascii="Calibri" w:hAnsi="Calibri" w:cs="Calibri"/>
                <w:b/>
                <w:bCs/>
                <w:color w:val="000000"/>
              </w:rPr>
              <w:t xml:space="preserve"> </w:t>
            </w:r>
            <w:r w:rsidR="00D3658C">
              <w:rPr>
                <w:rFonts w:ascii="Calibri" w:hAnsi="Calibri" w:cs="Calibri"/>
                <w:b/>
                <w:bCs/>
                <w:color w:val="000000"/>
              </w:rPr>
              <w:t>31.483.224</w:t>
            </w:r>
            <w:r w:rsidRPr="009E3E31">
              <w:rPr>
                <w:rFonts w:ascii="Calibri" w:hAnsi="Calibri" w:cs="Calibri"/>
                <w:b/>
                <w:bCs/>
                <w:color w:val="000000"/>
              </w:rPr>
              <w:t xml:space="preserve">,00 </w:t>
            </w:r>
          </w:p>
        </w:tc>
      </w:tr>
    </w:tbl>
    <w:p w14:paraId="16B8751F" w14:textId="77777777" w:rsidR="009E37AF" w:rsidRDefault="009E37AF" w:rsidP="0018296F">
      <w:pPr>
        <w:spacing w:line="360" w:lineRule="auto"/>
        <w:jc w:val="both"/>
        <w:rPr>
          <w:rFonts w:ascii="Calibri" w:eastAsia="LiberationSerif-Bold" w:hAnsi="Calibri" w:cs="Calibri"/>
          <w:color w:val="000000"/>
          <w:lang w:eastAsia="zh-CN"/>
        </w:rPr>
      </w:pPr>
    </w:p>
    <w:p w14:paraId="3D71E487" w14:textId="77777777" w:rsidR="0018296F" w:rsidRPr="001F1D33" w:rsidRDefault="0018296F" w:rsidP="0018296F">
      <w:pPr>
        <w:spacing w:line="360" w:lineRule="auto"/>
        <w:jc w:val="both"/>
        <w:rPr>
          <w:rFonts w:ascii="Calibri" w:hAnsi="Calibri" w:cs="Calibri"/>
          <w:color w:val="000000"/>
        </w:rPr>
      </w:pPr>
    </w:p>
    <w:p w14:paraId="5558E6B5" w14:textId="77777777" w:rsidR="0018296F" w:rsidRPr="0055627A" w:rsidRDefault="0018296F" w:rsidP="0018296F">
      <w:pPr>
        <w:pStyle w:val="Corpodetexto"/>
        <w:spacing w:line="360" w:lineRule="auto"/>
        <w:rPr>
          <w:rFonts w:ascii="Arial" w:eastAsia="LiberationSerif-Bold" w:hAnsi="Arial" w:cs="Arial"/>
          <w:sz w:val="24"/>
          <w:lang w:eastAsia="zh-CN"/>
        </w:rPr>
      </w:pPr>
    </w:p>
    <w:p w14:paraId="4E979B86" w14:textId="77777777" w:rsidR="009E37AF" w:rsidRDefault="009E37AF" w:rsidP="0018296F">
      <w:pPr>
        <w:pStyle w:val="Corpodetexto"/>
        <w:spacing w:line="360" w:lineRule="auto"/>
        <w:rPr>
          <w:rFonts w:ascii="Arial" w:hAnsi="Arial" w:cs="Arial"/>
        </w:rPr>
      </w:pPr>
    </w:p>
    <w:p w14:paraId="2936417E" w14:textId="77777777" w:rsidR="009E37AF" w:rsidRDefault="009E37AF" w:rsidP="0018296F">
      <w:pPr>
        <w:pStyle w:val="Corpodetexto"/>
        <w:spacing w:line="360" w:lineRule="auto"/>
        <w:rPr>
          <w:rFonts w:ascii="Arial" w:hAnsi="Arial" w:cs="Arial"/>
        </w:rPr>
      </w:pPr>
    </w:p>
    <w:p w14:paraId="217B4223" w14:textId="77777777" w:rsidR="009E37AF" w:rsidRDefault="009E37AF" w:rsidP="0018296F">
      <w:pPr>
        <w:pStyle w:val="Corpodetexto"/>
        <w:spacing w:line="360" w:lineRule="auto"/>
        <w:rPr>
          <w:rFonts w:ascii="Arial" w:hAnsi="Arial" w:cs="Arial"/>
        </w:rPr>
      </w:pPr>
    </w:p>
    <w:p w14:paraId="10A4F782" w14:textId="77777777" w:rsidR="009E37AF" w:rsidRDefault="009E37AF" w:rsidP="0018296F">
      <w:pPr>
        <w:pStyle w:val="Corpodetexto"/>
        <w:spacing w:line="360" w:lineRule="auto"/>
        <w:rPr>
          <w:rFonts w:ascii="Arial" w:hAnsi="Arial" w:cs="Arial"/>
        </w:rPr>
      </w:pPr>
    </w:p>
    <w:p w14:paraId="23B7F1F2" w14:textId="77777777" w:rsidR="009E37AF" w:rsidRDefault="009E37AF" w:rsidP="0018296F">
      <w:pPr>
        <w:pStyle w:val="Corpodetexto"/>
        <w:spacing w:line="360" w:lineRule="auto"/>
        <w:rPr>
          <w:rFonts w:ascii="Arial" w:hAnsi="Arial" w:cs="Arial"/>
        </w:rPr>
      </w:pPr>
    </w:p>
    <w:tbl>
      <w:tblPr>
        <w:tblW w:w="5509"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
        <w:gridCol w:w="562"/>
        <w:gridCol w:w="503"/>
        <w:gridCol w:w="381"/>
        <w:gridCol w:w="514"/>
        <w:gridCol w:w="166"/>
        <w:gridCol w:w="835"/>
        <w:gridCol w:w="2532"/>
        <w:gridCol w:w="900"/>
        <w:gridCol w:w="1288"/>
        <w:gridCol w:w="563"/>
        <w:gridCol w:w="1715"/>
        <w:gridCol w:w="728"/>
      </w:tblGrid>
      <w:tr w:rsidR="009E37AF" w:rsidRPr="00184848" w14:paraId="6C526F2C" w14:textId="77777777" w:rsidTr="009E37AF">
        <w:trPr>
          <w:gridBefore w:val="1"/>
          <w:gridAfter w:val="1"/>
          <w:wBefore w:w="14" w:type="pct"/>
          <w:wAfter w:w="366" w:type="pct"/>
          <w:trHeight w:val="258"/>
        </w:trPr>
        <w:tc>
          <w:tcPr>
            <w:tcW w:w="4620" w:type="pct"/>
            <w:gridSpan w:val="11"/>
            <w:tcBorders>
              <w:top w:val="single" w:sz="4" w:space="0" w:color="auto"/>
              <w:left w:val="single" w:sz="4" w:space="0" w:color="auto"/>
              <w:bottom w:val="single" w:sz="4" w:space="0" w:color="auto"/>
              <w:right w:val="single" w:sz="4" w:space="0" w:color="auto"/>
            </w:tcBorders>
            <w:shd w:val="clear" w:color="auto" w:fill="BFBFBF"/>
          </w:tcPr>
          <w:p w14:paraId="62C9A1D6" w14:textId="77777777" w:rsidR="009E37AF" w:rsidRPr="009E37AF" w:rsidRDefault="009E37AF">
            <w:pPr>
              <w:jc w:val="center"/>
              <w:rPr>
                <w:rFonts w:ascii="Arial" w:hAnsi="Arial" w:cs="Arial"/>
                <w:b/>
              </w:rPr>
            </w:pPr>
            <w:r w:rsidRPr="009E37AF">
              <w:rPr>
                <w:rFonts w:ascii="Arial" w:hAnsi="Arial" w:cs="Arial"/>
                <w:b/>
              </w:rPr>
              <w:t>LOTE 02 – SERVIÇOS DE INSTALAÇÃO DE AR CONDICIONADOS</w:t>
            </w:r>
          </w:p>
        </w:tc>
      </w:tr>
      <w:tr w:rsidR="009E37AF" w:rsidRPr="00184848" w14:paraId="30A8B3C0"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4" w:type="pct"/>
          <w:wAfter w:w="366" w:type="pct"/>
          <w:trHeight w:val="574"/>
        </w:trPr>
        <w:tc>
          <w:tcPr>
            <w:tcW w:w="323" w:type="pct"/>
            <w:gridSpan w:val="2"/>
            <w:tcBorders>
              <w:top w:val="nil"/>
              <w:left w:val="single" w:sz="4" w:space="0" w:color="auto"/>
              <w:bottom w:val="single" w:sz="4" w:space="0" w:color="auto"/>
              <w:right w:val="single" w:sz="4" w:space="0" w:color="auto"/>
            </w:tcBorders>
            <w:shd w:val="clear" w:color="auto" w:fill="auto"/>
            <w:vAlign w:val="center"/>
            <w:hideMark/>
          </w:tcPr>
          <w:p w14:paraId="317FE26C"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ITEM</w:t>
            </w:r>
          </w:p>
        </w:tc>
        <w:tc>
          <w:tcPr>
            <w:tcW w:w="423" w:type="pct"/>
            <w:gridSpan w:val="2"/>
            <w:tcBorders>
              <w:top w:val="nil"/>
              <w:left w:val="nil"/>
              <w:bottom w:val="single" w:sz="4" w:space="0" w:color="auto"/>
              <w:right w:val="single" w:sz="4" w:space="0" w:color="auto"/>
            </w:tcBorders>
            <w:shd w:val="clear" w:color="auto" w:fill="auto"/>
            <w:vAlign w:val="center"/>
            <w:hideMark/>
          </w:tcPr>
          <w:p w14:paraId="121E1165"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QUANT</w:t>
            </w:r>
          </w:p>
        </w:tc>
        <w:tc>
          <w:tcPr>
            <w:tcW w:w="465" w:type="pct"/>
            <w:gridSpan w:val="2"/>
            <w:tcBorders>
              <w:top w:val="nil"/>
              <w:left w:val="nil"/>
              <w:bottom w:val="single" w:sz="4" w:space="0" w:color="auto"/>
              <w:right w:val="single" w:sz="4" w:space="0" w:color="auto"/>
            </w:tcBorders>
            <w:shd w:val="clear" w:color="auto" w:fill="auto"/>
            <w:vAlign w:val="center"/>
            <w:hideMark/>
          </w:tcPr>
          <w:p w14:paraId="268E0019"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UND</w:t>
            </w:r>
          </w:p>
        </w:tc>
        <w:tc>
          <w:tcPr>
            <w:tcW w:w="1252" w:type="pct"/>
            <w:tcBorders>
              <w:top w:val="nil"/>
              <w:left w:val="nil"/>
              <w:bottom w:val="single" w:sz="4" w:space="0" w:color="auto"/>
              <w:right w:val="single" w:sz="4" w:space="0" w:color="auto"/>
            </w:tcBorders>
            <w:shd w:val="clear" w:color="auto" w:fill="auto"/>
            <w:vAlign w:val="center"/>
            <w:hideMark/>
          </w:tcPr>
          <w:p w14:paraId="30A67F99"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DETALHAMENTO</w:t>
            </w:r>
          </w:p>
        </w:tc>
        <w:tc>
          <w:tcPr>
            <w:tcW w:w="1044" w:type="pct"/>
            <w:gridSpan w:val="2"/>
            <w:tcBorders>
              <w:top w:val="nil"/>
              <w:left w:val="nil"/>
              <w:bottom w:val="single" w:sz="4" w:space="0" w:color="auto"/>
              <w:right w:val="single" w:sz="4" w:space="0" w:color="auto"/>
            </w:tcBorders>
            <w:shd w:val="clear" w:color="auto" w:fill="auto"/>
            <w:vAlign w:val="center"/>
            <w:hideMark/>
          </w:tcPr>
          <w:p w14:paraId="7E79D31D"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VALOR UNIT ESTIMADO</w:t>
            </w:r>
          </w:p>
        </w:tc>
        <w:tc>
          <w:tcPr>
            <w:tcW w:w="1113" w:type="pct"/>
            <w:gridSpan w:val="2"/>
            <w:tcBorders>
              <w:top w:val="nil"/>
              <w:left w:val="nil"/>
              <w:bottom w:val="single" w:sz="4" w:space="0" w:color="auto"/>
              <w:right w:val="single" w:sz="4" w:space="0" w:color="auto"/>
            </w:tcBorders>
            <w:shd w:val="clear" w:color="auto" w:fill="auto"/>
            <w:vAlign w:val="center"/>
            <w:hideMark/>
          </w:tcPr>
          <w:p w14:paraId="22A50B21"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VALOR TOTAL ESTIMADO</w:t>
            </w:r>
          </w:p>
        </w:tc>
      </w:tr>
      <w:tr w:rsidR="009E37AF" w:rsidRPr="00184848" w14:paraId="7D89F04B"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4" w:type="pct"/>
          <w:wAfter w:w="366" w:type="pct"/>
          <w:trHeight w:val="1781"/>
        </w:trPr>
        <w:tc>
          <w:tcPr>
            <w:tcW w:w="323" w:type="pct"/>
            <w:gridSpan w:val="2"/>
            <w:tcBorders>
              <w:top w:val="nil"/>
              <w:left w:val="single" w:sz="4" w:space="0" w:color="auto"/>
              <w:bottom w:val="single" w:sz="4" w:space="0" w:color="auto"/>
              <w:right w:val="single" w:sz="4" w:space="0" w:color="auto"/>
            </w:tcBorders>
            <w:shd w:val="clear" w:color="auto" w:fill="auto"/>
            <w:noWrap/>
            <w:vAlign w:val="center"/>
            <w:hideMark/>
          </w:tcPr>
          <w:p w14:paraId="5304A085"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1</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738EEB00"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1200</w:t>
            </w:r>
          </w:p>
        </w:tc>
        <w:tc>
          <w:tcPr>
            <w:tcW w:w="465" w:type="pct"/>
            <w:gridSpan w:val="2"/>
            <w:tcBorders>
              <w:top w:val="nil"/>
              <w:left w:val="nil"/>
              <w:bottom w:val="single" w:sz="4" w:space="0" w:color="auto"/>
              <w:right w:val="single" w:sz="4" w:space="0" w:color="auto"/>
            </w:tcBorders>
            <w:shd w:val="clear" w:color="auto" w:fill="auto"/>
            <w:noWrap/>
            <w:vAlign w:val="center"/>
            <w:hideMark/>
          </w:tcPr>
          <w:p w14:paraId="4CDA534A"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SERVIÇO</w:t>
            </w:r>
          </w:p>
        </w:tc>
        <w:tc>
          <w:tcPr>
            <w:tcW w:w="1252" w:type="pct"/>
            <w:tcBorders>
              <w:top w:val="nil"/>
              <w:left w:val="nil"/>
              <w:bottom w:val="single" w:sz="4" w:space="0" w:color="auto"/>
              <w:right w:val="single" w:sz="4" w:space="0" w:color="auto"/>
            </w:tcBorders>
            <w:shd w:val="clear" w:color="auto" w:fill="auto"/>
            <w:vAlign w:val="center"/>
            <w:hideMark/>
          </w:tcPr>
          <w:p w14:paraId="6EBA141F"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SERVIÇO TÉCNICO DE MÃO DE OBRA DE INSTALAÇÃO DE AR SPLIT DE 9.000 A 18.000 BTUS COM KIT DE INSTALAÇÃO: (TUBO ESPONJOSO PARA ISOLAMENTO</w:t>
            </w:r>
            <w:r>
              <w:rPr>
                <w:rFonts w:ascii="Calibri" w:hAnsi="Calibri" w:cs="Calibri"/>
                <w:b/>
                <w:bCs/>
                <w:color w:val="000000"/>
              </w:rPr>
              <w:t xml:space="preserve"> </w:t>
            </w:r>
            <w:r w:rsidRPr="00184848">
              <w:rPr>
                <w:rFonts w:ascii="Calibri" w:hAnsi="Calibri" w:cs="Calibri"/>
                <w:b/>
                <w:bCs/>
                <w:color w:val="000000"/>
              </w:rPr>
              <w:t>TÉRMICO, SUPORTE DA CONDENSADORA, INTERLIGAÇÃO ELÉTRICA ENTRE AS UNIDADES,</w:t>
            </w:r>
            <w:r>
              <w:rPr>
                <w:rFonts w:ascii="Calibri" w:hAnsi="Calibri" w:cs="Calibri"/>
                <w:b/>
                <w:bCs/>
                <w:color w:val="000000"/>
              </w:rPr>
              <w:t xml:space="preserve"> </w:t>
            </w:r>
            <w:r w:rsidRPr="00184848">
              <w:rPr>
                <w:rFonts w:ascii="Calibri" w:hAnsi="Calibri" w:cs="Calibri"/>
                <w:b/>
                <w:bCs/>
                <w:color w:val="000000"/>
              </w:rPr>
              <w:t>ATÉ 10 (DEZ METROS) DE TUBULAÇÃO (CANOS DE COBRE)</w:t>
            </w:r>
          </w:p>
        </w:tc>
        <w:tc>
          <w:tcPr>
            <w:tcW w:w="1044" w:type="pct"/>
            <w:gridSpan w:val="2"/>
            <w:tcBorders>
              <w:top w:val="nil"/>
              <w:left w:val="nil"/>
              <w:bottom w:val="single" w:sz="4" w:space="0" w:color="auto"/>
              <w:right w:val="single" w:sz="4" w:space="0" w:color="auto"/>
            </w:tcBorders>
            <w:shd w:val="clear" w:color="auto" w:fill="auto"/>
            <w:noWrap/>
            <w:vAlign w:val="center"/>
            <w:hideMark/>
          </w:tcPr>
          <w:p w14:paraId="73A2EC15"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 xml:space="preserve"> R$          1.450,00 </w:t>
            </w:r>
          </w:p>
        </w:tc>
        <w:tc>
          <w:tcPr>
            <w:tcW w:w="1113" w:type="pct"/>
            <w:gridSpan w:val="2"/>
            <w:tcBorders>
              <w:top w:val="nil"/>
              <w:left w:val="nil"/>
              <w:bottom w:val="single" w:sz="4" w:space="0" w:color="auto"/>
              <w:right w:val="single" w:sz="4" w:space="0" w:color="auto"/>
            </w:tcBorders>
            <w:shd w:val="clear" w:color="auto" w:fill="auto"/>
            <w:noWrap/>
            <w:vAlign w:val="center"/>
            <w:hideMark/>
          </w:tcPr>
          <w:p w14:paraId="4C47E786"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 xml:space="preserve"> R$         1.740.000,00 </w:t>
            </w:r>
          </w:p>
        </w:tc>
      </w:tr>
      <w:tr w:rsidR="009E37AF" w:rsidRPr="00184848" w14:paraId="618F58A4"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4" w:type="pct"/>
          <w:wAfter w:w="366" w:type="pct"/>
          <w:trHeight w:val="1738"/>
        </w:trPr>
        <w:tc>
          <w:tcPr>
            <w:tcW w:w="323" w:type="pct"/>
            <w:gridSpan w:val="2"/>
            <w:tcBorders>
              <w:top w:val="nil"/>
              <w:left w:val="single" w:sz="4" w:space="0" w:color="auto"/>
              <w:bottom w:val="single" w:sz="4" w:space="0" w:color="auto"/>
              <w:right w:val="single" w:sz="4" w:space="0" w:color="auto"/>
            </w:tcBorders>
            <w:shd w:val="clear" w:color="auto" w:fill="auto"/>
            <w:noWrap/>
            <w:vAlign w:val="center"/>
            <w:hideMark/>
          </w:tcPr>
          <w:p w14:paraId="2FD46DAD"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2</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03804637"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1200</w:t>
            </w:r>
          </w:p>
        </w:tc>
        <w:tc>
          <w:tcPr>
            <w:tcW w:w="465" w:type="pct"/>
            <w:gridSpan w:val="2"/>
            <w:tcBorders>
              <w:top w:val="nil"/>
              <w:left w:val="nil"/>
              <w:bottom w:val="single" w:sz="4" w:space="0" w:color="auto"/>
              <w:right w:val="single" w:sz="4" w:space="0" w:color="auto"/>
            </w:tcBorders>
            <w:shd w:val="clear" w:color="auto" w:fill="auto"/>
            <w:noWrap/>
            <w:vAlign w:val="center"/>
            <w:hideMark/>
          </w:tcPr>
          <w:p w14:paraId="6B126094"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SERVIÇO</w:t>
            </w:r>
          </w:p>
        </w:tc>
        <w:tc>
          <w:tcPr>
            <w:tcW w:w="1252" w:type="pct"/>
            <w:tcBorders>
              <w:top w:val="nil"/>
              <w:left w:val="nil"/>
              <w:bottom w:val="single" w:sz="4" w:space="0" w:color="auto"/>
              <w:right w:val="single" w:sz="4" w:space="0" w:color="auto"/>
            </w:tcBorders>
            <w:shd w:val="clear" w:color="auto" w:fill="auto"/>
            <w:vAlign w:val="center"/>
            <w:hideMark/>
          </w:tcPr>
          <w:p w14:paraId="3B0FFB3D"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SERVIÇO TÉCNICO DE MÃO DE OBRA DE INSTALAÇÃO DE AR SPLIT DE 22.000 A 30.000 BTUS COM KIT DE INSTALAÇÃO: (TUBO ESPONJOSO PARA ISOLAMENTO TÉRMICO, SUPORTE DA CONDENSADORA, INTERLIGAÇÃO ELÉTRICA ENTRE AS UNIDADES,</w:t>
            </w:r>
            <w:r>
              <w:rPr>
                <w:rFonts w:ascii="Calibri" w:hAnsi="Calibri" w:cs="Calibri"/>
                <w:b/>
                <w:bCs/>
                <w:color w:val="000000"/>
              </w:rPr>
              <w:t xml:space="preserve"> </w:t>
            </w:r>
            <w:r w:rsidRPr="00184848">
              <w:rPr>
                <w:rFonts w:ascii="Calibri" w:hAnsi="Calibri" w:cs="Calibri"/>
                <w:b/>
                <w:bCs/>
                <w:color w:val="000000"/>
              </w:rPr>
              <w:t>ATÉ 10 (DEZ METROS) DE TUBULAÇÃO (CANOS DE COBRE).</w:t>
            </w:r>
          </w:p>
        </w:tc>
        <w:tc>
          <w:tcPr>
            <w:tcW w:w="1044" w:type="pct"/>
            <w:gridSpan w:val="2"/>
            <w:tcBorders>
              <w:top w:val="nil"/>
              <w:left w:val="nil"/>
              <w:bottom w:val="single" w:sz="4" w:space="0" w:color="auto"/>
              <w:right w:val="single" w:sz="4" w:space="0" w:color="auto"/>
            </w:tcBorders>
            <w:shd w:val="clear" w:color="auto" w:fill="auto"/>
            <w:noWrap/>
            <w:vAlign w:val="center"/>
            <w:hideMark/>
          </w:tcPr>
          <w:p w14:paraId="6F26152B"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 xml:space="preserve"> R$          1.843,33 </w:t>
            </w:r>
          </w:p>
        </w:tc>
        <w:tc>
          <w:tcPr>
            <w:tcW w:w="1113" w:type="pct"/>
            <w:gridSpan w:val="2"/>
            <w:tcBorders>
              <w:top w:val="nil"/>
              <w:left w:val="nil"/>
              <w:bottom w:val="single" w:sz="4" w:space="0" w:color="auto"/>
              <w:right w:val="single" w:sz="4" w:space="0" w:color="auto"/>
            </w:tcBorders>
            <w:shd w:val="clear" w:color="auto" w:fill="auto"/>
            <w:noWrap/>
            <w:vAlign w:val="center"/>
            <w:hideMark/>
          </w:tcPr>
          <w:p w14:paraId="230713CD"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 xml:space="preserve"> R$         2</w:t>
            </w:r>
            <w:r w:rsidR="00897676">
              <w:rPr>
                <w:rFonts w:ascii="Calibri" w:hAnsi="Calibri" w:cs="Calibri"/>
                <w:b/>
                <w:bCs/>
                <w:color w:val="000000"/>
              </w:rPr>
              <w:t>.211.996</w:t>
            </w:r>
            <w:r w:rsidRPr="00184848">
              <w:rPr>
                <w:rFonts w:ascii="Calibri" w:hAnsi="Calibri" w:cs="Calibri"/>
                <w:b/>
                <w:bCs/>
                <w:color w:val="000000"/>
              </w:rPr>
              <w:t xml:space="preserve">,00 </w:t>
            </w:r>
          </w:p>
        </w:tc>
      </w:tr>
      <w:tr w:rsidR="009E37AF" w:rsidRPr="00184848" w14:paraId="30B8B864"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4" w:type="pct"/>
          <w:wAfter w:w="366" w:type="pct"/>
          <w:trHeight w:val="1666"/>
        </w:trPr>
        <w:tc>
          <w:tcPr>
            <w:tcW w:w="323" w:type="pct"/>
            <w:gridSpan w:val="2"/>
            <w:tcBorders>
              <w:top w:val="nil"/>
              <w:left w:val="single" w:sz="4" w:space="0" w:color="auto"/>
              <w:bottom w:val="single" w:sz="4" w:space="0" w:color="auto"/>
              <w:right w:val="single" w:sz="4" w:space="0" w:color="auto"/>
            </w:tcBorders>
            <w:shd w:val="clear" w:color="auto" w:fill="auto"/>
            <w:noWrap/>
            <w:vAlign w:val="center"/>
            <w:hideMark/>
          </w:tcPr>
          <w:p w14:paraId="53487C1F"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lastRenderedPageBreak/>
              <w:t>3</w:t>
            </w: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1ECE845C"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500</w:t>
            </w:r>
          </w:p>
        </w:tc>
        <w:tc>
          <w:tcPr>
            <w:tcW w:w="465" w:type="pct"/>
            <w:gridSpan w:val="2"/>
            <w:tcBorders>
              <w:top w:val="nil"/>
              <w:left w:val="nil"/>
              <w:bottom w:val="single" w:sz="4" w:space="0" w:color="auto"/>
              <w:right w:val="single" w:sz="4" w:space="0" w:color="auto"/>
            </w:tcBorders>
            <w:shd w:val="clear" w:color="auto" w:fill="auto"/>
            <w:noWrap/>
            <w:vAlign w:val="center"/>
            <w:hideMark/>
          </w:tcPr>
          <w:p w14:paraId="73B881C1"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SERVIÇO</w:t>
            </w:r>
          </w:p>
        </w:tc>
        <w:tc>
          <w:tcPr>
            <w:tcW w:w="1252" w:type="pct"/>
            <w:tcBorders>
              <w:top w:val="nil"/>
              <w:left w:val="nil"/>
              <w:bottom w:val="single" w:sz="4" w:space="0" w:color="auto"/>
              <w:right w:val="single" w:sz="4" w:space="0" w:color="auto"/>
            </w:tcBorders>
            <w:shd w:val="clear" w:color="auto" w:fill="auto"/>
            <w:vAlign w:val="center"/>
            <w:hideMark/>
          </w:tcPr>
          <w:p w14:paraId="0856BC22"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 xml:space="preserve">SERVIÇO TÉCNICO DE MÃO DE OBRA DE INSTALAÇÃO DE AR SPLIT DE 36.000 A 60.000 BTUS COM KIT DE INSTALAÇÃO: (TUBO ESPONJOSO PARA ISOLAMENTO TÉRMICO, SUPORTE DA CONDENSADORA, </w:t>
            </w:r>
            <w:r>
              <w:rPr>
                <w:rFonts w:ascii="Calibri" w:hAnsi="Calibri" w:cs="Calibri"/>
                <w:b/>
                <w:bCs/>
                <w:color w:val="000000"/>
              </w:rPr>
              <w:t>I</w:t>
            </w:r>
            <w:r w:rsidRPr="00184848">
              <w:rPr>
                <w:rFonts w:ascii="Calibri" w:hAnsi="Calibri" w:cs="Calibri"/>
                <w:b/>
                <w:bCs/>
                <w:color w:val="000000"/>
              </w:rPr>
              <w:t>NTERLIGAÇÃO ELÉTRICA ENTR</w:t>
            </w:r>
            <w:r>
              <w:rPr>
                <w:rFonts w:ascii="Calibri" w:hAnsi="Calibri" w:cs="Calibri"/>
                <w:b/>
                <w:bCs/>
                <w:color w:val="000000"/>
              </w:rPr>
              <w:t>E</w:t>
            </w:r>
            <w:r w:rsidRPr="00184848">
              <w:rPr>
                <w:rFonts w:ascii="Calibri" w:hAnsi="Calibri" w:cs="Calibri"/>
                <w:b/>
                <w:bCs/>
                <w:color w:val="000000"/>
              </w:rPr>
              <w:t xml:space="preserve"> AS UNIDAD</w:t>
            </w:r>
            <w:r>
              <w:rPr>
                <w:rFonts w:ascii="Calibri" w:hAnsi="Calibri" w:cs="Calibri"/>
                <w:b/>
                <w:bCs/>
                <w:color w:val="000000"/>
              </w:rPr>
              <w:t>E</w:t>
            </w:r>
            <w:r w:rsidRPr="00184848">
              <w:rPr>
                <w:rFonts w:ascii="Calibri" w:hAnsi="Calibri" w:cs="Calibri"/>
                <w:b/>
                <w:bCs/>
                <w:color w:val="000000"/>
              </w:rPr>
              <w:t>S,</w:t>
            </w:r>
            <w:r>
              <w:rPr>
                <w:rFonts w:ascii="Calibri" w:hAnsi="Calibri" w:cs="Calibri"/>
                <w:b/>
                <w:bCs/>
                <w:color w:val="000000"/>
              </w:rPr>
              <w:t xml:space="preserve"> </w:t>
            </w:r>
            <w:r w:rsidRPr="00184848">
              <w:rPr>
                <w:rFonts w:ascii="Calibri" w:hAnsi="Calibri" w:cs="Calibri"/>
                <w:b/>
                <w:bCs/>
                <w:color w:val="000000"/>
              </w:rPr>
              <w:t>ATÉ 10 (DEZ METROS) DE TUBULAÇÃO (CANOS DE COBRE)</w:t>
            </w:r>
          </w:p>
        </w:tc>
        <w:tc>
          <w:tcPr>
            <w:tcW w:w="1044" w:type="pct"/>
            <w:gridSpan w:val="2"/>
            <w:tcBorders>
              <w:top w:val="nil"/>
              <w:left w:val="nil"/>
              <w:bottom w:val="single" w:sz="4" w:space="0" w:color="auto"/>
              <w:right w:val="single" w:sz="4" w:space="0" w:color="auto"/>
            </w:tcBorders>
            <w:shd w:val="clear" w:color="auto" w:fill="auto"/>
            <w:noWrap/>
            <w:vAlign w:val="center"/>
            <w:hideMark/>
          </w:tcPr>
          <w:p w14:paraId="027C10F0"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 xml:space="preserve"> R$          3.513,33 </w:t>
            </w:r>
          </w:p>
        </w:tc>
        <w:tc>
          <w:tcPr>
            <w:tcW w:w="1113" w:type="pct"/>
            <w:gridSpan w:val="2"/>
            <w:tcBorders>
              <w:top w:val="nil"/>
              <w:left w:val="nil"/>
              <w:bottom w:val="single" w:sz="4" w:space="0" w:color="auto"/>
              <w:right w:val="single" w:sz="4" w:space="0" w:color="auto"/>
            </w:tcBorders>
            <w:shd w:val="clear" w:color="auto" w:fill="auto"/>
            <w:noWrap/>
            <w:vAlign w:val="center"/>
            <w:hideMark/>
          </w:tcPr>
          <w:p w14:paraId="6CA27D95" w14:textId="77777777" w:rsidR="009E37AF" w:rsidRPr="00184848" w:rsidRDefault="00F30E13">
            <w:pPr>
              <w:jc w:val="center"/>
              <w:rPr>
                <w:rFonts w:ascii="Calibri" w:hAnsi="Calibri" w:cs="Calibri"/>
                <w:b/>
                <w:bCs/>
                <w:color w:val="000000"/>
              </w:rPr>
            </w:pPr>
            <w:r>
              <w:rPr>
                <w:rFonts w:ascii="Calibri" w:hAnsi="Calibri" w:cs="Calibri"/>
                <w:b/>
                <w:bCs/>
                <w:color w:val="000000"/>
              </w:rPr>
              <w:t xml:space="preserve"> R$         1.756.665</w:t>
            </w:r>
            <w:r w:rsidR="009E37AF" w:rsidRPr="00184848">
              <w:rPr>
                <w:rFonts w:ascii="Calibri" w:hAnsi="Calibri" w:cs="Calibri"/>
                <w:b/>
                <w:bCs/>
                <w:color w:val="000000"/>
              </w:rPr>
              <w:t>,</w:t>
            </w:r>
            <w:r>
              <w:rPr>
                <w:rFonts w:ascii="Calibri" w:hAnsi="Calibri" w:cs="Calibri"/>
                <w:b/>
                <w:bCs/>
                <w:color w:val="000000"/>
              </w:rPr>
              <w:t>00</w:t>
            </w:r>
            <w:r w:rsidR="009E37AF" w:rsidRPr="00184848">
              <w:rPr>
                <w:rFonts w:ascii="Calibri" w:hAnsi="Calibri" w:cs="Calibri"/>
                <w:b/>
                <w:bCs/>
                <w:color w:val="000000"/>
              </w:rPr>
              <w:t xml:space="preserve"> </w:t>
            </w:r>
          </w:p>
        </w:tc>
      </w:tr>
      <w:tr w:rsidR="009E37AF" w:rsidRPr="00184848" w14:paraId="4780BC10"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4" w:type="pct"/>
          <w:wAfter w:w="366" w:type="pct"/>
          <w:trHeight w:val="301"/>
        </w:trPr>
        <w:tc>
          <w:tcPr>
            <w:tcW w:w="2462" w:type="pct"/>
            <w:gridSpan w:val="7"/>
            <w:tcBorders>
              <w:top w:val="nil"/>
              <w:left w:val="nil"/>
              <w:bottom w:val="nil"/>
              <w:right w:val="nil"/>
            </w:tcBorders>
            <w:shd w:val="clear" w:color="auto" w:fill="auto"/>
            <w:noWrap/>
            <w:vAlign w:val="bottom"/>
            <w:hideMark/>
          </w:tcPr>
          <w:p w14:paraId="39869717" w14:textId="77777777" w:rsidR="009E37AF" w:rsidRPr="00184848" w:rsidRDefault="009E37AF">
            <w:pPr>
              <w:jc w:val="center"/>
              <w:rPr>
                <w:rFonts w:ascii="Calibri" w:hAnsi="Calibri" w:cs="Calibri"/>
                <w:b/>
                <w:bCs/>
                <w:color w:val="000000"/>
              </w:rPr>
            </w:pPr>
            <w:r w:rsidRPr="00184848">
              <w:rPr>
                <w:rFonts w:ascii="Calibri" w:hAnsi="Calibri" w:cs="Calibri"/>
                <w:b/>
                <w:bCs/>
                <w:color w:val="000000"/>
              </w:rPr>
              <w:t xml:space="preserve">VALOR TOTAL </w:t>
            </w:r>
          </w:p>
        </w:tc>
        <w:tc>
          <w:tcPr>
            <w:tcW w:w="1044" w:type="pct"/>
            <w:gridSpan w:val="2"/>
            <w:tcBorders>
              <w:top w:val="nil"/>
              <w:left w:val="nil"/>
              <w:bottom w:val="nil"/>
              <w:right w:val="nil"/>
            </w:tcBorders>
            <w:shd w:val="clear" w:color="auto" w:fill="auto"/>
            <w:noWrap/>
            <w:vAlign w:val="bottom"/>
            <w:hideMark/>
          </w:tcPr>
          <w:p w14:paraId="7B5F211F" w14:textId="77777777" w:rsidR="009E37AF" w:rsidRPr="00184848" w:rsidRDefault="009E37AF">
            <w:pPr>
              <w:jc w:val="center"/>
              <w:rPr>
                <w:rFonts w:ascii="Calibri" w:hAnsi="Calibri" w:cs="Calibri"/>
                <w:b/>
                <w:bCs/>
                <w:color w:val="000000"/>
              </w:rPr>
            </w:pPr>
          </w:p>
        </w:tc>
        <w:tc>
          <w:tcPr>
            <w:tcW w:w="1113" w:type="pct"/>
            <w:gridSpan w:val="2"/>
            <w:tcBorders>
              <w:top w:val="nil"/>
              <w:left w:val="nil"/>
              <w:bottom w:val="nil"/>
              <w:right w:val="nil"/>
            </w:tcBorders>
            <w:shd w:val="clear" w:color="auto" w:fill="auto"/>
            <w:noWrap/>
            <w:vAlign w:val="bottom"/>
            <w:hideMark/>
          </w:tcPr>
          <w:p w14:paraId="0B86A551" w14:textId="77777777" w:rsidR="009E37AF" w:rsidRPr="00184848" w:rsidRDefault="00F30E13">
            <w:pPr>
              <w:rPr>
                <w:rFonts w:ascii="Calibri" w:hAnsi="Calibri" w:cs="Calibri"/>
                <w:b/>
                <w:bCs/>
                <w:color w:val="000000"/>
              </w:rPr>
            </w:pPr>
            <w:r>
              <w:rPr>
                <w:rFonts w:ascii="Calibri" w:hAnsi="Calibri" w:cs="Calibri"/>
                <w:b/>
                <w:bCs/>
                <w:color w:val="000000"/>
              </w:rPr>
              <w:t xml:space="preserve"> R$    5.708.661,00</w:t>
            </w:r>
            <w:r w:rsidR="009E37AF" w:rsidRPr="00184848">
              <w:rPr>
                <w:rFonts w:ascii="Calibri" w:hAnsi="Calibri" w:cs="Calibri"/>
                <w:b/>
                <w:bCs/>
                <w:color w:val="000000"/>
              </w:rPr>
              <w:t xml:space="preserve"> </w:t>
            </w:r>
          </w:p>
        </w:tc>
      </w:tr>
      <w:tr w:rsidR="009E37AF" w:rsidRPr="00184848" w14:paraId="018B7817"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4" w:type="pct"/>
          <w:wAfter w:w="366" w:type="pct"/>
          <w:trHeight w:val="301"/>
        </w:trPr>
        <w:tc>
          <w:tcPr>
            <w:tcW w:w="2462" w:type="pct"/>
            <w:gridSpan w:val="7"/>
            <w:tcBorders>
              <w:top w:val="nil"/>
              <w:left w:val="nil"/>
              <w:bottom w:val="nil"/>
              <w:right w:val="nil"/>
            </w:tcBorders>
            <w:shd w:val="clear" w:color="auto" w:fill="auto"/>
            <w:noWrap/>
            <w:vAlign w:val="bottom"/>
          </w:tcPr>
          <w:p w14:paraId="30BB8F06" w14:textId="77777777" w:rsidR="009E37AF" w:rsidRDefault="009E37AF">
            <w:pPr>
              <w:jc w:val="center"/>
              <w:rPr>
                <w:rFonts w:ascii="Calibri" w:hAnsi="Calibri" w:cs="Calibri"/>
                <w:b/>
                <w:bCs/>
                <w:color w:val="000000"/>
              </w:rPr>
            </w:pPr>
          </w:p>
          <w:p w14:paraId="266AB186" w14:textId="77777777" w:rsidR="009E37AF" w:rsidRDefault="009E37AF">
            <w:pPr>
              <w:jc w:val="center"/>
              <w:rPr>
                <w:rFonts w:ascii="Calibri" w:hAnsi="Calibri" w:cs="Calibri"/>
                <w:b/>
                <w:bCs/>
                <w:color w:val="000000"/>
              </w:rPr>
            </w:pPr>
          </w:p>
          <w:p w14:paraId="66291B13" w14:textId="77777777" w:rsidR="009E37AF" w:rsidRDefault="009E37AF">
            <w:pPr>
              <w:jc w:val="center"/>
              <w:rPr>
                <w:rFonts w:ascii="Calibri" w:hAnsi="Calibri" w:cs="Calibri"/>
                <w:b/>
                <w:bCs/>
                <w:color w:val="000000"/>
              </w:rPr>
            </w:pPr>
          </w:p>
          <w:p w14:paraId="520086FC" w14:textId="77777777" w:rsidR="009E37AF" w:rsidRDefault="009E37AF">
            <w:pPr>
              <w:jc w:val="center"/>
              <w:rPr>
                <w:rFonts w:ascii="Calibri" w:hAnsi="Calibri" w:cs="Calibri"/>
                <w:b/>
                <w:bCs/>
                <w:color w:val="000000"/>
              </w:rPr>
            </w:pPr>
          </w:p>
          <w:p w14:paraId="79475EA4" w14:textId="77777777" w:rsidR="009E37AF" w:rsidRDefault="009E37AF">
            <w:pPr>
              <w:jc w:val="center"/>
              <w:rPr>
                <w:rFonts w:ascii="Calibri" w:hAnsi="Calibri" w:cs="Calibri"/>
                <w:b/>
                <w:bCs/>
                <w:color w:val="000000"/>
              </w:rPr>
            </w:pPr>
          </w:p>
          <w:p w14:paraId="4206A566" w14:textId="77777777" w:rsidR="009E37AF" w:rsidRDefault="009E37AF" w:rsidP="009E37AF">
            <w:pPr>
              <w:rPr>
                <w:rFonts w:ascii="Calibri" w:hAnsi="Calibri" w:cs="Calibri"/>
                <w:b/>
                <w:bCs/>
                <w:color w:val="000000"/>
              </w:rPr>
            </w:pPr>
          </w:p>
          <w:p w14:paraId="14042295" w14:textId="77777777" w:rsidR="009E37AF" w:rsidRDefault="009E37AF">
            <w:pPr>
              <w:jc w:val="center"/>
              <w:rPr>
                <w:rFonts w:ascii="Calibri" w:hAnsi="Calibri" w:cs="Calibri"/>
                <w:b/>
                <w:bCs/>
                <w:color w:val="000000"/>
              </w:rPr>
            </w:pPr>
          </w:p>
          <w:p w14:paraId="7DAF7083" w14:textId="77777777" w:rsidR="009E37AF" w:rsidRDefault="009E37AF">
            <w:pPr>
              <w:jc w:val="center"/>
              <w:rPr>
                <w:rFonts w:ascii="Calibri" w:hAnsi="Calibri" w:cs="Calibri"/>
                <w:b/>
                <w:bCs/>
                <w:color w:val="000000"/>
              </w:rPr>
            </w:pPr>
          </w:p>
          <w:p w14:paraId="4E7C4F3E" w14:textId="77777777" w:rsidR="009E37AF" w:rsidRDefault="009E37AF">
            <w:pPr>
              <w:jc w:val="center"/>
              <w:rPr>
                <w:rFonts w:ascii="Calibri" w:hAnsi="Calibri" w:cs="Calibri"/>
                <w:b/>
                <w:bCs/>
                <w:color w:val="000000"/>
              </w:rPr>
            </w:pPr>
          </w:p>
          <w:p w14:paraId="11F8EEE5" w14:textId="77777777" w:rsidR="009E37AF" w:rsidRPr="00184848" w:rsidRDefault="009E37AF" w:rsidP="009E37AF">
            <w:pPr>
              <w:rPr>
                <w:rFonts w:ascii="Calibri" w:hAnsi="Calibri" w:cs="Calibri"/>
                <w:b/>
                <w:bCs/>
                <w:color w:val="000000"/>
              </w:rPr>
            </w:pPr>
          </w:p>
        </w:tc>
        <w:tc>
          <w:tcPr>
            <w:tcW w:w="1044" w:type="pct"/>
            <w:gridSpan w:val="2"/>
            <w:tcBorders>
              <w:top w:val="nil"/>
              <w:left w:val="nil"/>
              <w:bottom w:val="nil"/>
              <w:right w:val="nil"/>
            </w:tcBorders>
            <w:shd w:val="clear" w:color="auto" w:fill="auto"/>
            <w:noWrap/>
            <w:vAlign w:val="bottom"/>
          </w:tcPr>
          <w:p w14:paraId="15F173DA" w14:textId="77777777" w:rsidR="009E37AF" w:rsidRPr="00184848" w:rsidRDefault="009E37AF">
            <w:pPr>
              <w:jc w:val="center"/>
              <w:rPr>
                <w:rFonts w:ascii="Calibri" w:hAnsi="Calibri" w:cs="Calibri"/>
                <w:b/>
                <w:bCs/>
                <w:color w:val="000000"/>
              </w:rPr>
            </w:pPr>
          </w:p>
        </w:tc>
        <w:tc>
          <w:tcPr>
            <w:tcW w:w="1113" w:type="pct"/>
            <w:gridSpan w:val="2"/>
            <w:tcBorders>
              <w:top w:val="nil"/>
              <w:left w:val="nil"/>
              <w:bottom w:val="nil"/>
              <w:right w:val="nil"/>
            </w:tcBorders>
            <w:shd w:val="clear" w:color="auto" w:fill="auto"/>
            <w:noWrap/>
            <w:vAlign w:val="bottom"/>
          </w:tcPr>
          <w:p w14:paraId="6AF62F8F" w14:textId="77777777" w:rsidR="009E37AF" w:rsidRPr="00184848" w:rsidRDefault="009E37AF">
            <w:pPr>
              <w:rPr>
                <w:rFonts w:ascii="Calibri" w:hAnsi="Calibri" w:cs="Calibri"/>
                <w:b/>
                <w:bCs/>
                <w:color w:val="000000"/>
              </w:rPr>
            </w:pPr>
          </w:p>
        </w:tc>
      </w:tr>
      <w:tr w:rsidR="009E37AF" w:rsidRPr="009F490A" w14:paraId="0A8D7279"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5000" w:type="pct"/>
            <w:gridSpan w:val="13"/>
            <w:tcBorders>
              <w:top w:val="single" w:sz="4" w:space="0" w:color="auto"/>
              <w:left w:val="single" w:sz="4" w:space="0" w:color="auto"/>
              <w:bottom w:val="single" w:sz="4" w:space="0" w:color="auto"/>
              <w:right w:val="single" w:sz="4" w:space="0" w:color="auto"/>
            </w:tcBorders>
            <w:shd w:val="clear" w:color="000000" w:fill="D9D9D9"/>
            <w:vAlign w:val="center"/>
            <w:hideMark/>
          </w:tcPr>
          <w:p w14:paraId="5E8AB6A3" w14:textId="77777777" w:rsidR="009E37AF" w:rsidRPr="009F490A" w:rsidRDefault="009E37AF">
            <w:pPr>
              <w:jc w:val="center"/>
              <w:rPr>
                <w:rFonts w:ascii="Calibri" w:hAnsi="Calibri" w:cs="Calibri"/>
                <w:b/>
                <w:bCs/>
                <w:color w:val="000000"/>
              </w:rPr>
            </w:pPr>
            <w:r w:rsidRPr="009F490A">
              <w:rPr>
                <w:rFonts w:ascii="Calibri" w:hAnsi="Calibri" w:cs="Calibri"/>
                <w:b/>
                <w:bCs/>
                <w:color w:val="000000"/>
              </w:rPr>
              <w:t>LOTE 3 - AQUISIÇÃO DE APARELHOS DE ARES CONDICIONADOS</w:t>
            </w:r>
          </w:p>
        </w:tc>
      </w:tr>
      <w:tr w:rsidR="009E37AF" w:rsidRPr="009F490A" w14:paraId="30B661CB"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10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F6D3012"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ITEM</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ADA1182"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QUANT</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2ADE8284"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UND</w:t>
            </w:r>
          </w:p>
        </w:tc>
        <w:tc>
          <w:tcPr>
            <w:tcW w:w="2085" w:type="pct"/>
            <w:gridSpan w:val="3"/>
            <w:tcBorders>
              <w:top w:val="nil"/>
              <w:left w:val="nil"/>
              <w:bottom w:val="single" w:sz="4" w:space="0" w:color="auto"/>
              <w:right w:val="single" w:sz="4" w:space="0" w:color="auto"/>
            </w:tcBorders>
            <w:shd w:val="clear" w:color="auto" w:fill="auto"/>
            <w:noWrap/>
            <w:vAlign w:val="center"/>
            <w:hideMark/>
          </w:tcPr>
          <w:p w14:paraId="3541D713"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DETALHAMENTO</w:t>
            </w:r>
          </w:p>
        </w:tc>
        <w:tc>
          <w:tcPr>
            <w:tcW w:w="859" w:type="pct"/>
            <w:gridSpan w:val="2"/>
            <w:tcBorders>
              <w:top w:val="nil"/>
              <w:left w:val="single" w:sz="4" w:space="0" w:color="auto"/>
              <w:bottom w:val="single" w:sz="4" w:space="0" w:color="auto"/>
              <w:right w:val="single" w:sz="4" w:space="0" w:color="auto"/>
            </w:tcBorders>
            <w:shd w:val="clear" w:color="auto" w:fill="auto"/>
            <w:vAlign w:val="center"/>
            <w:hideMark/>
          </w:tcPr>
          <w:p w14:paraId="39E4B491"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VALOR UNIT </w:t>
            </w:r>
            <w:r>
              <w:rPr>
                <w:rFonts w:ascii="Calibri" w:hAnsi="Calibri" w:cs="Calibri"/>
                <w:b/>
                <w:bCs/>
                <w:color w:val="000000"/>
              </w:rPr>
              <w:t>ESTIMADO</w:t>
            </w:r>
          </w:p>
        </w:tc>
        <w:tc>
          <w:tcPr>
            <w:tcW w:w="1219" w:type="pct"/>
            <w:gridSpan w:val="2"/>
            <w:tcBorders>
              <w:top w:val="nil"/>
              <w:left w:val="nil"/>
              <w:bottom w:val="single" w:sz="4" w:space="0" w:color="auto"/>
              <w:right w:val="single" w:sz="4" w:space="0" w:color="auto"/>
            </w:tcBorders>
            <w:shd w:val="clear" w:color="auto" w:fill="auto"/>
            <w:vAlign w:val="center"/>
            <w:hideMark/>
          </w:tcPr>
          <w:p w14:paraId="15EFEF27"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VALOR </w:t>
            </w:r>
            <w:r>
              <w:rPr>
                <w:rFonts w:ascii="Calibri" w:hAnsi="Calibri" w:cs="Calibri"/>
                <w:b/>
                <w:bCs/>
                <w:color w:val="000000"/>
              </w:rPr>
              <w:t xml:space="preserve">TOTAL ESTIMADO </w:t>
            </w:r>
          </w:p>
        </w:tc>
      </w:tr>
      <w:tr w:rsidR="009E37AF" w:rsidRPr="009F490A" w14:paraId="302D3ACA"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0"/>
        </w:trPr>
        <w:tc>
          <w:tcPr>
            <w:tcW w:w="104" w:type="pct"/>
            <w:gridSpan w:val="2"/>
            <w:tcBorders>
              <w:top w:val="nil"/>
              <w:left w:val="single" w:sz="4" w:space="0" w:color="auto"/>
              <w:bottom w:val="single" w:sz="4" w:space="0" w:color="auto"/>
              <w:right w:val="single" w:sz="4" w:space="0" w:color="auto"/>
            </w:tcBorders>
            <w:shd w:val="clear" w:color="auto" w:fill="auto"/>
            <w:noWrap/>
            <w:vAlign w:val="center"/>
            <w:hideMark/>
          </w:tcPr>
          <w:p w14:paraId="5FD26C2E"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1</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268D0CD6"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10</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0C322558"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UND</w:t>
            </w:r>
          </w:p>
        </w:tc>
        <w:tc>
          <w:tcPr>
            <w:tcW w:w="2085" w:type="pct"/>
            <w:gridSpan w:val="3"/>
            <w:tcBorders>
              <w:top w:val="nil"/>
              <w:left w:val="nil"/>
              <w:bottom w:val="single" w:sz="4" w:space="0" w:color="auto"/>
              <w:right w:val="single" w:sz="4" w:space="0" w:color="auto"/>
            </w:tcBorders>
            <w:shd w:val="clear" w:color="auto" w:fill="auto"/>
            <w:vAlign w:val="center"/>
            <w:hideMark/>
          </w:tcPr>
          <w:p w14:paraId="7ACF4BE6"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Aparelho de Ar Condicionado, tipo Split Inverter, capacidade de refrigeração: 9.000 Btus - Tensão bifásico 220V, inverter, ciclo frio, serpentina de cobre e uso obrigatório de gás ecológico no qual não emitem CFCs (clorofluorcarbonos), controle remoto sem fio, garantia mínima de 12 (doze) meses. Com etiqueta nacional de conservação de energia (ENCE) do INMETRO. Cor: Branca Com fornecimento de kit de instalação e serviço de instalação</w:t>
            </w:r>
          </w:p>
        </w:tc>
        <w:tc>
          <w:tcPr>
            <w:tcW w:w="8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7D9FB9D3"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2.050,13 </w:t>
            </w:r>
          </w:p>
        </w:tc>
        <w:tc>
          <w:tcPr>
            <w:tcW w:w="1219" w:type="pct"/>
            <w:gridSpan w:val="2"/>
            <w:tcBorders>
              <w:top w:val="nil"/>
              <w:left w:val="nil"/>
              <w:bottom w:val="single" w:sz="4" w:space="0" w:color="auto"/>
              <w:right w:val="single" w:sz="4" w:space="0" w:color="auto"/>
            </w:tcBorders>
            <w:shd w:val="clear" w:color="auto" w:fill="auto"/>
            <w:noWrap/>
            <w:vAlign w:val="center"/>
            <w:hideMark/>
          </w:tcPr>
          <w:p w14:paraId="73A8DCD8" w14:textId="77777777" w:rsidR="009E37AF" w:rsidRPr="0063725C" w:rsidRDefault="0091572F">
            <w:pPr>
              <w:jc w:val="center"/>
              <w:rPr>
                <w:rFonts w:ascii="Calibri" w:hAnsi="Calibri" w:cs="Calibri"/>
                <w:b/>
                <w:bCs/>
                <w:color w:val="000000"/>
              </w:rPr>
            </w:pPr>
            <w:r>
              <w:rPr>
                <w:rFonts w:ascii="Calibri" w:hAnsi="Calibri" w:cs="Calibri"/>
                <w:b/>
                <w:bCs/>
                <w:color w:val="000000"/>
              </w:rPr>
              <w:t xml:space="preserve"> R$               20.501,30</w:t>
            </w:r>
            <w:r w:rsidR="009E37AF" w:rsidRPr="0063725C">
              <w:rPr>
                <w:rFonts w:ascii="Calibri" w:hAnsi="Calibri" w:cs="Calibri"/>
                <w:b/>
                <w:bCs/>
                <w:color w:val="000000"/>
              </w:rPr>
              <w:t xml:space="preserve"> </w:t>
            </w:r>
          </w:p>
        </w:tc>
      </w:tr>
      <w:tr w:rsidR="009E37AF" w:rsidRPr="009F490A" w14:paraId="7BCECDD7"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0"/>
        </w:trPr>
        <w:tc>
          <w:tcPr>
            <w:tcW w:w="104" w:type="pct"/>
            <w:gridSpan w:val="2"/>
            <w:tcBorders>
              <w:top w:val="nil"/>
              <w:left w:val="single" w:sz="4" w:space="0" w:color="auto"/>
              <w:bottom w:val="single" w:sz="4" w:space="0" w:color="auto"/>
              <w:right w:val="single" w:sz="4" w:space="0" w:color="auto"/>
            </w:tcBorders>
            <w:shd w:val="clear" w:color="auto" w:fill="auto"/>
            <w:noWrap/>
            <w:vAlign w:val="center"/>
            <w:hideMark/>
          </w:tcPr>
          <w:p w14:paraId="523515A6"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lastRenderedPageBreak/>
              <w:t>2</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98C58F8"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20</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783E0FDC"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UND</w:t>
            </w:r>
          </w:p>
        </w:tc>
        <w:tc>
          <w:tcPr>
            <w:tcW w:w="2085" w:type="pct"/>
            <w:gridSpan w:val="3"/>
            <w:tcBorders>
              <w:top w:val="nil"/>
              <w:left w:val="nil"/>
              <w:bottom w:val="single" w:sz="4" w:space="0" w:color="auto"/>
              <w:right w:val="single" w:sz="4" w:space="0" w:color="auto"/>
            </w:tcBorders>
            <w:shd w:val="clear" w:color="auto" w:fill="auto"/>
            <w:vAlign w:val="center"/>
            <w:hideMark/>
          </w:tcPr>
          <w:p w14:paraId="7FF36F18"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Aparelho de Ar Condicionado, tipo Split Inverter, capacidade de refrigeração: 12.000 Btus - Tensão bifásico 220V, inverter, ciclo frio, serpentina de cobre e uso obrigatório de gás ecológico no qual não emitem CFCs (clorofluorcarbonos), controle remoto sem fio, garantia mínima de 12 (doze) meses. etiqueta nacional de conservação de energia (ENCE) do INMETRO. Cor: Branca Com fornecimento de kit de instalação e serviço de instalação</w:t>
            </w:r>
          </w:p>
        </w:tc>
        <w:tc>
          <w:tcPr>
            <w:tcW w:w="8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38F9D571"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2.274,45 </w:t>
            </w:r>
          </w:p>
        </w:tc>
        <w:tc>
          <w:tcPr>
            <w:tcW w:w="1219" w:type="pct"/>
            <w:gridSpan w:val="2"/>
            <w:tcBorders>
              <w:top w:val="nil"/>
              <w:left w:val="nil"/>
              <w:bottom w:val="single" w:sz="4" w:space="0" w:color="auto"/>
              <w:right w:val="single" w:sz="4" w:space="0" w:color="auto"/>
            </w:tcBorders>
            <w:shd w:val="clear" w:color="auto" w:fill="auto"/>
            <w:noWrap/>
            <w:vAlign w:val="center"/>
            <w:hideMark/>
          </w:tcPr>
          <w:p w14:paraId="637E3547"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45.489,00 </w:t>
            </w:r>
          </w:p>
        </w:tc>
      </w:tr>
      <w:tr w:rsidR="009E37AF" w:rsidRPr="009F490A" w14:paraId="5F8E3111"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0"/>
        </w:trPr>
        <w:tc>
          <w:tcPr>
            <w:tcW w:w="104" w:type="pct"/>
            <w:gridSpan w:val="2"/>
            <w:tcBorders>
              <w:top w:val="nil"/>
              <w:left w:val="single" w:sz="4" w:space="0" w:color="auto"/>
              <w:bottom w:val="single" w:sz="4" w:space="0" w:color="auto"/>
              <w:right w:val="single" w:sz="4" w:space="0" w:color="auto"/>
            </w:tcBorders>
            <w:shd w:val="clear" w:color="auto" w:fill="auto"/>
            <w:noWrap/>
            <w:vAlign w:val="center"/>
            <w:hideMark/>
          </w:tcPr>
          <w:p w14:paraId="47BBA445"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3</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499CBF4"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10</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1B31FDCD"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UND</w:t>
            </w:r>
          </w:p>
        </w:tc>
        <w:tc>
          <w:tcPr>
            <w:tcW w:w="2085" w:type="pct"/>
            <w:gridSpan w:val="3"/>
            <w:tcBorders>
              <w:top w:val="nil"/>
              <w:left w:val="nil"/>
              <w:bottom w:val="single" w:sz="4" w:space="0" w:color="auto"/>
              <w:right w:val="single" w:sz="4" w:space="0" w:color="auto"/>
            </w:tcBorders>
            <w:shd w:val="clear" w:color="auto" w:fill="auto"/>
            <w:vAlign w:val="center"/>
            <w:hideMark/>
          </w:tcPr>
          <w:p w14:paraId="67E250C0"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Aparelho de Ar Condicionado, tipo Split Inverter, capacidade de refrigeração:18.000 Btus -Tensão bifásico 220V, inverter, ciclo frio, serpentina de cobre e uso obrigatório de gás ecológico no qual não emitem CFCs (clorofluorcarbonos), controle remoto sem fio, garantia mínima de 12 (doze) meses. Com etiqueta nacional de conservação de energia (ENCE) do INMETRO. Cor: Branca Com fornecimento de kit de instalação 3 e servi o de instalação</w:t>
            </w:r>
          </w:p>
        </w:tc>
        <w:tc>
          <w:tcPr>
            <w:tcW w:w="8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7040C730"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3.186,30 </w:t>
            </w:r>
          </w:p>
        </w:tc>
        <w:tc>
          <w:tcPr>
            <w:tcW w:w="1219" w:type="pct"/>
            <w:gridSpan w:val="2"/>
            <w:tcBorders>
              <w:top w:val="nil"/>
              <w:left w:val="nil"/>
              <w:bottom w:val="single" w:sz="4" w:space="0" w:color="auto"/>
              <w:right w:val="single" w:sz="4" w:space="0" w:color="auto"/>
            </w:tcBorders>
            <w:shd w:val="clear" w:color="auto" w:fill="auto"/>
            <w:noWrap/>
            <w:vAlign w:val="center"/>
            <w:hideMark/>
          </w:tcPr>
          <w:p w14:paraId="00267CCB"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31.863,00 </w:t>
            </w:r>
          </w:p>
        </w:tc>
      </w:tr>
      <w:tr w:rsidR="009E37AF" w:rsidRPr="009F490A" w14:paraId="7F8CE55B"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0"/>
        </w:trPr>
        <w:tc>
          <w:tcPr>
            <w:tcW w:w="104" w:type="pct"/>
            <w:gridSpan w:val="2"/>
            <w:tcBorders>
              <w:top w:val="nil"/>
              <w:left w:val="single" w:sz="4" w:space="0" w:color="auto"/>
              <w:bottom w:val="single" w:sz="4" w:space="0" w:color="auto"/>
              <w:right w:val="single" w:sz="4" w:space="0" w:color="auto"/>
            </w:tcBorders>
            <w:shd w:val="clear" w:color="auto" w:fill="auto"/>
            <w:noWrap/>
            <w:vAlign w:val="center"/>
            <w:hideMark/>
          </w:tcPr>
          <w:p w14:paraId="6CFD314A"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4</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858E37C"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10</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151BF2C7"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UND</w:t>
            </w:r>
          </w:p>
        </w:tc>
        <w:tc>
          <w:tcPr>
            <w:tcW w:w="2085" w:type="pct"/>
            <w:gridSpan w:val="3"/>
            <w:tcBorders>
              <w:top w:val="nil"/>
              <w:left w:val="nil"/>
              <w:bottom w:val="single" w:sz="4" w:space="0" w:color="auto"/>
              <w:right w:val="single" w:sz="4" w:space="0" w:color="auto"/>
            </w:tcBorders>
            <w:shd w:val="clear" w:color="auto" w:fill="auto"/>
            <w:vAlign w:val="center"/>
            <w:hideMark/>
          </w:tcPr>
          <w:p w14:paraId="6C3D70E4"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Aparelho de Ar Condicionado, tipo Split Inverter, capacidade de refrigeração: 22.000 Btus - TRIFÁSICO 220V, inverter, ciclo frio, serpentina de cobre e uso obrigatório de gás ecológico no qual não emitem CFC (clorofluorcarbonos), controle remoto sem fio, garantia mínima de 12 (doze) meses etiqueta nacional de conservação de energia (ENCE) do INMETRO. Cor: Branca Com fornecimento de kit de instalação e instalação</w:t>
            </w:r>
          </w:p>
        </w:tc>
        <w:tc>
          <w:tcPr>
            <w:tcW w:w="8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0C20C84D"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3.862,40 </w:t>
            </w:r>
          </w:p>
        </w:tc>
        <w:tc>
          <w:tcPr>
            <w:tcW w:w="1219" w:type="pct"/>
            <w:gridSpan w:val="2"/>
            <w:tcBorders>
              <w:top w:val="nil"/>
              <w:left w:val="nil"/>
              <w:bottom w:val="single" w:sz="4" w:space="0" w:color="auto"/>
              <w:right w:val="single" w:sz="4" w:space="0" w:color="auto"/>
            </w:tcBorders>
            <w:shd w:val="clear" w:color="auto" w:fill="auto"/>
            <w:noWrap/>
            <w:vAlign w:val="center"/>
            <w:hideMark/>
          </w:tcPr>
          <w:p w14:paraId="60B0F3FC"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38.624,00 </w:t>
            </w:r>
          </w:p>
        </w:tc>
      </w:tr>
      <w:tr w:rsidR="009E37AF" w:rsidRPr="009F490A" w14:paraId="648A8BE1"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0"/>
        </w:trPr>
        <w:tc>
          <w:tcPr>
            <w:tcW w:w="104" w:type="pct"/>
            <w:gridSpan w:val="2"/>
            <w:tcBorders>
              <w:top w:val="nil"/>
              <w:left w:val="single" w:sz="4" w:space="0" w:color="auto"/>
              <w:bottom w:val="single" w:sz="4" w:space="0" w:color="auto"/>
              <w:right w:val="single" w:sz="4" w:space="0" w:color="auto"/>
            </w:tcBorders>
            <w:shd w:val="clear" w:color="auto" w:fill="auto"/>
            <w:noWrap/>
            <w:vAlign w:val="center"/>
            <w:hideMark/>
          </w:tcPr>
          <w:p w14:paraId="5B47D9F4"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5</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E815641"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10</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72D6FC0A"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UND</w:t>
            </w:r>
          </w:p>
        </w:tc>
        <w:tc>
          <w:tcPr>
            <w:tcW w:w="2085" w:type="pct"/>
            <w:gridSpan w:val="3"/>
            <w:tcBorders>
              <w:top w:val="nil"/>
              <w:left w:val="nil"/>
              <w:bottom w:val="single" w:sz="4" w:space="0" w:color="auto"/>
              <w:right w:val="single" w:sz="4" w:space="0" w:color="auto"/>
            </w:tcBorders>
            <w:shd w:val="clear" w:color="auto" w:fill="auto"/>
            <w:vAlign w:val="center"/>
            <w:hideMark/>
          </w:tcPr>
          <w:p w14:paraId="3C8FF25C"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Aparelho de Ar Condicionado, tipo Split Inverter, capacidade de refrigeração: 24.000 Btus - trifásico 220V, serviço de inverter, ciclo frio, serpentina de cobre e uso obrigatório de gás ecológico no qual não emitem CFCs UNID 207 TCL UNID 207 UNID 207 (clorofluorcarbonos), controle remoto sem fio, garantia UNID </w:t>
            </w:r>
            <w:r w:rsidRPr="0063725C">
              <w:rPr>
                <w:rFonts w:ascii="Calibri" w:hAnsi="Calibri" w:cs="Calibri"/>
                <w:b/>
                <w:bCs/>
                <w:color w:val="000000"/>
              </w:rPr>
              <w:lastRenderedPageBreak/>
              <w:t>230 TCL mínima de 12 (doze) meses. etiqueta nacional de conservação de energia (ENCE) do INMETRO. Cor: Branca Com fornecimento de kit de instalação e serviço de 5 instalação</w:t>
            </w:r>
          </w:p>
        </w:tc>
        <w:tc>
          <w:tcPr>
            <w:tcW w:w="8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79518E75"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lastRenderedPageBreak/>
              <w:t xml:space="preserve"> R$          4.331,10 </w:t>
            </w:r>
          </w:p>
        </w:tc>
        <w:tc>
          <w:tcPr>
            <w:tcW w:w="1219" w:type="pct"/>
            <w:gridSpan w:val="2"/>
            <w:tcBorders>
              <w:top w:val="nil"/>
              <w:left w:val="nil"/>
              <w:bottom w:val="single" w:sz="4" w:space="0" w:color="auto"/>
              <w:right w:val="single" w:sz="4" w:space="0" w:color="auto"/>
            </w:tcBorders>
            <w:shd w:val="clear" w:color="auto" w:fill="auto"/>
            <w:noWrap/>
            <w:vAlign w:val="center"/>
            <w:hideMark/>
          </w:tcPr>
          <w:p w14:paraId="48D312F1"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43.311,00 </w:t>
            </w:r>
          </w:p>
        </w:tc>
      </w:tr>
      <w:tr w:rsidR="009E37AF" w:rsidRPr="009F490A" w14:paraId="19CD37D9"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0"/>
        </w:trPr>
        <w:tc>
          <w:tcPr>
            <w:tcW w:w="104" w:type="pct"/>
            <w:gridSpan w:val="2"/>
            <w:tcBorders>
              <w:top w:val="nil"/>
              <w:left w:val="single" w:sz="4" w:space="0" w:color="auto"/>
              <w:bottom w:val="single" w:sz="4" w:space="0" w:color="auto"/>
              <w:right w:val="single" w:sz="4" w:space="0" w:color="auto"/>
            </w:tcBorders>
            <w:shd w:val="clear" w:color="auto" w:fill="auto"/>
            <w:noWrap/>
            <w:vAlign w:val="center"/>
            <w:hideMark/>
          </w:tcPr>
          <w:p w14:paraId="322518E5"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6</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438E115"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10</w:t>
            </w:r>
          </w:p>
        </w:tc>
        <w:tc>
          <w:tcPr>
            <w:tcW w:w="323" w:type="pct"/>
            <w:gridSpan w:val="2"/>
            <w:tcBorders>
              <w:top w:val="nil"/>
              <w:left w:val="nil"/>
              <w:bottom w:val="single" w:sz="4" w:space="0" w:color="auto"/>
              <w:right w:val="single" w:sz="4" w:space="0" w:color="auto"/>
            </w:tcBorders>
            <w:shd w:val="clear" w:color="auto" w:fill="auto"/>
            <w:noWrap/>
            <w:vAlign w:val="center"/>
            <w:hideMark/>
          </w:tcPr>
          <w:p w14:paraId="251FBEF1"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UND</w:t>
            </w:r>
          </w:p>
        </w:tc>
        <w:tc>
          <w:tcPr>
            <w:tcW w:w="2085" w:type="pct"/>
            <w:gridSpan w:val="3"/>
            <w:tcBorders>
              <w:top w:val="nil"/>
              <w:left w:val="nil"/>
              <w:bottom w:val="single" w:sz="4" w:space="0" w:color="auto"/>
              <w:right w:val="single" w:sz="4" w:space="0" w:color="auto"/>
            </w:tcBorders>
            <w:shd w:val="clear" w:color="auto" w:fill="auto"/>
            <w:vAlign w:val="center"/>
            <w:hideMark/>
          </w:tcPr>
          <w:p w14:paraId="4DECF4FF"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Aparelho de Ar Condicionado, tipo Split Inverter, capacidade de refrigeração: 30.000 Btus - Tensão bifásico 220V, inverter, ciclo frio, serpentina de cobre e uso obrigatório de gás ecológico no qual não emitem CFCs (clorofluorcarbonos), controle remoto sem fio, garantia mínima de 12 (doze) meses, etiqueta nacional de conservação de energia (ENCE) do INMETRO. Cor: Branca com fornecimento de kit de instalação e serviço de instalação</w:t>
            </w:r>
          </w:p>
        </w:tc>
        <w:tc>
          <w:tcPr>
            <w:tcW w:w="859" w:type="pct"/>
            <w:gridSpan w:val="2"/>
            <w:tcBorders>
              <w:top w:val="nil"/>
              <w:left w:val="single" w:sz="4" w:space="0" w:color="auto"/>
              <w:bottom w:val="single" w:sz="4" w:space="0" w:color="auto"/>
              <w:right w:val="single" w:sz="4" w:space="0" w:color="auto"/>
            </w:tcBorders>
            <w:shd w:val="clear" w:color="auto" w:fill="auto"/>
            <w:noWrap/>
            <w:vAlign w:val="center"/>
            <w:hideMark/>
          </w:tcPr>
          <w:p w14:paraId="167FC57D"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4.910,87 </w:t>
            </w:r>
          </w:p>
        </w:tc>
        <w:tc>
          <w:tcPr>
            <w:tcW w:w="1219" w:type="pct"/>
            <w:gridSpan w:val="2"/>
            <w:tcBorders>
              <w:top w:val="nil"/>
              <w:left w:val="nil"/>
              <w:bottom w:val="single" w:sz="4" w:space="0" w:color="auto"/>
              <w:right w:val="single" w:sz="4" w:space="0" w:color="auto"/>
            </w:tcBorders>
            <w:shd w:val="clear" w:color="auto" w:fill="auto"/>
            <w:noWrap/>
            <w:vAlign w:val="center"/>
            <w:hideMark/>
          </w:tcPr>
          <w:p w14:paraId="3EC800A3"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 xml:space="preserve"> R$               49.108,67 </w:t>
            </w:r>
          </w:p>
        </w:tc>
      </w:tr>
      <w:tr w:rsidR="009E37AF" w:rsidRPr="009F490A" w14:paraId="3FBCEB0A" w14:textId="77777777" w:rsidTr="009E3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23" w:type="pct"/>
            <w:gridSpan w:val="9"/>
            <w:tcBorders>
              <w:top w:val="single" w:sz="4" w:space="0" w:color="auto"/>
              <w:left w:val="nil"/>
              <w:bottom w:val="nil"/>
              <w:right w:val="nil"/>
            </w:tcBorders>
            <w:shd w:val="clear" w:color="auto" w:fill="auto"/>
            <w:noWrap/>
            <w:vAlign w:val="bottom"/>
            <w:hideMark/>
          </w:tcPr>
          <w:p w14:paraId="70E43002" w14:textId="77777777" w:rsidR="009E37AF" w:rsidRPr="0063725C" w:rsidRDefault="009E37AF">
            <w:pPr>
              <w:jc w:val="center"/>
              <w:rPr>
                <w:rFonts w:ascii="Calibri" w:hAnsi="Calibri" w:cs="Calibri"/>
                <w:b/>
                <w:bCs/>
                <w:color w:val="000000"/>
              </w:rPr>
            </w:pPr>
            <w:r w:rsidRPr="0063725C">
              <w:rPr>
                <w:rFonts w:ascii="Calibri" w:hAnsi="Calibri" w:cs="Calibri"/>
                <w:b/>
                <w:bCs/>
                <w:color w:val="000000"/>
              </w:rPr>
              <w:t>VALOR TOTAL</w:t>
            </w:r>
          </w:p>
        </w:tc>
        <w:tc>
          <w:tcPr>
            <w:tcW w:w="859" w:type="pct"/>
            <w:gridSpan w:val="2"/>
            <w:tcBorders>
              <w:top w:val="nil"/>
              <w:left w:val="nil"/>
              <w:bottom w:val="nil"/>
              <w:right w:val="nil"/>
            </w:tcBorders>
            <w:shd w:val="clear" w:color="auto" w:fill="auto"/>
            <w:noWrap/>
            <w:vAlign w:val="bottom"/>
            <w:hideMark/>
          </w:tcPr>
          <w:p w14:paraId="7D12B50F" w14:textId="77777777" w:rsidR="009E37AF" w:rsidRPr="0063725C" w:rsidRDefault="009E37AF">
            <w:pPr>
              <w:jc w:val="center"/>
              <w:rPr>
                <w:rFonts w:ascii="Calibri" w:hAnsi="Calibri" w:cs="Calibri"/>
                <w:b/>
                <w:bCs/>
                <w:color w:val="000000"/>
              </w:rPr>
            </w:pPr>
          </w:p>
        </w:tc>
        <w:tc>
          <w:tcPr>
            <w:tcW w:w="1219" w:type="pct"/>
            <w:gridSpan w:val="2"/>
            <w:tcBorders>
              <w:top w:val="nil"/>
              <w:left w:val="nil"/>
              <w:bottom w:val="nil"/>
              <w:right w:val="nil"/>
            </w:tcBorders>
            <w:shd w:val="clear" w:color="auto" w:fill="auto"/>
            <w:noWrap/>
            <w:vAlign w:val="bottom"/>
            <w:hideMark/>
          </w:tcPr>
          <w:p w14:paraId="51B8F5DC" w14:textId="77777777" w:rsidR="009E37AF" w:rsidRPr="0063725C" w:rsidRDefault="009E37AF">
            <w:pPr>
              <w:rPr>
                <w:rFonts w:ascii="Calibri" w:hAnsi="Calibri" w:cs="Calibri"/>
                <w:b/>
                <w:bCs/>
                <w:color w:val="000000"/>
              </w:rPr>
            </w:pPr>
            <w:r w:rsidRPr="0063725C">
              <w:rPr>
                <w:rFonts w:ascii="Calibri" w:hAnsi="Calibri" w:cs="Calibri"/>
                <w:b/>
                <w:bCs/>
                <w:color w:val="000000"/>
              </w:rPr>
              <w:t xml:space="preserve"> R$       228.897,00 </w:t>
            </w:r>
          </w:p>
        </w:tc>
      </w:tr>
    </w:tbl>
    <w:p w14:paraId="4D91AA9C" w14:textId="77777777" w:rsidR="0018296F" w:rsidRDefault="0018296F" w:rsidP="0018296F">
      <w:pPr>
        <w:pStyle w:val="Corpodetexto"/>
        <w:spacing w:line="360" w:lineRule="auto"/>
        <w:rPr>
          <w:rFonts w:ascii="Arial" w:hAnsi="Arial" w:cs="Arial"/>
        </w:rPr>
      </w:pPr>
    </w:p>
    <w:p w14:paraId="684B038D" w14:textId="77777777" w:rsidR="0018296F" w:rsidRPr="0010412D" w:rsidRDefault="0018296F" w:rsidP="0018296F">
      <w:pPr>
        <w:pStyle w:val="Corpodetexto"/>
        <w:rPr>
          <w:sz w:val="20"/>
          <w:szCs w:val="20"/>
        </w:rPr>
      </w:pPr>
    </w:p>
    <w:p w14:paraId="20D4331B" w14:textId="77777777" w:rsidR="0018296F" w:rsidRPr="005418E1" w:rsidRDefault="0018296F" w:rsidP="0018296F">
      <w:pPr>
        <w:pStyle w:val="Corpodetexto"/>
        <w:rPr>
          <w:b/>
          <w:sz w:val="20"/>
          <w:szCs w:val="20"/>
        </w:rPr>
      </w:pPr>
    </w:p>
    <w:p w14:paraId="07B96875" w14:textId="77777777" w:rsidR="0018296F" w:rsidRPr="00B73774" w:rsidRDefault="0018296F" w:rsidP="0018296F">
      <w:pPr>
        <w:pStyle w:val="Corpodetexto"/>
        <w:rPr>
          <w:rFonts w:ascii="Arial" w:hAnsi="Arial" w:cs="Arial"/>
          <w:b/>
          <w:sz w:val="24"/>
        </w:rPr>
      </w:pPr>
      <w:r w:rsidRPr="00050E70">
        <w:rPr>
          <w:rFonts w:ascii="Arial" w:hAnsi="Arial" w:cs="Arial"/>
          <w:b/>
          <w:sz w:val="24"/>
        </w:rPr>
        <w:t>7. DA CLASSIFICAÇÃO ORÇAMENTÁRIA</w:t>
      </w:r>
      <w:r w:rsidRPr="00B73774">
        <w:rPr>
          <w:rFonts w:ascii="Arial" w:hAnsi="Arial" w:cs="Arial"/>
          <w:b/>
          <w:sz w:val="24"/>
        </w:rPr>
        <w:t xml:space="preserve"> </w:t>
      </w:r>
    </w:p>
    <w:p w14:paraId="6EE8F537" w14:textId="77777777" w:rsidR="0018296F" w:rsidRPr="00B73774" w:rsidRDefault="0018296F" w:rsidP="0018296F">
      <w:pPr>
        <w:pStyle w:val="Corpodetexto"/>
        <w:rPr>
          <w:rFonts w:ascii="Arial" w:hAnsi="Arial" w:cs="Arial"/>
          <w:b/>
          <w:sz w:val="24"/>
        </w:rPr>
      </w:pPr>
    </w:p>
    <w:p w14:paraId="7A143F54" w14:textId="77777777" w:rsidR="0018296F" w:rsidRDefault="0018296F" w:rsidP="0018296F">
      <w:pPr>
        <w:pStyle w:val="Corpodetexto"/>
        <w:spacing w:line="360" w:lineRule="auto"/>
        <w:rPr>
          <w:rFonts w:ascii="Arial" w:hAnsi="Arial" w:cs="Arial"/>
          <w:sz w:val="24"/>
        </w:rPr>
      </w:pPr>
      <w:r w:rsidRPr="00B73774">
        <w:rPr>
          <w:rFonts w:ascii="Arial" w:hAnsi="Arial" w:cs="Arial"/>
          <w:sz w:val="24"/>
        </w:rPr>
        <w:t>7.1. As despesas decorrentes do objeto deste Termo correrão à conta de recursos específicos, consignados no Orçamento Geral do Município de</w:t>
      </w:r>
      <w:r>
        <w:rPr>
          <w:rFonts w:ascii="Arial" w:hAnsi="Arial" w:cs="Arial"/>
          <w:sz w:val="24"/>
        </w:rPr>
        <w:t xml:space="preserve"> Rio Preto</w:t>
      </w:r>
      <w:r w:rsidRPr="00B73774">
        <w:rPr>
          <w:rFonts w:ascii="Arial" w:hAnsi="Arial" w:cs="Arial"/>
          <w:sz w:val="24"/>
        </w:rPr>
        <w:t>, de acordo com a seguinte dotação:</w:t>
      </w:r>
    </w:p>
    <w:p w14:paraId="75CE7F8F" w14:textId="77777777" w:rsidR="00050E70" w:rsidRDefault="00050E70" w:rsidP="00050E70">
      <w:pPr>
        <w:spacing w:line="360" w:lineRule="auto"/>
        <w:jc w:val="both"/>
        <w:rPr>
          <w:rFonts w:ascii="Arial" w:hAnsi="Arial" w:cs="Arial"/>
        </w:rPr>
      </w:pPr>
      <w:r>
        <w:rPr>
          <w:rFonts w:ascii="Arial" w:hAnsi="Arial" w:cs="Arial"/>
        </w:rPr>
        <w:t>4.4.90.52.00.2.02.01.04.122.0004.1.0005 – AQUISIÇÃO DE EQUIPAMENTOS, MOBILIARIOS.</w:t>
      </w:r>
    </w:p>
    <w:p w14:paraId="0E008F82" w14:textId="77777777" w:rsidR="00050E70" w:rsidRDefault="00050E70" w:rsidP="00050E70">
      <w:pPr>
        <w:spacing w:line="360" w:lineRule="auto"/>
        <w:jc w:val="both"/>
        <w:rPr>
          <w:rFonts w:ascii="Arial" w:hAnsi="Arial" w:cs="Arial"/>
          <w:b/>
        </w:rPr>
      </w:pPr>
      <w:r>
        <w:rPr>
          <w:rFonts w:ascii="Arial" w:hAnsi="Arial" w:cs="Arial"/>
        </w:rPr>
        <w:t>3.3.90.39.00.2.02.01.04.122.0004.2.0008 – MANUTENÇÃO ATIV. SECRETARIA DA FAZENDA.</w:t>
      </w:r>
    </w:p>
    <w:p w14:paraId="468E19C3" w14:textId="77777777" w:rsidR="00050E70" w:rsidRDefault="00050E70" w:rsidP="0018296F">
      <w:pPr>
        <w:pStyle w:val="Corpodetexto"/>
        <w:rPr>
          <w:rFonts w:ascii="Arial" w:hAnsi="Arial" w:cs="Arial"/>
          <w:b/>
          <w:sz w:val="24"/>
        </w:rPr>
      </w:pPr>
    </w:p>
    <w:p w14:paraId="547F15C5" w14:textId="77777777" w:rsidR="0018296F" w:rsidRPr="00B73774" w:rsidRDefault="0018296F" w:rsidP="0018296F">
      <w:pPr>
        <w:pStyle w:val="Corpodetexto"/>
        <w:rPr>
          <w:rFonts w:ascii="Arial" w:hAnsi="Arial" w:cs="Arial"/>
          <w:b/>
          <w:sz w:val="24"/>
        </w:rPr>
      </w:pPr>
      <w:r w:rsidRPr="00B73774">
        <w:rPr>
          <w:rFonts w:ascii="Arial" w:hAnsi="Arial" w:cs="Arial"/>
          <w:b/>
          <w:sz w:val="24"/>
        </w:rPr>
        <w:t xml:space="preserve">8. DO ALINHAMENTO ENTRE A ATA E O PLANEJAMENTO </w:t>
      </w:r>
    </w:p>
    <w:p w14:paraId="2A730ECB" w14:textId="77777777" w:rsidR="0018296F" w:rsidRPr="00B73774" w:rsidRDefault="0018296F" w:rsidP="0018296F">
      <w:pPr>
        <w:pStyle w:val="Corpodetexto"/>
        <w:rPr>
          <w:rFonts w:ascii="Arial" w:hAnsi="Arial" w:cs="Arial"/>
          <w:sz w:val="24"/>
        </w:rPr>
      </w:pPr>
    </w:p>
    <w:p w14:paraId="1B0B4EA0" w14:textId="77777777" w:rsidR="0018296F" w:rsidRPr="00B73774" w:rsidRDefault="0018296F" w:rsidP="0018296F">
      <w:pPr>
        <w:pStyle w:val="Corpodetexto"/>
        <w:spacing w:line="360" w:lineRule="auto"/>
        <w:rPr>
          <w:rFonts w:ascii="Arial" w:hAnsi="Arial" w:cs="Arial"/>
          <w:sz w:val="24"/>
        </w:rPr>
      </w:pPr>
      <w:r w:rsidRPr="00B73774">
        <w:rPr>
          <w:rFonts w:ascii="Arial" w:hAnsi="Arial" w:cs="Arial"/>
          <w:sz w:val="24"/>
        </w:rPr>
        <w:t>8.1 No município ainda não foi implantado o Plano Anual de Contratações - 202</w:t>
      </w:r>
      <w:r>
        <w:rPr>
          <w:rFonts w:ascii="Arial" w:hAnsi="Arial" w:cs="Arial"/>
          <w:sz w:val="24"/>
        </w:rPr>
        <w:t>5</w:t>
      </w:r>
      <w:r w:rsidRPr="00B73774">
        <w:rPr>
          <w:rFonts w:ascii="Arial" w:hAnsi="Arial" w:cs="Arial"/>
          <w:sz w:val="24"/>
        </w:rPr>
        <w:t>;</w:t>
      </w:r>
    </w:p>
    <w:p w14:paraId="1BD4118A" w14:textId="77777777" w:rsidR="0018296F" w:rsidRPr="0010412D" w:rsidRDefault="0018296F" w:rsidP="0018296F">
      <w:pPr>
        <w:pStyle w:val="Ttulo10"/>
        <w:ind w:hanging="2"/>
        <w:jc w:val="both"/>
        <w:rPr>
          <w:b w:val="0"/>
          <w:color w:val="000000"/>
          <w:sz w:val="20"/>
          <w:szCs w:val="20"/>
        </w:rPr>
      </w:pPr>
    </w:p>
    <w:p w14:paraId="31B1A490" w14:textId="77777777" w:rsidR="0018296F" w:rsidRPr="00B73774" w:rsidRDefault="0018296F" w:rsidP="0018296F">
      <w:pPr>
        <w:pStyle w:val="Corpodetexto"/>
        <w:rPr>
          <w:rFonts w:ascii="Arial" w:hAnsi="Arial" w:cs="Arial"/>
          <w:b/>
          <w:sz w:val="24"/>
        </w:rPr>
      </w:pPr>
      <w:r w:rsidRPr="00B73774">
        <w:rPr>
          <w:rFonts w:ascii="Arial" w:hAnsi="Arial" w:cs="Arial"/>
          <w:b/>
          <w:sz w:val="24"/>
        </w:rPr>
        <w:t xml:space="preserve">9. DA FORMA DE EXECUÇÃO: </w:t>
      </w:r>
    </w:p>
    <w:p w14:paraId="07030274" w14:textId="77777777" w:rsidR="0018296F" w:rsidRPr="00B73774" w:rsidRDefault="0018296F" w:rsidP="0018296F">
      <w:pPr>
        <w:pStyle w:val="Corpodetexto"/>
        <w:rPr>
          <w:rFonts w:ascii="Arial" w:hAnsi="Arial" w:cs="Arial"/>
          <w:b/>
          <w:sz w:val="24"/>
        </w:rPr>
      </w:pPr>
    </w:p>
    <w:p w14:paraId="1981E353" w14:textId="77777777" w:rsidR="0018296F" w:rsidRPr="00B73774" w:rsidRDefault="0018296F" w:rsidP="0018296F">
      <w:pPr>
        <w:pStyle w:val="Corpodetexto"/>
        <w:spacing w:line="360" w:lineRule="auto"/>
        <w:rPr>
          <w:rFonts w:ascii="Arial" w:hAnsi="Arial" w:cs="Arial"/>
          <w:sz w:val="24"/>
        </w:rPr>
      </w:pPr>
      <w:r w:rsidRPr="00B73774">
        <w:rPr>
          <w:rFonts w:ascii="Arial" w:hAnsi="Arial" w:cs="Arial"/>
          <w:sz w:val="24"/>
        </w:rPr>
        <w:lastRenderedPageBreak/>
        <w:t xml:space="preserve">9.1. Fornecer o objeto Ata de Registro de Preços obedecendo às especificações discriminadas nesse Termo de Referência, de acordo com o cronograma disponibilizado pela Secretaria solicitante; </w:t>
      </w:r>
    </w:p>
    <w:p w14:paraId="26FAB00F" w14:textId="77777777" w:rsidR="0018296F" w:rsidRPr="00B73774" w:rsidRDefault="0018296F" w:rsidP="0018296F">
      <w:pPr>
        <w:pStyle w:val="Corpodetexto"/>
        <w:spacing w:line="360" w:lineRule="auto"/>
        <w:rPr>
          <w:rFonts w:ascii="Arial" w:hAnsi="Arial" w:cs="Arial"/>
          <w:sz w:val="24"/>
        </w:rPr>
      </w:pPr>
    </w:p>
    <w:p w14:paraId="7A40FF2B" w14:textId="77777777" w:rsidR="0018296F" w:rsidRPr="00B73774" w:rsidRDefault="0018296F" w:rsidP="0018296F">
      <w:pPr>
        <w:pStyle w:val="Ttulo10"/>
        <w:spacing w:line="360" w:lineRule="auto"/>
        <w:ind w:hanging="2"/>
        <w:jc w:val="both"/>
        <w:rPr>
          <w:rFonts w:ascii="Arial" w:hAnsi="Arial" w:cs="Arial"/>
          <w:b w:val="0"/>
          <w:sz w:val="24"/>
          <w:szCs w:val="24"/>
        </w:rPr>
      </w:pPr>
      <w:r>
        <w:rPr>
          <w:rFonts w:ascii="Arial" w:hAnsi="Arial" w:cs="Arial"/>
          <w:b w:val="0"/>
          <w:sz w:val="24"/>
          <w:szCs w:val="24"/>
        </w:rPr>
        <w:t>9.2</w:t>
      </w:r>
      <w:r w:rsidRPr="00B73774">
        <w:rPr>
          <w:rFonts w:ascii="Arial" w:hAnsi="Arial" w:cs="Arial"/>
          <w:b w:val="0"/>
          <w:sz w:val="24"/>
          <w:szCs w:val="24"/>
        </w:rPr>
        <w:t xml:space="preserve">. A empresa vencedora responderá pelos danos causados diretamente à Administração ou ainda a terceiros, durante a execução da Ata, não excluindo ou reduzindo essa responsabilidade a fiscalização ou o acompanhamento feito pelo Município; </w:t>
      </w:r>
    </w:p>
    <w:p w14:paraId="2A8A1F04" w14:textId="77777777" w:rsidR="0018296F" w:rsidRPr="00B73774" w:rsidRDefault="0018296F" w:rsidP="0018296F">
      <w:pPr>
        <w:pStyle w:val="Ttulo10"/>
        <w:spacing w:line="360" w:lineRule="auto"/>
        <w:ind w:hanging="2"/>
        <w:jc w:val="both"/>
        <w:rPr>
          <w:rFonts w:ascii="Arial" w:hAnsi="Arial" w:cs="Arial"/>
          <w:b w:val="0"/>
          <w:sz w:val="24"/>
          <w:szCs w:val="24"/>
        </w:rPr>
      </w:pPr>
    </w:p>
    <w:p w14:paraId="0FD4A2D0" w14:textId="77777777" w:rsidR="0018296F" w:rsidRDefault="0018296F" w:rsidP="0018296F">
      <w:pPr>
        <w:pStyle w:val="Ttulo10"/>
        <w:spacing w:line="360" w:lineRule="auto"/>
        <w:ind w:hanging="2"/>
        <w:jc w:val="both"/>
        <w:rPr>
          <w:rFonts w:ascii="Arial" w:hAnsi="Arial" w:cs="Arial"/>
          <w:b w:val="0"/>
          <w:sz w:val="24"/>
          <w:szCs w:val="24"/>
        </w:rPr>
      </w:pPr>
      <w:r>
        <w:rPr>
          <w:rFonts w:ascii="Arial" w:hAnsi="Arial" w:cs="Arial"/>
          <w:b w:val="0"/>
          <w:sz w:val="24"/>
          <w:szCs w:val="24"/>
        </w:rPr>
        <w:t>9.3</w:t>
      </w:r>
      <w:r w:rsidRPr="00B73774">
        <w:rPr>
          <w:rFonts w:ascii="Arial" w:hAnsi="Arial" w:cs="Arial"/>
          <w:b w:val="0"/>
          <w:sz w:val="24"/>
          <w:szCs w:val="24"/>
        </w:rPr>
        <w:t>. Manter, durante toda a execução da Ata, em compatibilidade com as obrigações por ela assumidas, todas as condições de habilitação e qualificação exigidas na licitação.</w:t>
      </w:r>
    </w:p>
    <w:p w14:paraId="6B76CE8A" w14:textId="77777777" w:rsidR="0018296F" w:rsidRDefault="0018296F" w:rsidP="0018296F">
      <w:pPr>
        <w:pStyle w:val="Corpodetexto"/>
        <w:rPr>
          <w:lang w:eastAsia="zh-CN"/>
        </w:rPr>
      </w:pPr>
    </w:p>
    <w:p w14:paraId="47DE8130" w14:textId="77777777" w:rsidR="0018296F" w:rsidRPr="0010412D" w:rsidRDefault="0018296F" w:rsidP="0018296F">
      <w:pPr>
        <w:pStyle w:val="Corpodetexto"/>
        <w:rPr>
          <w:sz w:val="20"/>
          <w:szCs w:val="20"/>
        </w:rPr>
      </w:pPr>
    </w:p>
    <w:p w14:paraId="3E0EEE6C" w14:textId="77777777" w:rsidR="0018296F" w:rsidRPr="00955E0A" w:rsidRDefault="0018296F" w:rsidP="0018296F">
      <w:pPr>
        <w:pStyle w:val="Ttulo10"/>
        <w:ind w:hanging="2"/>
        <w:jc w:val="both"/>
        <w:rPr>
          <w:rFonts w:ascii="Arial" w:hAnsi="Arial" w:cs="Arial"/>
          <w:sz w:val="24"/>
          <w:szCs w:val="24"/>
        </w:rPr>
      </w:pPr>
      <w:r w:rsidRPr="00955E0A">
        <w:rPr>
          <w:rFonts w:ascii="Arial" w:hAnsi="Arial" w:cs="Arial"/>
          <w:sz w:val="24"/>
          <w:szCs w:val="24"/>
        </w:rPr>
        <w:t xml:space="preserve">10.  ACOMPANHAMENTO DA EXECUÇÃO: </w:t>
      </w:r>
    </w:p>
    <w:p w14:paraId="5DDD72DC" w14:textId="77777777" w:rsidR="0018296F" w:rsidRPr="00955E0A" w:rsidRDefault="0018296F" w:rsidP="0018296F">
      <w:pPr>
        <w:pStyle w:val="Ttulo10"/>
        <w:ind w:hanging="2"/>
        <w:jc w:val="both"/>
        <w:rPr>
          <w:rFonts w:ascii="Arial" w:hAnsi="Arial" w:cs="Arial"/>
          <w:b w:val="0"/>
          <w:sz w:val="24"/>
          <w:szCs w:val="24"/>
        </w:rPr>
      </w:pPr>
    </w:p>
    <w:p w14:paraId="138C42A8" w14:textId="77777777" w:rsidR="0018296F" w:rsidRPr="0010412D" w:rsidRDefault="0018296F" w:rsidP="0018296F">
      <w:pPr>
        <w:pStyle w:val="Ttulo10"/>
        <w:spacing w:line="360" w:lineRule="auto"/>
        <w:ind w:hanging="2"/>
        <w:jc w:val="both"/>
        <w:rPr>
          <w:b w:val="0"/>
          <w:sz w:val="20"/>
          <w:szCs w:val="20"/>
        </w:rPr>
      </w:pPr>
      <w:r w:rsidRPr="00955E0A">
        <w:rPr>
          <w:rFonts w:ascii="Arial" w:hAnsi="Arial" w:cs="Arial"/>
          <w:b w:val="0"/>
          <w:sz w:val="24"/>
          <w:szCs w:val="24"/>
        </w:rPr>
        <w:t xml:space="preserve">10.1. Sem prejuízo da plena responsabilidade da Detentora da Ata, o fornecimento dos produtos será fiscalizado pelo Município, através de servidor designado para tal função, a qualquer hora, dentro dos padrões determinados pela Lei Federal n°. 14.133/21. </w:t>
      </w:r>
    </w:p>
    <w:p w14:paraId="06E5ED9E" w14:textId="77777777" w:rsidR="0018296F" w:rsidRPr="0010412D" w:rsidRDefault="0018296F" w:rsidP="0018296F">
      <w:pPr>
        <w:pStyle w:val="Ttulo10"/>
        <w:spacing w:line="360" w:lineRule="auto"/>
        <w:ind w:hanging="2"/>
        <w:jc w:val="both"/>
        <w:rPr>
          <w:b w:val="0"/>
          <w:sz w:val="20"/>
          <w:szCs w:val="20"/>
        </w:rPr>
      </w:pPr>
    </w:p>
    <w:p w14:paraId="3DD97DEC" w14:textId="77777777" w:rsidR="0018296F" w:rsidRDefault="0018296F" w:rsidP="0018296F">
      <w:pPr>
        <w:pStyle w:val="Ttulo10"/>
        <w:spacing w:line="360" w:lineRule="auto"/>
        <w:ind w:hanging="2"/>
        <w:jc w:val="both"/>
        <w:rPr>
          <w:rFonts w:ascii="Arial" w:hAnsi="Arial" w:cs="Arial"/>
          <w:b w:val="0"/>
          <w:sz w:val="24"/>
          <w:szCs w:val="24"/>
        </w:rPr>
      </w:pPr>
      <w:r w:rsidRPr="00955E0A">
        <w:rPr>
          <w:rFonts w:ascii="Arial" w:hAnsi="Arial" w:cs="Arial"/>
          <w:b w:val="0"/>
          <w:sz w:val="24"/>
          <w:szCs w:val="24"/>
        </w:rPr>
        <w:t>10.2. O Órgão Gerenciador poderá a qualquer tempo recusar os serviços, no todo ou em parte, sempre que não atender ao estipulado na Ata de Registro de Preços.</w:t>
      </w:r>
    </w:p>
    <w:p w14:paraId="5BC09110" w14:textId="77777777" w:rsidR="0018296F" w:rsidRPr="0010412D" w:rsidRDefault="0018296F" w:rsidP="0018296F">
      <w:pPr>
        <w:pStyle w:val="Corpodetexto"/>
        <w:rPr>
          <w:sz w:val="20"/>
          <w:szCs w:val="20"/>
        </w:rPr>
      </w:pPr>
    </w:p>
    <w:p w14:paraId="0589F3D9" w14:textId="77777777" w:rsidR="0018296F" w:rsidRPr="007832C1" w:rsidRDefault="0018296F" w:rsidP="0018296F">
      <w:pPr>
        <w:pStyle w:val="Corpodetexto"/>
        <w:rPr>
          <w:rFonts w:ascii="Arial" w:hAnsi="Arial" w:cs="Arial"/>
          <w:b/>
          <w:sz w:val="24"/>
        </w:rPr>
      </w:pPr>
      <w:r w:rsidRPr="007832C1">
        <w:rPr>
          <w:rFonts w:ascii="Arial" w:hAnsi="Arial" w:cs="Arial"/>
          <w:b/>
          <w:sz w:val="24"/>
        </w:rPr>
        <w:t>11. OBRIGAÇÕES DO MUNICÍPIO</w:t>
      </w:r>
    </w:p>
    <w:p w14:paraId="185C87ED" w14:textId="77777777" w:rsidR="0018296F" w:rsidRPr="007832C1" w:rsidRDefault="0018296F" w:rsidP="0018296F">
      <w:pPr>
        <w:pStyle w:val="Corpodetexto"/>
        <w:rPr>
          <w:rFonts w:ascii="Arial" w:hAnsi="Arial" w:cs="Arial"/>
          <w:b/>
          <w:sz w:val="24"/>
        </w:rPr>
      </w:pPr>
    </w:p>
    <w:p w14:paraId="30D75C80"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11.1 São obrigações do Município;</w:t>
      </w:r>
    </w:p>
    <w:p w14:paraId="51046654" w14:textId="77777777" w:rsidR="0018296F" w:rsidRPr="007832C1" w:rsidRDefault="0018296F" w:rsidP="0018296F">
      <w:pPr>
        <w:pStyle w:val="Corpodetexto"/>
        <w:spacing w:line="360" w:lineRule="auto"/>
        <w:rPr>
          <w:rFonts w:ascii="Arial" w:hAnsi="Arial" w:cs="Arial"/>
          <w:sz w:val="24"/>
        </w:rPr>
      </w:pPr>
    </w:p>
    <w:p w14:paraId="30D67776"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11.2. Efetuar o pagamento a Detentora da Ata no prazo e forma estipulada na Ata, mediante documento hábil de quitação. </w:t>
      </w:r>
    </w:p>
    <w:p w14:paraId="2EB1C6A1" w14:textId="77777777" w:rsidR="0018296F" w:rsidRPr="007832C1" w:rsidRDefault="0018296F" w:rsidP="0018296F">
      <w:pPr>
        <w:pStyle w:val="Corpodetexto"/>
        <w:spacing w:line="360" w:lineRule="auto"/>
        <w:rPr>
          <w:rFonts w:ascii="Arial" w:hAnsi="Arial" w:cs="Arial"/>
          <w:sz w:val="24"/>
        </w:rPr>
      </w:pPr>
    </w:p>
    <w:p w14:paraId="751DE361"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11.3. Solicitar os produtos em conformidade com suas necessidades durante o período da Ata; </w:t>
      </w:r>
    </w:p>
    <w:p w14:paraId="16A8F8BA" w14:textId="77777777" w:rsidR="0018296F" w:rsidRPr="007832C1" w:rsidRDefault="0018296F" w:rsidP="0018296F">
      <w:pPr>
        <w:pStyle w:val="Corpodetexto"/>
        <w:spacing w:line="360" w:lineRule="auto"/>
        <w:rPr>
          <w:rFonts w:ascii="Arial" w:hAnsi="Arial" w:cs="Arial"/>
          <w:sz w:val="24"/>
        </w:rPr>
      </w:pPr>
    </w:p>
    <w:p w14:paraId="6B5AAE0A"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11.4. Emitir ato designando o responsável pela fiscalização do fornecimento dos produtos.</w:t>
      </w:r>
    </w:p>
    <w:p w14:paraId="10D3B7DD" w14:textId="77777777" w:rsidR="0018296F" w:rsidRPr="007832C1" w:rsidRDefault="0018296F" w:rsidP="0018296F">
      <w:pPr>
        <w:pStyle w:val="Corpodetexto"/>
        <w:spacing w:line="360" w:lineRule="auto"/>
        <w:rPr>
          <w:rFonts w:ascii="Arial" w:hAnsi="Arial" w:cs="Arial"/>
          <w:sz w:val="24"/>
        </w:rPr>
      </w:pPr>
    </w:p>
    <w:p w14:paraId="25414113"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lastRenderedPageBreak/>
        <w:t xml:space="preserve">11.5. O Município deverá acompanhar e fiscalizar o fornecimento dos produtos, nos termos do art. 117 da Lei nº 14.133, de 1 de abril de 2021, diretamente ou por meio de Preposto, que exercerá ampla e irrestrita fiscalização do objeto, a qualquer hora, determinando o que for necessário à regularização das faltas ou defeitos observados, inclusive quanto às obrigações da Detentora da Ata constantes também do Termo de Referência; </w:t>
      </w:r>
    </w:p>
    <w:p w14:paraId="536A3AB0" w14:textId="77777777" w:rsidR="0018296F" w:rsidRPr="007832C1" w:rsidRDefault="0018296F" w:rsidP="0018296F">
      <w:pPr>
        <w:pStyle w:val="Corpodetexto"/>
        <w:spacing w:line="360" w:lineRule="auto"/>
        <w:rPr>
          <w:rFonts w:ascii="Arial" w:hAnsi="Arial" w:cs="Arial"/>
          <w:sz w:val="24"/>
        </w:rPr>
      </w:pPr>
    </w:p>
    <w:p w14:paraId="2D5A420A"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11.6. Compete ainda ao Município: </w:t>
      </w:r>
    </w:p>
    <w:p w14:paraId="7AA433C6"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a) Quitar o cumprimento financeiro assumido com a(s) licitante(s) vencedora(s), desde que não haja impedimento legal para o fato; </w:t>
      </w:r>
    </w:p>
    <w:p w14:paraId="08633156"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b) Notificar, formal e tempestivamente a Detentora sobre as irregularidades observadas no cumprimento da Ata; </w:t>
      </w:r>
    </w:p>
    <w:p w14:paraId="60687433"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c) Notificar a(s) licitante(s) vencedora(s) por escrito e com antecedência, sobre multas, penalidades e quaisquer débitos de sua responsabilidade; </w:t>
      </w:r>
    </w:p>
    <w:p w14:paraId="223EBF11"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d) Aplicar as sanções administrativas pertinentes a Ata, em caso de inadimplemento; </w:t>
      </w:r>
    </w:p>
    <w:p w14:paraId="5C34B049"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e) Prestar à Detentora da Ata todos os esclarecimentos necessários à execução da Ata de Registro de Preço; </w:t>
      </w:r>
    </w:p>
    <w:p w14:paraId="6C5BDACD" w14:textId="77777777" w:rsidR="0018296F" w:rsidRPr="007832C1" w:rsidRDefault="0018296F" w:rsidP="0018296F">
      <w:pPr>
        <w:pStyle w:val="Corpodetexto"/>
        <w:spacing w:line="360" w:lineRule="auto"/>
        <w:rPr>
          <w:rFonts w:ascii="Arial" w:hAnsi="Arial" w:cs="Arial"/>
          <w:sz w:val="24"/>
        </w:rPr>
      </w:pPr>
      <w:r w:rsidRPr="007832C1">
        <w:rPr>
          <w:rFonts w:ascii="Arial" w:hAnsi="Arial" w:cs="Arial"/>
          <w:sz w:val="24"/>
        </w:rPr>
        <w:t xml:space="preserve">f) Arcar com as despesas de publicação do extrato de adesão a Ata de Registro de Preços; </w:t>
      </w:r>
    </w:p>
    <w:p w14:paraId="1AE5D519" w14:textId="77777777" w:rsidR="0018296F" w:rsidRPr="007832C1" w:rsidRDefault="0018296F" w:rsidP="0018296F">
      <w:pPr>
        <w:pStyle w:val="Corpodetexto"/>
        <w:spacing w:line="360" w:lineRule="auto"/>
        <w:rPr>
          <w:rFonts w:ascii="Arial" w:hAnsi="Arial" w:cs="Arial"/>
          <w:b/>
          <w:sz w:val="24"/>
        </w:rPr>
      </w:pPr>
      <w:r w:rsidRPr="007832C1">
        <w:rPr>
          <w:rFonts w:ascii="Arial" w:hAnsi="Arial" w:cs="Arial"/>
          <w:sz w:val="24"/>
        </w:rPr>
        <w:t>g) Todas as demais obrigações constantes neste Termo de Referência, que fará parte integrante da Ata de Registro de Preços.</w:t>
      </w:r>
    </w:p>
    <w:p w14:paraId="7E2CE5D6" w14:textId="77777777" w:rsidR="0018296F" w:rsidRPr="0010412D" w:rsidRDefault="0018296F" w:rsidP="0018296F">
      <w:pPr>
        <w:pStyle w:val="Corpodetexto"/>
        <w:rPr>
          <w:sz w:val="20"/>
          <w:szCs w:val="20"/>
        </w:rPr>
      </w:pPr>
    </w:p>
    <w:p w14:paraId="1B7A4711" w14:textId="77777777" w:rsidR="0018296F" w:rsidRPr="0062510E" w:rsidRDefault="0018296F" w:rsidP="0018296F">
      <w:pPr>
        <w:pStyle w:val="Corpodetexto"/>
        <w:spacing w:line="360" w:lineRule="auto"/>
        <w:rPr>
          <w:rFonts w:ascii="Arial" w:hAnsi="Arial" w:cs="Arial"/>
          <w:b/>
          <w:sz w:val="24"/>
        </w:rPr>
      </w:pPr>
      <w:r w:rsidRPr="0062510E">
        <w:rPr>
          <w:rFonts w:ascii="Arial" w:hAnsi="Arial" w:cs="Arial"/>
          <w:b/>
          <w:sz w:val="24"/>
        </w:rPr>
        <w:t xml:space="preserve">12. OBRIGAÇÕES DA DETENTORA DA ATA DE REGISTRO DE PREÇO </w:t>
      </w:r>
    </w:p>
    <w:p w14:paraId="3D0528A0" w14:textId="77777777" w:rsidR="0018296F" w:rsidRPr="0062510E" w:rsidRDefault="0018296F" w:rsidP="0018296F">
      <w:pPr>
        <w:pStyle w:val="Corpodetexto"/>
        <w:spacing w:line="360" w:lineRule="auto"/>
        <w:rPr>
          <w:rFonts w:ascii="Arial" w:hAnsi="Arial" w:cs="Arial"/>
          <w:sz w:val="24"/>
        </w:rPr>
      </w:pPr>
    </w:p>
    <w:p w14:paraId="09F4469D"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12.1. Fornecer os produtos solicitados conforme Ordem de Fornecimento, Termo de Referência e demais documentos emitidos pela Administração devidamente assinada por servidor competente para tal; </w:t>
      </w:r>
    </w:p>
    <w:p w14:paraId="7B45A942" w14:textId="77777777" w:rsidR="0018296F" w:rsidRPr="0062510E" w:rsidRDefault="0018296F" w:rsidP="0018296F">
      <w:pPr>
        <w:pStyle w:val="Corpodetexto"/>
        <w:spacing w:line="360" w:lineRule="auto"/>
        <w:rPr>
          <w:rFonts w:ascii="Arial" w:hAnsi="Arial" w:cs="Arial"/>
          <w:sz w:val="24"/>
        </w:rPr>
      </w:pPr>
    </w:p>
    <w:p w14:paraId="3A7B39F8"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12.2. Comunicar imediatamente e por escrito ao Município, através da Fiscalização, qualquer anormalidade verificada, para que sejam adotadas as providências de regularização necessárias; </w:t>
      </w:r>
    </w:p>
    <w:p w14:paraId="246BB5A3" w14:textId="77777777" w:rsidR="0018296F" w:rsidRPr="0062510E" w:rsidRDefault="0018296F" w:rsidP="0018296F">
      <w:pPr>
        <w:pStyle w:val="Corpodetexto"/>
        <w:spacing w:line="360" w:lineRule="auto"/>
        <w:rPr>
          <w:rFonts w:ascii="Arial" w:hAnsi="Arial" w:cs="Arial"/>
          <w:sz w:val="24"/>
        </w:rPr>
      </w:pPr>
    </w:p>
    <w:p w14:paraId="53240030"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lastRenderedPageBreak/>
        <w:t xml:space="preserve">12.3. Atender com prontidão às reclamações por parte do recebedor dos produtos, objeto da presente Licitação; </w:t>
      </w:r>
    </w:p>
    <w:p w14:paraId="27280057" w14:textId="77777777" w:rsidR="0018296F" w:rsidRPr="0062510E" w:rsidRDefault="0018296F" w:rsidP="0018296F">
      <w:pPr>
        <w:pStyle w:val="Corpodetexto"/>
        <w:spacing w:line="360" w:lineRule="auto"/>
        <w:rPr>
          <w:rFonts w:ascii="Arial" w:hAnsi="Arial" w:cs="Arial"/>
          <w:sz w:val="24"/>
        </w:rPr>
      </w:pPr>
    </w:p>
    <w:p w14:paraId="44A1C759"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12.4. Manter todas as condições de habilitação exigidas na presente licitação; </w:t>
      </w:r>
    </w:p>
    <w:p w14:paraId="0D696E96" w14:textId="77777777" w:rsidR="0018296F" w:rsidRPr="0062510E" w:rsidRDefault="0018296F" w:rsidP="0018296F">
      <w:pPr>
        <w:pStyle w:val="Corpodetexto"/>
        <w:spacing w:line="360" w:lineRule="auto"/>
        <w:rPr>
          <w:rFonts w:ascii="Arial" w:hAnsi="Arial" w:cs="Arial"/>
          <w:sz w:val="24"/>
        </w:rPr>
      </w:pPr>
    </w:p>
    <w:p w14:paraId="20C42E63"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12.5. Comunicar ao Município modificação em seu endereço ou informações de contato, sob pena de se considerar perfeita a notificação realizada no endereço constante na Ata; </w:t>
      </w:r>
    </w:p>
    <w:p w14:paraId="213440CB" w14:textId="77777777" w:rsidR="0018296F" w:rsidRPr="0062510E" w:rsidRDefault="0018296F" w:rsidP="0018296F">
      <w:pPr>
        <w:pStyle w:val="Corpodetexto"/>
        <w:spacing w:line="360" w:lineRule="auto"/>
        <w:rPr>
          <w:rFonts w:ascii="Arial" w:hAnsi="Arial" w:cs="Arial"/>
          <w:sz w:val="24"/>
        </w:rPr>
      </w:pPr>
    </w:p>
    <w:p w14:paraId="6CA66164"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12.6. Todos os materiais, mão de obra, impostos, taxas, fretes, seguros e encargos sociais e trabalhistas, que incidam ou venham a incidir sobre a prestação de serviço ou decorrentes de sua execução serão de exclusiva responsabilidade da empresa vencedora.</w:t>
      </w:r>
    </w:p>
    <w:p w14:paraId="45F33BA1" w14:textId="77777777" w:rsidR="0018296F" w:rsidRPr="0062510E" w:rsidRDefault="0018296F" w:rsidP="0018296F">
      <w:pPr>
        <w:pStyle w:val="Corpodetexto"/>
        <w:spacing w:line="360" w:lineRule="auto"/>
        <w:rPr>
          <w:rFonts w:ascii="Arial" w:hAnsi="Arial" w:cs="Arial"/>
          <w:sz w:val="24"/>
        </w:rPr>
      </w:pPr>
    </w:p>
    <w:p w14:paraId="1F436489"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12.7. Fornecer, com seus próprios recursos todos os produtos relacionados com o objeto da Ata de Registro de Preços, de acordo com as especificações estipuladas pelo Município de </w:t>
      </w:r>
      <w:r>
        <w:rPr>
          <w:rFonts w:ascii="Arial" w:hAnsi="Arial" w:cs="Arial"/>
          <w:sz w:val="24"/>
        </w:rPr>
        <w:t>Rio Preto</w:t>
      </w:r>
      <w:r w:rsidRPr="0062510E">
        <w:rPr>
          <w:rFonts w:ascii="Arial" w:hAnsi="Arial" w:cs="Arial"/>
          <w:sz w:val="24"/>
        </w:rPr>
        <w:t>.</w:t>
      </w:r>
    </w:p>
    <w:p w14:paraId="77749576" w14:textId="77777777" w:rsidR="0018296F" w:rsidRPr="0062510E" w:rsidRDefault="0018296F" w:rsidP="0018296F">
      <w:pPr>
        <w:pStyle w:val="Corpodetexto"/>
        <w:spacing w:line="360" w:lineRule="auto"/>
        <w:rPr>
          <w:rFonts w:ascii="Arial" w:hAnsi="Arial" w:cs="Arial"/>
          <w:sz w:val="24"/>
        </w:rPr>
      </w:pPr>
    </w:p>
    <w:p w14:paraId="4E96CAD3"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12.8. Fornecer, dentro dos prazos, os produtos da Ata de Registro de Preços de acordo com as necessidades e determinações do ÓRGÃO GERENCIADOR, obedecendo a todas as exigências estabelecidas neste termo; </w:t>
      </w:r>
    </w:p>
    <w:p w14:paraId="09EFDD58" w14:textId="77777777" w:rsidR="0018296F" w:rsidRPr="0062510E" w:rsidRDefault="0018296F" w:rsidP="0018296F">
      <w:pPr>
        <w:pStyle w:val="Corpodetexto"/>
        <w:spacing w:line="360" w:lineRule="auto"/>
        <w:rPr>
          <w:rFonts w:ascii="Arial" w:hAnsi="Arial" w:cs="Arial"/>
          <w:sz w:val="24"/>
        </w:rPr>
      </w:pPr>
    </w:p>
    <w:p w14:paraId="520B2088"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12.9. Comunicar formalmente quaisquer alterações provenientes de caso fortuito ou de força maior, que gere fato impeditivo da execução da Ata de Registro de Preços. </w:t>
      </w:r>
    </w:p>
    <w:p w14:paraId="0FEBD7A7" w14:textId="77777777" w:rsidR="0018296F" w:rsidRPr="0062510E" w:rsidRDefault="0018296F" w:rsidP="0018296F">
      <w:pPr>
        <w:pStyle w:val="Corpodetexto"/>
        <w:spacing w:line="360" w:lineRule="auto"/>
        <w:rPr>
          <w:rFonts w:ascii="Arial" w:hAnsi="Arial" w:cs="Arial"/>
          <w:sz w:val="24"/>
        </w:rPr>
      </w:pPr>
    </w:p>
    <w:p w14:paraId="65BCD7C4"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12.10. Fornecer mão-de-obra especializada arcando com a devida remuneração e demais encargos exigidos; </w:t>
      </w:r>
    </w:p>
    <w:p w14:paraId="18AE5997" w14:textId="77777777" w:rsidR="0018296F" w:rsidRPr="0062510E" w:rsidRDefault="0018296F" w:rsidP="0018296F">
      <w:pPr>
        <w:pStyle w:val="Corpodetexto"/>
        <w:spacing w:line="360" w:lineRule="auto"/>
        <w:rPr>
          <w:rFonts w:ascii="Arial" w:hAnsi="Arial" w:cs="Arial"/>
          <w:sz w:val="24"/>
        </w:rPr>
      </w:pPr>
    </w:p>
    <w:p w14:paraId="73AFB218"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 xml:space="preserve">12.11. Cumprir rigorosamente as normas técnicas relacionadas ao fornecimento de produtos, responsabilizando-se pela qualidade do mesmo, bem como pela segurança de seus empregados. </w:t>
      </w:r>
    </w:p>
    <w:p w14:paraId="3650446C" w14:textId="77777777" w:rsidR="0018296F" w:rsidRPr="0062510E" w:rsidRDefault="0018296F" w:rsidP="0018296F">
      <w:pPr>
        <w:pStyle w:val="Corpodetexto"/>
        <w:spacing w:line="360" w:lineRule="auto"/>
        <w:rPr>
          <w:rFonts w:ascii="Arial" w:hAnsi="Arial" w:cs="Arial"/>
          <w:sz w:val="24"/>
        </w:rPr>
      </w:pPr>
    </w:p>
    <w:p w14:paraId="405DA6E5"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lastRenderedPageBreak/>
        <w:t xml:space="preserve">12.12. Responsabilizar-se por todos os encargos trabalhistas e previdenciários de seus empregados no fornecimento dos produtos da Ata de Registro de Preços. </w:t>
      </w:r>
    </w:p>
    <w:p w14:paraId="63D879DA" w14:textId="77777777" w:rsidR="0018296F" w:rsidRPr="0062510E" w:rsidRDefault="0018296F" w:rsidP="0018296F">
      <w:pPr>
        <w:pStyle w:val="Corpodetexto"/>
        <w:spacing w:line="360" w:lineRule="auto"/>
        <w:rPr>
          <w:rFonts w:ascii="Arial" w:hAnsi="Arial" w:cs="Arial"/>
          <w:sz w:val="24"/>
        </w:rPr>
      </w:pPr>
    </w:p>
    <w:p w14:paraId="02C79829" w14:textId="77777777" w:rsidR="0018296F" w:rsidRPr="0062510E" w:rsidRDefault="0018296F" w:rsidP="0018296F">
      <w:pPr>
        <w:pStyle w:val="Corpodetexto"/>
        <w:spacing w:line="360" w:lineRule="auto"/>
        <w:ind w:left="-2"/>
        <w:rPr>
          <w:rFonts w:ascii="Arial" w:hAnsi="Arial" w:cs="Arial"/>
          <w:sz w:val="24"/>
        </w:rPr>
      </w:pPr>
      <w:r w:rsidRPr="0062510E">
        <w:rPr>
          <w:rFonts w:ascii="Arial" w:hAnsi="Arial" w:cs="Arial"/>
          <w:sz w:val="24"/>
        </w:rPr>
        <w:t xml:space="preserve">12.12.1. Responsabilizar-se por todos os atos, acontecimentos e acidentes com seus funcionários no período da prestação de serviço, excluindo o Município de qualquer responsabilidade cível, criminal e de qualquer espécie. </w:t>
      </w:r>
    </w:p>
    <w:p w14:paraId="3E2508F4" w14:textId="77777777" w:rsidR="0018296F" w:rsidRPr="0062510E" w:rsidRDefault="0018296F" w:rsidP="0018296F">
      <w:pPr>
        <w:pStyle w:val="Corpodetexto"/>
        <w:spacing w:line="360" w:lineRule="auto"/>
        <w:rPr>
          <w:rFonts w:ascii="Arial" w:hAnsi="Arial" w:cs="Arial"/>
          <w:sz w:val="24"/>
        </w:rPr>
      </w:pPr>
    </w:p>
    <w:p w14:paraId="2DD54AFE" w14:textId="77777777" w:rsidR="0018296F" w:rsidRPr="00613226" w:rsidRDefault="0018296F" w:rsidP="0018296F">
      <w:pPr>
        <w:tabs>
          <w:tab w:val="left" w:pos="425"/>
        </w:tabs>
        <w:spacing w:line="360" w:lineRule="auto"/>
        <w:jc w:val="both"/>
        <w:rPr>
          <w:rFonts w:ascii="Arial" w:eastAsia="LiberationSerif-Bold" w:hAnsi="Arial" w:cs="Arial"/>
          <w:color w:val="000000"/>
          <w:lang w:eastAsia="zh-CN"/>
        </w:rPr>
      </w:pPr>
      <w:r w:rsidRPr="0062510E">
        <w:rPr>
          <w:rFonts w:ascii="Arial" w:hAnsi="Arial" w:cs="Arial"/>
        </w:rPr>
        <w:t xml:space="preserve">12.13. </w:t>
      </w:r>
      <w:r w:rsidRPr="00613226">
        <w:rPr>
          <w:rFonts w:ascii="Arial" w:hAnsi="Arial" w:cs="Arial"/>
        </w:rPr>
        <w:t xml:space="preserve">Quando da solicitação da </w:t>
      </w:r>
      <w:r w:rsidRPr="00613226">
        <w:rPr>
          <w:rFonts w:ascii="Arial" w:eastAsia="LiberationSerif-Bold" w:hAnsi="Arial" w:cs="Arial"/>
          <w:color w:val="000000"/>
          <w:lang w:eastAsia="zh-CN"/>
        </w:rPr>
        <w:t xml:space="preserve">contratação </w:t>
      </w:r>
      <w:r w:rsidRPr="00613226">
        <w:rPr>
          <w:rFonts w:ascii="Arial" w:hAnsi="Arial" w:cs="Arial"/>
        </w:rPr>
        <w:t>de empresa especializada para a aquisição, manutenção preventiva e corretiva, e instalação de equipamento de ar condicionado para atender as necessidades de todas as secretarias municipais de Rio Preto, a Detentora da Ata deve se responsabilizar pelas seguintes atividades, as quais já estão incluídas no preço do produto:</w:t>
      </w:r>
      <w:r w:rsidRPr="0062510E">
        <w:rPr>
          <w:rFonts w:ascii="Arial" w:hAnsi="Arial" w:cs="Arial"/>
        </w:rPr>
        <w:t xml:space="preserve"> </w:t>
      </w:r>
    </w:p>
    <w:p w14:paraId="6AAAAE4A" w14:textId="77777777" w:rsidR="0018296F" w:rsidRPr="0062510E" w:rsidRDefault="0018296F" w:rsidP="0018296F">
      <w:pPr>
        <w:pStyle w:val="Corpodetexto"/>
        <w:spacing w:line="360" w:lineRule="auto"/>
        <w:rPr>
          <w:rFonts w:ascii="Arial" w:hAnsi="Arial" w:cs="Arial"/>
          <w:sz w:val="24"/>
        </w:rPr>
      </w:pPr>
    </w:p>
    <w:p w14:paraId="30ED39AE" w14:textId="77777777" w:rsidR="0018296F" w:rsidRPr="0062510E" w:rsidRDefault="0018296F" w:rsidP="0018296F">
      <w:pPr>
        <w:pStyle w:val="PargrafodaLista"/>
        <w:numPr>
          <w:ilvl w:val="0"/>
          <w:numId w:val="4"/>
        </w:numPr>
        <w:spacing w:line="360" w:lineRule="auto"/>
        <w:contextualSpacing/>
        <w:jc w:val="both"/>
        <w:rPr>
          <w:rFonts w:ascii="Arial" w:hAnsi="Arial" w:cs="Arial"/>
        </w:rPr>
      </w:pPr>
      <w:r w:rsidRPr="0062510E">
        <w:rPr>
          <w:rFonts w:ascii="Arial" w:hAnsi="Arial" w:cs="Arial"/>
        </w:rPr>
        <w:t xml:space="preserve">Os produtos deverão ser entregues </w:t>
      </w:r>
      <w:r>
        <w:rPr>
          <w:rFonts w:ascii="Arial" w:hAnsi="Arial" w:cs="Arial"/>
        </w:rPr>
        <w:t>de acordo com sua</w:t>
      </w:r>
      <w:r w:rsidRPr="0062510E">
        <w:rPr>
          <w:rFonts w:ascii="Arial" w:hAnsi="Arial" w:cs="Arial"/>
        </w:rPr>
        <w:t xml:space="preserve"> especificidade de cada item, a fim de que não se danifiquem durante o transporte até as dependências ou outro local designado</w:t>
      </w:r>
      <w:r>
        <w:rPr>
          <w:rFonts w:ascii="Arial" w:hAnsi="Arial" w:cs="Arial"/>
        </w:rPr>
        <w:t>.</w:t>
      </w:r>
      <w:r w:rsidRPr="0062510E">
        <w:rPr>
          <w:rFonts w:ascii="Arial" w:hAnsi="Arial" w:cs="Arial"/>
        </w:rPr>
        <w:t xml:space="preserve"> </w:t>
      </w:r>
    </w:p>
    <w:p w14:paraId="17CA982A" w14:textId="77777777" w:rsidR="0018296F" w:rsidRPr="0062510E" w:rsidRDefault="0018296F" w:rsidP="0018296F">
      <w:pPr>
        <w:pStyle w:val="PargrafodaLista"/>
        <w:numPr>
          <w:ilvl w:val="0"/>
          <w:numId w:val="4"/>
        </w:numPr>
        <w:spacing w:line="360" w:lineRule="auto"/>
        <w:contextualSpacing/>
        <w:jc w:val="both"/>
        <w:rPr>
          <w:rFonts w:ascii="Arial" w:hAnsi="Arial" w:cs="Arial"/>
        </w:rPr>
      </w:pPr>
      <w:r w:rsidRPr="0062510E">
        <w:rPr>
          <w:rFonts w:ascii="Arial" w:hAnsi="Arial" w:cs="Arial"/>
        </w:rPr>
        <w:t xml:space="preserve">O transporte e a distribuição até a entrega devem ocorrer em condições que não comprometam a qualidade. </w:t>
      </w:r>
    </w:p>
    <w:p w14:paraId="523C2F77" w14:textId="77777777" w:rsidR="0018296F" w:rsidRPr="0062510E" w:rsidRDefault="0018296F" w:rsidP="0018296F">
      <w:pPr>
        <w:pStyle w:val="PargrafodaLista"/>
        <w:numPr>
          <w:ilvl w:val="0"/>
          <w:numId w:val="4"/>
        </w:numPr>
        <w:spacing w:line="360" w:lineRule="auto"/>
        <w:contextualSpacing/>
        <w:jc w:val="both"/>
        <w:rPr>
          <w:rFonts w:ascii="Arial" w:hAnsi="Arial" w:cs="Arial"/>
        </w:rPr>
      </w:pPr>
      <w:r w:rsidRPr="0062510E">
        <w:rPr>
          <w:rFonts w:ascii="Arial" w:hAnsi="Arial" w:cs="Arial"/>
        </w:rPr>
        <w:t xml:space="preserve">Comunicar a secretaria responsável pela ordem de serviço, no prazo máximo de </w:t>
      </w:r>
      <w:r>
        <w:rPr>
          <w:rFonts w:ascii="Arial" w:hAnsi="Arial" w:cs="Arial"/>
        </w:rPr>
        <w:t>05</w:t>
      </w:r>
      <w:r w:rsidRPr="0062510E">
        <w:rPr>
          <w:rFonts w:ascii="Arial" w:hAnsi="Arial" w:cs="Arial"/>
        </w:rPr>
        <w:t>(</w:t>
      </w:r>
      <w:r>
        <w:rPr>
          <w:rFonts w:ascii="Arial" w:hAnsi="Arial" w:cs="Arial"/>
        </w:rPr>
        <w:t>cinco</w:t>
      </w:r>
      <w:r w:rsidRPr="0062510E">
        <w:rPr>
          <w:rFonts w:ascii="Arial" w:hAnsi="Arial" w:cs="Arial"/>
        </w:rPr>
        <w:t>) dias que antecedam o prazo de vencimento da entrega, os motivos que impossibilite o seu cumprimento.</w:t>
      </w:r>
    </w:p>
    <w:p w14:paraId="69F5C883" w14:textId="77777777" w:rsidR="0018296F" w:rsidRDefault="0018296F" w:rsidP="0018296F">
      <w:pPr>
        <w:pStyle w:val="PargrafodaLista"/>
        <w:numPr>
          <w:ilvl w:val="0"/>
          <w:numId w:val="4"/>
        </w:numPr>
        <w:spacing w:line="360" w:lineRule="auto"/>
        <w:contextualSpacing/>
        <w:jc w:val="both"/>
        <w:rPr>
          <w:rFonts w:ascii="Arial" w:hAnsi="Arial" w:cs="Arial"/>
        </w:rPr>
      </w:pPr>
      <w:r w:rsidRPr="0062510E">
        <w:rPr>
          <w:rFonts w:ascii="Arial" w:hAnsi="Arial" w:cs="Arial"/>
        </w:rPr>
        <w:t xml:space="preserve">Obedecer rigorosamente às especificações e os modelos disponíveis pela secretaria responsável pela Ordem de serviço. </w:t>
      </w:r>
    </w:p>
    <w:p w14:paraId="151A3318" w14:textId="77777777" w:rsidR="0018296F" w:rsidRDefault="0018296F" w:rsidP="0018296F">
      <w:pPr>
        <w:pStyle w:val="PargrafodaLista"/>
        <w:numPr>
          <w:ilvl w:val="0"/>
          <w:numId w:val="4"/>
        </w:numPr>
        <w:spacing w:line="360" w:lineRule="auto"/>
        <w:contextualSpacing/>
        <w:jc w:val="both"/>
        <w:rPr>
          <w:rFonts w:ascii="Arial" w:hAnsi="Arial" w:cs="Arial"/>
        </w:rPr>
      </w:pPr>
      <w:r>
        <w:rPr>
          <w:rFonts w:ascii="Arial" w:hAnsi="Arial" w:cs="Arial"/>
        </w:rPr>
        <w:t>Os produtos devem seguir padrões do IMETRO e ABNT.</w:t>
      </w:r>
    </w:p>
    <w:p w14:paraId="2926C99B" w14:textId="77777777" w:rsidR="0018296F" w:rsidRPr="005D70CE" w:rsidRDefault="0018296F" w:rsidP="0018296F">
      <w:pPr>
        <w:pStyle w:val="PargrafodaLista"/>
        <w:numPr>
          <w:ilvl w:val="0"/>
          <w:numId w:val="4"/>
        </w:numPr>
        <w:suppressAutoHyphens/>
        <w:spacing w:line="360" w:lineRule="auto"/>
        <w:contextualSpacing/>
        <w:jc w:val="both"/>
        <w:rPr>
          <w:rFonts w:ascii="Arial" w:hAnsi="Arial" w:cs="Arial"/>
        </w:rPr>
      </w:pPr>
      <w:r w:rsidRPr="005D70CE">
        <w:rPr>
          <w:rFonts w:ascii="Arial" w:hAnsi="Arial" w:cs="Arial"/>
        </w:rPr>
        <w:t>Aquisição de aparelhos de ar-condicionado com eficiência energética (preferencialmente classificação A – Procel) e Certificado do IMETRO.</w:t>
      </w:r>
    </w:p>
    <w:p w14:paraId="50110764" w14:textId="77777777" w:rsidR="0018296F" w:rsidRPr="005D70CE" w:rsidRDefault="0018296F" w:rsidP="0018296F">
      <w:pPr>
        <w:pStyle w:val="PargrafodaLista"/>
        <w:numPr>
          <w:ilvl w:val="0"/>
          <w:numId w:val="4"/>
        </w:numPr>
        <w:suppressAutoHyphens/>
        <w:spacing w:line="360" w:lineRule="auto"/>
        <w:contextualSpacing/>
        <w:jc w:val="both"/>
        <w:rPr>
          <w:rFonts w:ascii="Arial" w:hAnsi="Arial" w:cs="Arial"/>
        </w:rPr>
      </w:pPr>
      <w:r w:rsidRPr="005D70CE">
        <w:rPr>
          <w:rFonts w:ascii="Arial" w:hAnsi="Arial" w:cs="Arial"/>
        </w:rPr>
        <w:t>Fornecimento de aparelhos novos, com garantia mínima de 12 meses.</w:t>
      </w:r>
    </w:p>
    <w:p w14:paraId="38555721" w14:textId="77777777" w:rsidR="0018296F" w:rsidRPr="005D70CE" w:rsidRDefault="0018296F" w:rsidP="0018296F">
      <w:pPr>
        <w:pStyle w:val="PargrafodaLista"/>
        <w:numPr>
          <w:ilvl w:val="0"/>
          <w:numId w:val="4"/>
        </w:numPr>
        <w:suppressAutoHyphens/>
        <w:spacing w:line="360" w:lineRule="auto"/>
        <w:contextualSpacing/>
        <w:jc w:val="both"/>
        <w:rPr>
          <w:rFonts w:ascii="Arial" w:hAnsi="Arial" w:cs="Arial"/>
        </w:rPr>
      </w:pPr>
      <w:r w:rsidRPr="005D70CE">
        <w:rPr>
          <w:rFonts w:ascii="Arial" w:hAnsi="Arial" w:cs="Arial"/>
        </w:rPr>
        <w:t>Realização de manutenção preventiva sob demanda.</w:t>
      </w:r>
    </w:p>
    <w:p w14:paraId="3CFC51A0" w14:textId="77777777" w:rsidR="0018296F" w:rsidRPr="005D70CE" w:rsidRDefault="0018296F" w:rsidP="0018296F">
      <w:pPr>
        <w:pStyle w:val="PargrafodaLista"/>
        <w:numPr>
          <w:ilvl w:val="0"/>
          <w:numId w:val="4"/>
        </w:numPr>
        <w:suppressAutoHyphens/>
        <w:spacing w:line="360" w:lineRule="auto"/>
        <w:contextualSpacing/>
        <w:jc w:val="both"/>
        <w:rPr>
          <w:rFonts w:ascii="Arial" w:hAnsi="Arial" w:cs="Arial"/>
        </w:rPr>
      </w:pPr>
      <w:r w:rsidRPr="005D70CE">
        <w:rPr>
          <w:rFonts w:ascii="Arial" w:hAnsi="Arial" w:cs="Arial"/>
        </w:rPr>
        <w:t>Emissão de relatórios técnicos detalhados após cada manutenção.</w:t>
      </w:r>
    </w:p>
    <w:p w14:paraId="36D4294A" w14:textId="77777777" w:rsidR="0018296F" w:rsidRPr="005D70CE" w:rsidRDefault="0018296F" w:rsidP="0018296F">
      <w:pPr>
        <w:pStyle w:val="PargrafodaLista"/>
        <w:numPr>
          <w:ilvl w:val="0"/>
          <w:numId w:val="4"/>
        </w:numPr>
        <w:suppressAutoHyphens/>
        <w:spacing w:line="360" w:lineRule="auto"/>
        <w:contextualSpacing/>
        <w:jc w:val="both"/>
        <w:rPr>
          <w:rFonts w:ascii="Arial" w:hAnsi="Arial" w:cs="Arial"/>
        </w:rPr>
      </w:pPr>
      <w:r w:rsidRPr="005D70CE">
        <w:rPr>
          <w:rFonts w:ascii="Arial" w:hAnsi="Arial" w:cs="Arial"/>
        </w:rPr>
        <w:t xml:space="preserve">Substituição de peças e equipamentos com defeito dentro do prazo contratual, por peças novas de primeira linha e sem marcas de uso. </w:t>
      </w:r>
    </w:p>
    <w:p w14:paraId="0440BE46" w14:textId="77777777" w:rsidR="0018296F" w:rsidRPr="00835E68" w:rsidRDefault="0018296F" w:rsidP="0018296F">
      <w:pPr>
        <w:spacing w:line="360" w:lineRule="auto"/>
        <w:jc w:val="both"/>
        <w:rPr>
          <w:rFonts w:ascii="Arial" w:hAnsi="Arial" w:cs="Arial"/>
        </w:rPr>
      </w:pPr>
    </w:p>
    <w:p w14:paraId="42D0345C" w14:textId="77777777" w:rsidR="0018296F" w:rsidRPr="0062510E" w:rsidRDefault="0018296F" w:rsidP="0018296F">
      <w:pPr>
        <w:pStyle w:val="Corpodetexto"/>
        <w:spacing w:line="360" w:lineRule="auto"/>
        <w:rPr>
          <w:rFonts w:ascii="Arial" w:hAnsi="Arial" w:cs="Arial"/>
          <w:sz w:val="24"/>
        </w:rPr>
      </w:pPr>
    </w:p>
    <w:p w14:paraId="4875785A" w14:textId="77777777" w:rsidR="0018296F" w:rsidRPr="0062510E" w:rsidRDefault="0018296F" w:rsidP="0018296F">
      <w:pPr>
        <w:pStyle w:val="Corpodetexto"/>
        <w:spacing w:line="360" w:lineRule="auto"/>
        <w:rPr>
          <w:rFonts w:ascii="Arial" w:hAnsi="Arial" w:cs="Arial"/>
          <w:sz w:val="24"/>
        </w:rPr>
      </w:pPr>
      <w:r w:rsidRPr="0062510E">
        <w:rPr>
          <w:rFonts w:ascii="Arial" w:hAnsi="Arial" w:cs="Arial"/>
          <w:sz w:val="24"/>
        </w:rPr>
        <w:t>12.14. A Detentora da Ata, responde por danos causados ao Município e ou a terceiros, comprovada a culpa ou dolo.</w:t>
      </w:r>
    </w:p>
    <w:p w14:paraId="5D96E0BF" w14:textId="77777777" w:rsidR="0018296F" w:rsidRPr="0010412D" w:rsidRDefault="0018296F" w:rsidP="0018296F">
      <w:pPr>
        <w:pStyle w:val="Corpodetexto"/>
        <w:rPr>
          <w:b/>
          <w:sz w:val="20"/>
          <w:szCs w:val="20"/>
        </w:rPr>
      </w:pPr>
    </w:p>
    <w:p w14:paraId="0038E73E" w14:textId="77777777" w:rsidR="0018296F" w:rsidRPr="00AF7913" w:rsidRDefault="0018296F" w:rsidP="0018296F">
      <w:pPr>
        <w:pStyle w:val="Corpodetexto"/>
        <w:rPr>
          <w:rFonts w:ascii="Arial" w:hAnsi="Arial" w:cs="Arial"/>
          <w:b/>
          <w:sz w:val="24"/>
        </w:rPr>
      </w:pPr>
      <w:r w:rsidRPr="00AF7913">
        <w:rPr>
          <w:rFonts w:ascii="Arial" w:hAnsi="Arial" w:cs="Arial"/>
          <w:b/>
          <w:sz w:val="24"/>
        </w:rPr>
        <w:t xml:space="preserve">13. DA SUBCONTRATAÇÃO </w:t>
      </w:r>
    </w:p>
    <w:p w14:paraId="220BDF8F" w14:textId="77777777" w:rsidR="0018296F" w:rsidRPr="00AF7913" w:rsidRDefault="0018296F" w:rsidP="0018296F">
      <w:pPr>
        <w:pStyle w:val="Corpodetexto"/>
        <w:rPr>
          <w:rFonts w:ascii="Arial" w:hAnsi="Arial" w:cs="Arial"/>
          <w:sz w:val="24"/>
        </w:rPr>
      </w:pPr>
    </w:p>
    <w:p w14:paraId="3C8C46F8" w14:textId="77777777" w:rsidR="0018296F" w:rsidRPr="00AF7913" w:rsidRDefault="0018296F" w:rsidP="0018296F">
      <w:pPr>
        <w:pStyle w:val="Corpodetexto"/>
        <w:rPr>
          <w:rFonts w:ascii="Arial" w:hAnsi="Arial" w:cs="Arial"/>
          <w:sz w:val="24"/>
        </w:rPr>
      </w:pPr>
      <w:r w:rsidRPr="00AF7913">
        <w:rPr>
          <w:rFonts w:ascii="Arial" w:hAnsi="Arial" w:cs="Arial"/>
          <w:sz w:val="24"/>
        </w:rPr>
        <w:t xml:space="preserve">13.1. Não será admitida a subcontratação do objeto licitatório. </w:t>
      </w:r>
    </w:p>
    <w:p w14:paraId="6C8B6E09" w14:textId="77777777" w:rsidR="0018296F" w:rsidRPr="00AF7913" w:rsidRDefault="0018296F" w:rsidP="0018296F">
      <w:pPr>
        <w:pStyle w:val="Corpodetexto"/>
        <w:rPr>
          <w:rFonts w:ascii="Arial" w:hAnsi="Arial" w:cs="Arial"/>
          <w:sz w:val="24"/>
        </w:rPr>
      </w:pPr>
    </w:p>
    <w:p w14:paraId="3C093639" w14:textId="77777777" w:rsidR="0018296F" w:rsidRPr="00AF7913" w:rsidRDefault="0018296F" w:rsidP="0018296F">
      <w:pPr>
        <w:pStyle w:val="Corpodetexto"/>
        <w:rPr>
          <w:rFonts w:ascii="Arial" w:hAnsi="Arial" w:cs="Arial"/>
          <w:b/>
          <w:sz w:val="24"/>
        </w:rPr>
      </w:pPr>
      <w:r w:rsidRPr="00AF7913">
        <w:rPr>
          <w:rFonts w:ascii="Arial" w:hAnsi="Arial" w:cs="Arial"/>
          <w:b/>
          <w:sz w:val="24"/>
        </w:rPr>
        <w:t xml:space="preserve">14. DA ALTERAÇÃO SUBJETIVA </w:t>
      </w:r>
    </w:p>
    <w:p w14:paraId="4871F25D" w14:textId="77777777" w:rsidR="0018296F" w:rsidRPr="00AF7913" w:rsidRDefault="0018296F" w:rsidP="0018296F">
      <w:pPr>
        <w:pStyle w:val="Corpodetexto"/>
        <w:rPr>
          <w:rFonts w:ascii="Arial" w:hAnsi="Arial" w:cs="Arial"/>
          <w:b/>
          <w:sz w:val="24"/>
        </w:rPr>
      </w:pPr>
    </w:p>
    <w:p w14:paraId="566BA277" w14:textId="77777777" w:rsidR="0018296F" w:rsidRPr="00AF7913" w:rsidRDefault="0018296F" w:rsidP="0018296F">
      <w:pPr>
        <w:pStyle w:val="Corpodetexto"/>
        <w:spacing w:line="360" w:lineRule="auto"/>
        <w:rPr>
          <w:rFonts w:ascii="Arial" w:hAnsi="Arial" w:cs="Arial"/>
          <w:sz w:val="24"/>
        </w:rPr>
      </w:pPr>
      <w:r w:rsidRPr="00AF7913">
        <w:rPr>
          <w:rFonts w:ascii="Arial" w:hAnsi="Arial" w:cs="Arial"/>
          <w:sz w:val="24"/>
        </w:rPr>
        <w:t>14.1. É admissível a fusão, cisão ou incorporação da Detentora da Ata com/em outra pessoa jurídica, desde que sejam observados pela nova pessoa jurídica todos os requisitos de habilitação exigidos na licitação original; sejam mantidas as demais cláusulas e condições da Ata; não haja prejuízo à execução do objeto pactuado e haja a anuência expressa da Administração à continuidade da Ata.</w:t>
      </w:r>
    </w:p>
    <w:p w14:paraId="7A449069" w14:textId="77777777" w:rsidR="0018296F" w:rsidRPr="0010412D" w:rsidRDefault="0018296F" w:rsidP="0018296F">
      <w:pPr>
        <w:pStyle w:val="Corpodetexto"/>
        <w:rPr>
          <w:sz w:val="20"/>
          <w:szCs w:val="20"/>
        </w:rPr>
      </w:pPr>
    </w:p>
    <w:p w14:paraId="3364FC8A" w14:textId="77777777" w:rsidR="0018296F" w:rsidRPr="0010412D" w:rsidRDefault="0018296F" w:rsidP="0018296F">
      <w:pPr>
        <w:pStyle w:val="Corpodetexto"/>
        <w:rPr>
          <w:sz w:val="20"/>
          <w:szCs w:val="20"/>
        </w:rPr>
      </w:pPr>
    </w:p>
    <w:p w14:paraId="4438FF4B" w14:textId="77777777" w:rsidR="0018296F" w:rsidRPr="0076387F" w:rsidRDefault="0018296F" w:rsidP="0018296F">
      <w:pPr>
        <w:pStyle w:val="Corpodetexto"/>
        <w:rPr>
          <w:rFonts w:ascii="Arial" w:hAnsi="Arial" w:cs="Arial"/>
          <w:b/>
          <w:sz w:val="24"/>
        </w:rPr>
      </w:pPr>
      <w:r w:rsidRPr="0076387F">
        <w:rPr>
          <w:rFonts w:ascii="Arial" w:hAnsi="Arial" w:cs="Arial"/>
          <w:b/>
          <w:sz w:val="24"/>
        </w:rPr>
        <w:t xml:space="preserve">15.  DO CONTROLE E FISCALIZAÇÃO DA EXECUÇÃO </w:t>
      </w:r>
    </w:p>
    <w:p w14:paraId="59A6ACD2" w14:textId="77777777" w:rsidR="0018296F" w:rsidRPr="0076387F" w:rsidRDefault="0018296F" w:rsidP="0018296F">
      <w:pPr>
        <w:pStyle w:val="Corpodetexto"/>
        <w:rPr>
          <w:rFonts w:ascii="Arial" w:hAnsi="Arial" w:cs="Arial"/>
          <w:b/>
          <w:sz w:val="24"/>
        </w:rPr>
      </w:pPr>
    </w:p>
    <w:p w14:paraId="6A40E68D"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15.1. A Ata de Registro de Preços deverá ser executada fielmente pelas partes, de acordo com as cláusulas avençadas e as normas da Lei 14.133/2021, e cada parte responderá pelas consequências de sua inexecução total ou parcial. </w:t>
      </w:r>
    </w:p>
    <w:p w14:paraId="56D9AF80" w14:textId="77777777" w:rsidR="0018296F" w:rsidRPr="0076387F" w:rsidRDefault="0018296F" w:rsidP="0018296F">
      <w:pPr>
        <w:pStyle w:val="Corpodetexto"/>
        <w:spacing w:line="360" w:lineRule="auto"/>
        <w:rPr>
          <w:rFonts w:ascii="Arial" w:hAnsi="Arial" w:cs="Arial"/>
          <w:sz w:val="24"/>
        </w:rPr>
      </w:pPr>
    </w:p>
    <w:p w14:paraId="782E9A23"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15.2. Em caso de impedimento, ordem de paralisação ou suspensão da Ata, o cronograma de execução será prorrogado automaticamente pelo tempo correspondente, anotadas tais circunstâncias mediante simples apostila. </w:t>
      </w:r>
    </w:p>
    <w:p w14:paraId="2EDC2C59" w14:textId="77777777" w:rsidR="0018296F" w:rsidRPr="0076387F" w:rsidRDefault="0018296F" w:rsidP="0018296F">
      <w:pPr>
        <w:pStyle w:val="Corpodetexto"/>
        <w:spacing w:line="360" w:lineRule="auto"/>
        <w:rPr>
          <w:rFonts w:ascii="Arial" w:hAnsi="Arial" w:cs="Arial"/>
          <w:sz w:val="24"/>
        </w:rPr>
      </w:pPr>
    </w:p>
    <w:p w14:paraId="4F9E211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15.3. A execução da Ata deverá ser acompanhada e fiscalizada por 1 (um) ou mais fiscais do contrato, representantes da Administração especialmente designados conforme requisitos estabelecidos no art. 7ºda Lei 14.133/2021, ou pelos respectivos substitutos, permitida a contratação de terceiros para assisti-los e subsidiá-los com informações pertinentes a essa atribuição. </w:t>
      </w:r>
    </w:p>
    <w:p w14:paraId="0067F8CD" w14:textId="77777777" w:rsidR="0018296F" w:rsidRPr="0076387F" w:rsidRDefault="0018296F" w:rsidP="0018296F">
      <w:pPr>
        <w:pStyle w:val="Corpodetexto"/>
        <w:spacing w:line="360" w:lineRule="auto"/>
        <w:rPr>
          <w:rFonts w:ascii="Arial" w:hAnsi="Arial" w:cs="Arial"/>
          <w:sz w:val="24"/>
        </w:rPr>
      </w:pPr>
    </w:p>
    <w:p w14:paraId="2FC07F9B"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15.4. O fiscal do contrato anotará em registro próprio todas as ocorrências relacionadas à execução da Ata, determinando o que for necessário para a regularização das faltas ou dos defeitos observados. </w:t>
      </w:r>
    </w:p>
    <w:p w14:paraId="06EC1A75" w14:textId="77777777" w:rsidR="0018296F" w:rsidRPr="0076387F" w:rsidRDefault="0018296F" w:rsidP="0018296F">
      <w:pPr>
        <w:pStyle w:val="Corpodetexto"/>
        <w:spacing w:line="360" w:lineRule="auto"/>
        <w:rPr>
          <w:rFonts w:ascii="Arial" w:hAnsi="Arial" w:cs="Arial"/>
          <w:sz w:val="24"/>
        </w:rPr>
      </w:pPr>
    </w:p>
    <w:p w14:paraId="2ABF9E6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15.5. O fiscal do contrato informará a seus superiores, em tempo hábil para a adoção das medidas convenientes, a situação que demandar decisão ou providência que ultrapasse sua competência. </w:t>
      </w:r>
    </w:p>
    <w:p w14:paraId="142C62C2" w14:textId="77777777" w:rsidR="0018296F" w:rsidRPr="0076387F" w:rsidRDefault="0018296F" w:rsidP="0018296F">
      <w:pPr>
        <w:pStyle w:val="Corpodetexto"/>
        <w:spacing w:line="360" w:lineRule="auto"/>
        <w:rPr>
          <w:rFonts w:ascii="Arial" w:hAnsi="Arial" w:cs="Arial"/>
          <w:sz w:val="24"/>
        </w:rPr>
      </w:pPr>
    </w:p>
    <w:p w14:paraId="05D56CB2"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15.6. O fiscal do contrato será auxiliado pelos órgãos de assessoramento jurídico e de controle interno da Administração, que deverão dirimir dúvidas e subsidiá-lo com informações relevantes para prevenir riscos na execução da ata. </w:t>
      </w:r>
    </w:p>
    <w:p w14:paraId="67B78F53" w14:textId="77777777" w:rsidR="0018296F" w:rsidRPr="0076387F" w:rsidRDefault="0018296F" w:rsidP="0018296F">
      <w:pPr>
        <w:pStyle w:val="Corpodetexto"/>
        <w:spacing w:line="360" w:lineRule="auto"/>
        <w:rPr>
          <w:rFonts w:ascii="Arial" w:hAnsi="Arial" w:cs="Arial"/>
          <w:sz w:val="24"/>
        </w:rPr>
      </w:pPr>
    </w:p>
    <w:p w14:paraId="080258DE" w14:textId="77777777" w:rsidR="0018296F" w:rsidRPr="0010412D" w:rsidRDefault="0018296F" w:rsidP="0018296F">
      <w:pPr>
        <w:pStyle w:val="Corpodetexto"/>
        <w:spacing w:line="360" w:lineRule="auto"/>
        <w:rPr>
          <w:sz w:val="20"/>
          <w:szCs w:val="20"/>
        </w:rPr>
      </w:pPr>
      <w:r w:rsidRPr="0076387F">
        <w:rPr>
          <w:rFonts w:ascii="Arial" w:hAnsi="Arial" w:cs="Arial"/>
          <w:sz w:val="24"/>
        </w:rPr>
        <w:t xml:space="preserve">15.7. A Detentora da Ata será obrigada a reparar, corrigir, remover, reconstruir ou substituir, a suas expensas, no total ou em parte, o objeto da Ata em que se verificarem vícios, defeitos ou incorreções resultantes de sua execução ou de materiais nela empregados. </w:t>
      </w:r>
    </w:p>
    <w:p w14:paraId="5D17FDD6" w14:textId="77777777" w:rsidR="0018296F" w:rsidRPr="0010412D" w:rsidRDefault="0018296F" w:rsidP="0018296F">
      <w:pPr>
        <w:pStyle w:val="Corpodetexto"/>
        <w:spacing w:line="360" w:lineRule="auto"/>
        <w:rPr>
          <w:sz w:val="20"/>
          <w:szCs w:val="20"/>
        </w:rPr>
      </w:pPr>
    </w:p>
    <w:p w14:paraId="7C71D5A0"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15.8. A Detentora da Ata será responsável pelos danos causados diretamente à Administração ou a terceiros em razão da execução da Ata, e não excluirá nem reduzirá essa responsabilidade à fiscalização ou o acompanhamento pelo município.</w:t>
      </w:r>
    </w:p>
    <w:p w14:paraId="361D67FE" w14:textId="77777777" w:rsidR="0018296F" w:rsidRPr="0076387F" w:rsidRDefault="0018296F" w:rsidP="0018296F">
      <w:pPr>
        <w:pStyle w:val="Corpodetexto"/>
        <w:rPr>
          <w:rFonts w:ascii="Arial" w:hAnsi="Arial" w:cs="Arial"/>
          <w:sz w:val="24"/>
        </w:rPr>
      </w:pPr>
    </w:p>
    <w:p w14:paraId="212B4155" w14:textId="77777777" w:rsidR="0018296F" w:rsidRPr="0076387F" w:rsidRDefault="0018296F" w:rsidP="0018296F">
      <w:pPr>
        <w:pStyle w:val="Corpodetexto"/>
        <w:rPr>
          <w:rFonts w:ascii="Arial" w:hAnsi="Arial" w:cs="Arial"/>
          <w:sz w:val="24"/>
        </w:rPr>
      </w:pPr>
    </w:p>
    <w:p w14:paraId="13762D5A" w14:textId="77777777" w:rsidR="0018296F" w:rsidRPr="0076387F" w:rsidRDefault="0018296F" w:rsidP="0018296F">
      <w:pPr>
        <w:pStyle w:val="Corpodetexto"/>
        <w:rPr>
          <w:rFonts w:ascii="Arial" w:hAnsi="Arial" w:cs="Arial"/>
          <w:b/>
          <w:sz w:val="24"/>
        </w:rPr>
      </w:pPr>
      <w:r w:rsidRPr="0076387F">
        <w:rPr>
          <w:rFonts w:ascii="Arial" w:hAnsi="Arial" w:cs="Arial"/>
          <w:b/>
          <w:sz w:val="24"/>
        </w:rPr>
        <w:t xml:space="preserve">16.  DO PAGAMENTO </w:t>
      </w:r>
    </w:p>
    <w:p w14:paraId="37B69682" w14:textId="77777777" w:rsidR="0018296F" w:rsidRPr="0076387F" w:rsidRDefault="0018296F" w:rsidP="0018296F">
      <w:pPr>
        <w:pStyle w:val="Corpodetexto"/>
        <w:rPr>
          <w:rFonts w:ascii="Arial" w:hAnsi="Arial" w:cs="Arial"/>
          <w:sz w:val="24"/>
        </w:rPr>
      </w:pPr>
    </w:p>
    <w:p w14:paraId="72B8D7A2"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16.1. O pagamento será realizado no prazo máximo de até 30 (trinta) dias, contados a partir do recebimento da Nota Fiscal, através de ordem bancária, para crédito em banco, agência e conta corrente indicados pelo Detentor da Ata.</w:t>
      </w:r>
    </w:p>
    <w:p w14:paraId="38355CF6" w14:textId="77777777" w:rsidR="0018296F" w:rsidRPr="0076387F" w:rsidRDefault="0018296F" w:rsidP="0018296F">
      <w:pPr>
        <w:pStyle w:val="Corpodetexto"/>
        <w:spacing w:line="360" w:lineRule="auto"/>
        <w:rPr>
          <w:rFonts w:ascii="Arial" w:hAnsi="Arial" w:cs="Arial"/>
          <w:sz w:val="24"/>
        </w:rPr>
      </w:pPr>
    </w:p>
    <w:p w14:paraId="723C0DA0"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16.2. Considera-se ocorrido o recebimento da nota fiscal no momento em que o órgão gerenciadora testar a execução do objeto da ata. </w:t>
      </w:r>
    </w:p>
    <w:p w14:paraId="04E39F2D" w14:textId="77777777" w:rsidR="0018296F" w:rsidRPr="0076387F" w:rsidRDefault="0018296F" w:rsidP="0018296F">
      <w:pPr>
        <w:pStyle w:val="Corpodetexto"/>
        <w:spacing w:line="360" w:lineRule="auto"/>
        <w:rPr>
          <w:rFonts w:ascii="Arial" w:hAnsi="Arial" w:cs="Arial"/>
          <w:sz w:val="24"/>
        </w:rPr>
      </w:pPr>
    </w:p>
    <w:p w14:paraId="2B5E3221" w14:textId="77777777" w:rsidR="0018296F" w:rsidRPr="0010412D" w:rsidRDefault="0018296F" w:rsidP="0018296F">
      <w:pPr>
        <w:pStyle w:val="Corpodetexto"/>
        <w:spacing w:line="360" w:lineRule="auto"/>
        <w:rPr>
          <w:sz w:val="20"/>
          <w:szCs w:val="20"/>
        </w:rPr>
      </w:pPr>
      <w:r w:rsidRPr="0076387F">
        <w:rPr>
          <w:rFonts w:ascii="Arial" w:hAnsi="Arial" w:cs="Arial"/>
          <w:sz w:val="24"/>
        </w:rPr>
        <w:t>16.3. A Nota Fiscal deverá ser obrigatoriamente acompanhada da comprovação da regularidade fiscal, mediante consulta aos sítios eletrônicos oficiais ou.</w:t>
      </w:r>
      <w:r w:rsidRPr="0010412D">
        <w:rPr>
          <w:sz w:val="20"/>
          <w:szCs w:val="20"/>
        </w:rPr>
        <w:t xml:space="preserve"> </w:t>
      </w:r>
    </w:p>
    <w:p w14:paraId="57B5D8FB" w14:textId="77777777" w:rsidR="0018296F" w:rsidRPr="0010412D" w:rsidRDefault="0018296F" w:rsidP="0018296F">
      <w:pPr>
        <w:pStyle w:val="Corpodetexto"/>
        <w:spacing w:line="360" w:lineRule="auto"/>
        <w:rPr>
          <w:sz w:val="20"/>
          <w:szCs w:val="20"/>
        </w:rPr>
      </w:pPr>
    </w:p>
    <w:p w14:paraId="7651E97A"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16.4. Havendo erro na apresentação da Nota Fiscal ou dos documentos pertinentes à Ata, ou, ainda, circunstância que impeça a liquidação da despesa, como, por exemplo, obrigação financeira pendente, decorrente de penalidade imposta ou inadimplência, o </w:t>
      </w:r>
      <w:r w:rsidRPr="0076387F">
        <w:rPr>
          <w:rFonts w:ascii="Arial" w:hAnsi="Arial" w:cs="Arial"/>
          <w:sz w:val="24"/>
        </w:rPr>
        <w:lastRenderedPageBreak/>
        <w:t>pagamento ficará sobrestado até que a Detentora da Ata providencie as medidas saneadoras. Nesta hipótese, o prazo para pagamento iniciar-se-á após a comprovação da regularização da situação, não acarretando qualquer ônus para a Detentora da Ata.</w:t>
      </w:r>
    </w:p>
    <w:p w14:paraId="3F76D46C" w14:textId="77777777" w:rsidR="0018296F" w:rsidRPr="0076387F" w:rsidRDefault="0018296F" w:rsidP="0018296F">
      <w:pPr>
        <w:pStyle w:val="Corpodetexto"/>
        <w:spacing w:line="360" w:lineRule="auto"/>
        <w:rPr>
          <w:rFonts w:ascii="Arial" w:hAnsi="Arial" w:cs="Arial"/>
          <w:sz w:val="24"/>
        </w:rPr>
      </w:pPr>
    </w:p>
    <w:p w14:paraId="4CC00AAD"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16.5. Será considerada data do pagamento o dia em que constar como emitida a ordem bancária para pagamento. </w:t>
      </w:r>
    </w:p>
    <w:p w14:paraId="7E6667B6" w14:textId="77777777" w:rsidR="0018296F" w:rsidRPr="0076387F" w:rsidRDefault="0018296F" w:rsidP="0018296F">
      <w:pPr>
        <w:pStyle w:val="Corpodetexto"/>
        <w:spacing w:line="360" w:lineRule="auto"/>
        <w:rPr>
          <w:rFonts w:ascii="Arial" w:hAnsi="Arial" w:cs="Arial"/>
          <w:sz w:val="24"/>
        </w:rPr>
      </w:pPr>
    </w:p>
    <w:p w14:paraId="39A59B4B"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16.6. Antes de cada pagamento à Detentora da Ata, será realizada consulta para verificar a manutenção das condições de habilitação exigidas no processo original. </w:t>
      </w:r>
    </w:p>
    <w:p w14:paraId="21434E8F" w14:textId="77777777" w:rsidR="0018296F" w:rsidRPr="0076387F" w:rsidRDefault="0018296F" w:rsidP="0018296F">
      <w:pPr>
        <w:pStyle w:val="Corpodetexto"/>
        <w:spacing w:line="360" w:lineRule="auto"/>
        <w:rPr>
          <w:rFonts w:ascii="Arial" w:hAnsi="Arial" w:cs="Arial"/>
          <w:sz w:val="24"/>
        </w:rPr>
      </w:pPr>
    </w:p>
    <w:p w14:paraId="2E299446"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16.7. Constatando-se a situação de irregularidade da Detentora da Ata, será providenciada sua notificação, por escrito, para que, no prazo de 5 (cinco) dias úteis, regularize sua situação ou, no mesmo prazo, apresente sua defesa. O prazo poderá ser prorrogado uma vez, por igual período, a critério do Município. </w:t>
      </w:r>
    </w:p>
    <w:p w14:paraId="0C2A107C" w14:textId="77777777" w:rsidR="0018296F" w:rsidRPr="0076387F" w:rsidRDefault="0018296F" w:rsidP="0018296F">
      <w:pPr>
        <w:pStyle w:val="Corpodetexto"/>
        <w:spacing w:line="360" w:lineRule="auto"/>
        <w:rPr>
          <w:rFonts w:ascii="Arial" w:hAnsi="Arial" w:cs="Arial"/>
          <w:sz w:val="24"/>
        </w:rPr>
      </w:pPr>
    </w:p>
    <w:p w14:paraId="44C70A5C"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16.8. Persistindo a irregularidade, o Município da ata deverá adotar as medidas necessárias à rescisão da ata nos autos do processo administrativo correspondente, assegurada à Detentora da Ata a ampla defesa. </w:t>
      </w:r>
    </w:p>
    <w:p w14:paraId="22E556CC" w14:textId="77777777" w:rsidR="0018296F" w:rsidRPr="0076387F" w:rsidRDefault="0018296F" w:rsidP="0018296F">
      <w:pPr>
        <w:pStyle w:val="Corpodetexto"/>
        <w:spacing w:line="360" w:lineRule="auto"/>
        <w:rPr>
          <w:rFonts w:ascii="Arial" w:hAnsi="Arial" w:cs="Arial"/>
          <w:sz w:val="24"/>
        </w:rPr>
      </w:pPr>
    </w:p>
    <w:p w14:paraId="533F8EC0"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16.9. Havendo a efetiva execução do objeto, os pagamentos serão realizados normalmente, até que se decida pela rescisão da ata, caso a Detentora da Ata não regularize sua situação fiscal. </w:t>
      </w:r>
    </w:p>
    <w:p w14:paraId="48542FE5" w14:textId="77777777" w:rsidR="0018296F" w:rsidRPr="0076387F" w:rsidRDefault="0018296F" w:rsidP="0018296F">
      <w:pPr>
        <w:pStyle w:val="Corpodetexto"/>
        <w:spacing w:line="360" w:lineRule="auto"/>
        <w:rPr>
          <w:rFonts w:ascii="Arial" w:hAnsi="Arial" w:cs="Arial"/>
          <w:sz w:val="24"/>
        </w:rPr>
      </w:pPr>
    </w:p>
    <w:p w14:paraId="60BE3D5B"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16.10. Será rescindido a Ata de Registro de Preços em execução com a Detentora da Ata inadimplente e irregular com os órgãos fiscais, salvo por motivo de economicidade, segurança nacional ou outro de interesse público de alta relevância, devidamente justificado, em qualquer caso, pela máxima autoridade do Município. </w:t>
      </w:r>
    </w:p>
    <w:p w14:paraId="7D44ABBD" w14:textId="77777777" w:rsidR="0018296F" w:rsidRPr="0076387F" w:rsidRDefault="0018296F" w:rsidP="0018296F">
      <w:pPr>
        <w:pStyle w:val="Corpodetexto"/>
        <w:spacing w:line="360" w:lineRule="auto"/>
        <w:rPr>
          <w:rFonts w:ascii="Arial" w:hAnsi="Arial" w:cs="Arial"/>
          <w:sz w:val="24"/>
        </w:rPr>
      </w:pPr>
    </w:p>
    <w:p w14:paraId="4E7D7023"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16.11. Quando do pagamento, será efetuada a retenção tributária prevista na legislação aplicável. </w:t>
      </w:r>
    </w:p>
    <w:p w14:paraId="3D43DFEF" w14:textId="77777777" w:rsidR="0018296F" w:rsidRPr="0076387F" w:rsidRDefault="0018296F" w:rsidP="0018296F">
      <w:pPr>
        <w:pStyle w:val="Corpodetexto"/>
        <w:spacing w:line="360" w:lineRule="auto"/>
        <w:rPr>
          <w:rFonts w:ascii="Arial" w:hAnsi="Arial" w:cs="Arial"/>
          <w:sz w:val="24"/>
        </w:rPr>
      </w:pPr>
    </w:p>
    <w:p w14:paraId="6FF298E8"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lastRenderedPageBreak/>
        <w:t xml:space="preserve">16.12. A Detentora da Ata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48E0E841" w14:textId="77777777" w:rsidR="0018296F" w:rsidRPr="0076387F" w:rsidRDefault="0018296F" w:rsidP="0018296F">
      <w:pPr>
        <w:pStyle w:val="Corpodetexto"/>
        <w:spacing w:line="360" w:lineRule="auto"/>
        <w:rPr>
          <w:rFonts w:ascii="Arial" w:hAnsi="Arial" w:cs="Arial"/>
          <w:sz w:val="24"/>
        </w:rPr>
      </w:pPr>
    </w:p>
    <w:p w14:paraId="773AD5B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16.13. Nos casos de eventuais atrasos de pagamento, desde que a Detentora da Ata não tenha concorrido, de alguma forma, para tanto, fica convencionado que a taxa de compensação financeira devida pelo Município, entre a data do vencimento e o efetivo adimplemento da parcela, é calculada mediante a previsão em Ata.</w:t>
      </w:r>
    </w:p>
    <w:p w14:paraId="272587A0" w14:textId="77777777" w:rsidR="0018296F" w:rsidRPr="0010412D" w:rsidRDefault="0018296F" w:rsidP="0018296F">
      <w:pPr>
        <w:pStyle w:val="Corpodetexto"/>
        <w:rPr>
          <w:b/>
          <w:sz w:val="20"/>
          <w:szCs w:val="20"/>
        </w:rPr>
      </w:pPr>
    </w:p>
    <w:p w14:paraId="65D0DD2A" w14:textId="77777777" w:rsidR="0018296F" w:rsidRPr="0010412D" w:rsidRDefault="0018296F" w:rsidP="0018296F">
      <w:pPr>
        <w:pStyle w:val="Corpodetexto"/>
        <w:rPr>
          <w:b/>
          <w:sz w:val="20"/>
          <w:szCs w:val="20"/>
        </w:rPr>
      </w:pPr>
    </w:p>
    <w:p w14:paraId="18C17E82" w14:textId="77777777" w:rsidR="0018296F" w:rsidRPr="0076387F" w:rsidRDefault="0018296F" w:rsidP="0018296F">
      <w:pPr>
        <w:pStyle w:val="Corpodetexto"/>
        <w:rPr>
          <w:rFonts w:ascii="Arial" w:hAnsi="Arial" w:cs="Arial"/>
          <w:b/>
          <w:sz w:val="24"/>
        </w:rPr>
      </w:pPr>
      <w:r>
        <w:rPr>
          <w:rFonts w:ascii="Arial" w:hAnsi="Arial" w:cs="Arial"/>
          <w:b/>
          <w:sz w:val="24"/>
        </w:rPr>
        <w:t>17</w:t>
      </w:r>
      <w:r w:rsidRPr="0076387F">
        <w:rPr>
          <w:rFonts w:ascii="Arial" w:hAnsi="Arial" w:cs="Arial"/>
          <w:b/>
          <w:sz w:val="24"/>
        </w:rPr>
        <w:t>. DA FORMALIZAÇÃO, VIGÊNCIA, RESCISÃO E PUBLICIDADE DA ATA DE REGISTRO DE PREÇOS</w:t>
      </w:r>
    </w:p>
    <w:p w14:paraId="521F0A6E" w14:textId="77777777" w:rsidR="0018296F" w:rsidRPr="0076387F" w:rsidRDefault="0018296F" w:rsidP="0018296F">
      <w:pPr>
        <w:pStyle w:val="Corpodetexto"/>
        <w:rPr>
          <w:rFonts w:ascii="Arial" w:hAnsi="Arial" w:cs="Arial"/>
          <w:b/>
          <w:sz w:val="24"/>
        </w:rPr>
      </w:pPr>
    </w:p>
    <w:p w14:paraId="0BE00990"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17.1. A Ata de Registro de Preços deverá ser assinada por representante legal, diretor, ou sócio da empresa, com apresentação, conforme o caso e respectivamente, de procuração ou contrato social, acompanhados de cédula de identidade. </w:t>
      </w:r>
    </w:p>
    <w:p w14:paraId="2CDB867F" w14:textId="77777777" w:rsidR="0018296F" w:rsidRPr="00EF0DD6" w:rsidRDefault="0018296F" w:rsidP="0018296F">
      <w:pPr>
        <w:pStyle w:val="Corpodetexto"/>
        <w:spacing w:line="360" w:lineRule="auto"/>
        <w:rPr>
          <w:rFonts w:ascii="Arial" w:hAnsi="Arial" w:cs="Arial"/>
          <w:sz w:val="24"/>
        </w:rPr>
      </w:pPr>
    </w:p>
    <w:p w14:paraId="7CC37DEA"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17.2. O prazo para assinatura da Ata de Registro de Preço será de 05 (cinco) dias úteis contados do recebimento da convocação, podendo ser prorrogado uma vez, desde que solicitado por escrito, antes do termino do prazo previsto, e com exposição de motivo justo que poderá ou não ser aceito pela Administração. </w:t>
      </w:r>
    </w:p>
    <w:p w14:paraId="72C27AA8" w14:textId="77777777" w:rsidR="0018296F" w:rsidRPr="00EF0DD6" w:rsidRDefault="0018296F" w:rsidP="0018296F">
      <w:pPr>
        <w:pStyle w:val="Corpodetexto"/>
        <w:spacing w:line="360" w:lineRule="auto"/>
        <w:rPr>
          <w:rFonts w:ascii="Arial" w:hAnsi="Arial" w:cs="Arial"/>
          <w:sz w:val="24"/>
        </w:rPr>
      </w:pPr>
    </w:p>
    <w:p w14:paraId="29E87A97"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17.3 A Licitante que convocada para assinar a Ata de Registro de Preço deixar de fazê-lo no prazo fixado dela será excluída.</w:t>
      </w:r>
    </w:p>
    <w:p w14:paraId="56B3BA90" w14:textId="77777777" w:rsidR="0018296F" w:rsidRPr="00EF0DD6" w:rsidRDefault="0018296F" w:rsidP="0018296F">
      <w:pPr>
        <w:pStyle w:val="Corpodetexto"/>
        <w:spacing w:line="360" w:lineRule="auto"/>
        <w:rPr>
          <w:rFonts w:ascii="Arial" w:hAnsi="Arial" w:cs="Arial"/>
          <w:sz w:val="24"/>
        </w:rPr>
      </w:pPr>
    </w:p>
    <w:p w14:paraId="4808F9A2"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17.4. Na hipótese do não atendimento à convocação ou havendo recusa em fazê-lo, o Município aplicará as penalidades cabíveis. </w:t>
      </w:r>
    </w:p>
    <w:p w14:paraId="1B5D9518" w14:textId="77777777" w:rsidR="0018296F" w:rsidRPr="00EF0DD6" w:rsidRDefault="0018296F" w:rsidP="0018296F">
      <w:pPr>
        <w:pStyle w:val="Corpodetexto"/>
        <w:spacing w:line="360" w:lineRule="auto"/>
        <w:rPr>
          <w:rFonts w:ascii="Arial" w:hAnsi="Arial" w:cs="Arial"/>
          <w:sz w:val="24"/>
        </w:rPr>
      </w:pPr>
    </w:p>
    <w:p w14:paraId="702D7A01"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17.5. A Ata de Registro de Preços terá seu extrato publicado </w:t>
      </w:r>
      <w:r w:rsidRPr="00EF0DD6">
        <w:rPr>
          <w:rFonts w:ascii="Arial" w:hAnsi="Arial" w:cs="Arial"/>
          <w:sz w:val="24"/>
          <w:u w:val="single"/>
        </w:rPr>
        <w:t>no site oficial da Prefeitura, assim como a sua íntegra, após assinada e homologada e será disponibilizada no Portal Nacional de Contratações Públicas (PNCP), se pertinente.</w:t>
      </w:r>
    </w:p>
    <w:p w14:paraId="1BAE72B9" w14:textId="77777777" w:rsidR="0018296F" w:rsidRPr="00EF0DD6" w:rsidRDefault="0018296F" w:rsidP="0018296F">
      <w:pPr>
        <w:pStyle w:val="Corpodetexto"/>
        <w:spacing w:line="360" w:lineRule="auto"/>
        <w:rPr>
          <w:rFonts w:ascii="Arial" w:hAnsi="Arial" w:cs="Arial"/>
          <w:sz w:val="24"/>
        </w:rPr>
      </w:pPr>
    </w:p>
    <w:p w14:paraId="0E73EE83"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lastRenderedPageBreak/>
        <w:t xml:space="preserve">17.6. O prazo de vigência da ata de registro de preços será de 1 (um) ano e poderá ser prorrogado, por igual período, desde que comprovado o preço vantajoso, conforme o art. 84º da Lei nº 14.133, de 1 de abril de 2021. </w:t>
      </w:r>
    </w:p>
    <w:p w14:paraId="1091E020" w14:textId="77777777" w:rsidR="0018296F" w:rsidRPr="00EF0DD6" w:rsidRDefault="0018296F" w:rsidP="0018296F">
      <w:pPr>
        <w:pStyle w:val="Corpodetexto"/>
        <w:spacing w:line="360" w:lineRule="auto"/>
        <w:rPr>
          <w:rFonts w:ascii="Arial" w:hAnsi="Arial" w:cs="Arial"/>
          <w:sz w:val="24"/>
        </w:rPr>
      </w:pPr>
    </w:p>
    <w:p w14:paraId="474FD882"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17.7. Se durante a vigência da Ata de Registro de Preços for constatado que os valores registrados estão inferiores aos de mercado, caberá à Administração convocar os fornecedores registrados para negociar o novo valor. </w:t>
      </w:r>
    </w:p>
    <w:p w14:paraId="5D31C57F" w14:textId="77777777" w:rsidR="0018296F" w:rsidRPr="00EF0DD6" w:rsidRDefault="0018296F" w:rsidP="0018296F">
      <w:pPr>
        <w:pStyle w:val="Corpodetexto"/>
        <w:spacing w:line="360" w:lineRule="auto"/>
        <w:rPr>
          <w:rFonts w:ascii="Arial" w:hAnsi="Arial" w:cs="Arial"/>
          <w:sz w:val="24"/>
        </w:rPr>
      </w:pPr>
    </w:p>
    <w:p w14:paraId="597283E9"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17.8. A extinção da Ata de Registro de Preços poderá ser: </w:t>
      </w:r>
    </w:p>
    <w:p w14:paraId="193B5544" w14:textId="77777777" w:rsidR="0018296F" w:rsidRPr="00EF0DD6" w:rsidRDefault="0018296F" w:rsidP="0018296F">
      <w:pPr>
        <w:pStyle w:val="Corpodetexto"/>
        <w:spacing w:line="360" w:lineRule="auto"/>
        <w:rPr>
          <w:rFonts w:ascii="Arial" w:hAnsi="Arial" w:cs="Arial"/>
          <w:sz w:val="24"/>
        </w:rPr>
      </w:pPr>
    </w:p>
    <w:p w14:paraId="1442E075"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I- determinada por ato unilateral e escrito da Administração, exceto no caso de descumprimento decorrente de sua própria conduta; </w:t>
      </w:r>
    </w:p>
    <w:p w14:paraId="64A9984E" w14:textId="77777777" w:rsidR="0018296F" w:rsidRPr="00EF0DD6" w:rsidRDefault="0018296F" w:rsidP="0018296F">
      <w:pPr>
        <w:pStyle w:val="Corpodetexto"/>
        <w:spacing w:line="360" w:lineRule="auto"/>
        <w:ind w:left="-2"/>
        <w:rPr>
          <w:rFonts w:ascii="Arial" w:hAnsi="Arial" w:cs="Arial"/>
          <w:sz w:val="24"/>
        </w:rPr>
      </w:pPr>
      <w:r w:rsidRPr="00EF0DD6">
        <w:rPr>
          <w:rFonts w:ascii="Arial" w:hAnsi="Arial" w:cs="Arial"/>
          <w:sz w:val="24"/>
        </w:rPr>
        <w:t xml:space="preserve">II- consensual, por acordo entre as partes, por conciliação, por mediação ou por comitê de resolução de disputas, desde que haja interesse da Administração; </w:t>
      </w:r>
    </w:p>
    <w:p w14:paraId="5944E431" w14:textId="77777777" w:rsidR="0018296F" w:rsidRPr="00EF0DD6" w:rsidRDefault="0018296F" w:rsidP="0018296F">
      <w:pPr>
        <w:pStyle w:val="Corpodetexto"/>
        <w:spacing w:line="360" w:lineRule="auto"/>
        <w:ind w:left="-2"/>
        <w:rPr>
          <w:rFonts w:ascii="Arial" w:hAnsi="Arial" w:cs="Arial"/>
          <w:sz w:val="24"/>
        </w:rPr>
      </w:pPr>
      <w:r w:rsidRPr="00EF0DD6">
        <w:rPr>
          <w:rFonts w:ascii="Arial" w:hAnsi="Arial" w:cs="Arial"/>
          <w:sz w:val="24"/>
        </w:rPr>
        <w:t xml:space="preserve">III-determinada por decisão arbitral, em decorrência de cláusula § 1º A extinção determinada por ato unilateral da Administração e a extinção consensual deverão ser precedidas de autorização escrita e fundamentada da autoridade competente e reduzidas a termo no respectivo processo. </w:t>
      </w:r>
    </w:p>
    <w:p w14:paraId="42F30F4E" w14:textId="77777777" w:rsidR="0018296F" w:rsidRPr="00EF0DD6" w:rsidRDefault="0018296F" w:rsidP="0018296F">
      <w:pPr>
        <w:pStyle w:val="Corpodetexto"/>
        <w:spacing w:line="360" w:lineRule="auto"/>
        <w:ind w:left="-2"/>
        <w:rPr>
          <w:rFonts w:ascii="Arial" w:hAnsi="Arial" w:cs="Arial"/>
          <w:sz w:val="24"/>
        </w:rPr>
      </w:pPr>
      <w:r w:rsidRPr="00EF0DD6">
        <w:rPr>
          <w:rFonts w:ascii="Arial" w:hAnsi="Arial" w:cs="Arial"/>
          <w:sz w:val="24"/>
        </w:rPr>
        <w:t xml:space="preserve">17.9. A extinção determinada por ato unilateral da Administração e a extinção consensual deverão ser precedidas de autorização escrita e fundamentada da autoridade competente e reduzidas a termo no respectivo processo. </w:t>
      </w:r>
    </w:p>
    <w:p w14:paraId="019F0592" w14:textId="77777777" w:rsidR="0018296F" w:rsidRPr="00EF0DD6" w:rsidRDefault="0018296F" w:rsidP="0018296F">
      <w:pPr>
        <w:pStyle w:val="Corpodetexto"/>
        <w:spacing w:line="360" w:lineRule="auto"/>
        <w:ind w:left="-2"/>
        <w:rPr>
          <w:rFonts w:ascii="Arial" w:hAnsi="Arial" w:cs="Arial"/>
          <w:sz w:val="24"/>
        </w:rPr>
      </w:pPr>
    </w:p>
    <w:p w14:paraId="4CA56A89" w14:textId="77777777" w:rsidR="0018296F" w:rsidRPr="00EF0DD6" w:rsidRDefault="0018296F" w:rsidP="0018296F">
      <w:pPr>
        <w:pStyle w:val="Corpodetexto"/>
        <w:spacing w:line="360" w:lineRule="auto"/>
        <w:ind w:left="-2"/>
        <w:rPr>
          <w:rFonts w:ascii="Arial" w:hAnsi="Arial" w:cs="Arial"/>
          <w:sz w:val="24"/>
        </w:rPr>
      </w:pPr>
      <w:r w:rsidRPr="00EF0DD6">
        <w:rPr>
          <w:rFonts w:ascii="Arial" w:hAnsi="Arial" w:cs="Arial"/>
          <w:sz w:val="24"/>
        </w:rPr>
        <w:t xml:space="preserve">17.10. Quando a extinção decorrer de culpa exclusiva da Administração, a Detentora da Ata será ressarcida pelos prejuízos regularmente comprovados que houver sofrido e terá direito a: </w:t>
      </w:r>
    </w:p>
    <w:p w14:paraId="00F4E1F7"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I - devolução da garantia; </w:t>
      </w:r>
    </w:p>
    <w:p w14:paraId="4D8D77A7" w14:textId="77777777" w:rsidR="0018296F" w:rsidRPr="00EF0DD6" w:rsidRDefault="0018296F" w:rsidP="0018296F">
      <w:pPr>
        <w:pStyle w:val="Corpodetexto"/>
        <w:spacing w:line="360" w:lineRule="auto"/>
        <w:rPr>
          <w:rFonts w:ascii="Arial" w:hAnsi="Arial" w:cs="Arial"/>
          <w:sz w:val="24"/>
          <w:lang w:eastAsia="zh-CN"/>
        </w:rPr>
      </w:pPr>
      <w:r w:rsidRPr="00EF0DD6">
        <w:rPr>
          <w:rFonts w:ascii="Arial" w:hAnsi="Arial" w:cs="Arial"/>
          <w:sz w:val="24"/>
        </w:rPr>
        <w:t xml:space="preserve">II- pagamentos devidos pela execução da Ata até a data de extinção; </w:t>
      </w:r>
    </w:p>
    <w:p w14:paraId="473420FA"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III- pagamento do custo da desmobilização, compromissória ou compromisso arbitral, ou por decisão judicial.</w:t>
      </w:r>
    </w:p>
    <w:p w14:paraId="35E1FDEC" w14:textId="77777777" w:rsidR="0018296F" w:rsidRPr="00EF0DD6" w:rsidRDefault="0018296F" w:rsidP="0018296F">
      <w:pPr>
        <w:pStyle w:val="Corpodetexto"/>
        <w:spacing w:line="360" w:lineRule="auto"/>
        <w:rPr>
          <w:rFonts w:ascii="Arial" w:hAnsi="Arial" w:cs="Arial"/>
          <w:sz w:val="24"/>
          <w:lang w:eastAsia="zh-CN"/>
        </w:rPr>
      </w:pPr>
    </w:p>
    <w:p w14:paraId="39D71E2D"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17.11. Constituirão motivos para extinção da Ata de Registro de Preços, a qual deverá ser formalmente motivada nos autos do processo, assegurados o contraditório e a ampla </w:t>
      </w:r>
      <w:r w:rsidRPr="00EF0DD6">
        <w:rPr>
          <w:rFonts w:ascii="Arial" w:hAnsi="Arial" w:cs="Arial"/>
          <w:sz w:val="24"/>
        </w:rPr>
        <w:lastRenderedPageBreak/>
        <w:t>defesa, as situações previstas nos incisos I ao IX do art. 137º da Lei nº 14.133, de 1 de abril de 2021:</w:t>
      </w:r>
    </w:p>
    <w:p w14:paraId="0CAD7D37" w14:textId="77777777" w:rsidR="0018296F" w:rsidRPr="00EF0DD6" w:rsidRDefault="0018296F" w:rsidP="0018296F">
      <w:pPr>
        <w:pStyle w:val="Corpodetexto"/>
        <w:spacing w:line="360" w:lineRule="auto"/>
        <w:rPr>
          <w:rFonts w:ascii="Arial" w:hAnsi="Arial" w:cs="Arial"/>
          <w:sz w:val="24"/>
        </w:rPr>
      </w:pPr>
    </w:p>
    <w:p w14:paraId="76A96ACA"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I- não cumprimento ou cumprimento irregular de normas editalícias ou de cláusulas da Ata, de especificações, de projetos ou de prazos; </w:t>
      </w:r>
    </w:p>
    <w:p w14:paraId="5C72AFFB"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II- desatendimento das determinações regulares emitidas pela autoridade designada para acompanhar e fiscalizar sua execução ou por autoridade superior; </w:t>
      </w:r>
    </w:p>
    <w:p w14:paraId="36D61FE7"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III-alteração social ou modificação da finalidade ou da estrutura da empresa que restrinja sua capacidade de concluir a Ata; </w:t>
      </w:r>
    </w:p>
    <w:p w14:paraId="4F92B416"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IV-decretação de falência ou de insolvência civil, dissolução da sociedade ou falecimento da Ata de Registro de Preços; </w:t>
      </w:r>
    </w:p>
    <w:p w14:paraId="4A13A1A8"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V- caso fortuito ou força maior, regularmente comprovados, impeditivos da execução da Ata; </w:t>
      </w:r>
    </w:p>
    <w:p w14:paraId="6E2D98EC"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VI-atraso na obtenção da licença ambiental, ou impossibilidade de obtê-la, ou alteração substancial do anteprojeto que dela resultar, ainda que obtida no prazo previsto; </w:t>
      </w:r>
    </w:p>
    <w:p w14:paraId="66508F57"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VII- atraso na liberação das áreas sujeitas a desapropriação, a desocupação ou a servidão administrativa, ou impossibilidade de liberação dessas áreas; </w:t>
      </w:r>
    </w:p>
    <w:p w14:paraId="3B97F551"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 xml:space="preserve">VIII- razões de interesse público, justificadas pela autoridade máxima do órgão ou da detentora da ata; </w:t>
      </w:r>
    </w:p>
    <w:p w14:paraId="4FAAEFCE"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IX-não cumprimento das obrigações relativas à reserva de cargos prevista em lei, bem como em outras normas específicas, para pessoa com deficiência, para reabilitado da Previdência Social ou para aprendiz.</w:t>
      </w:r>
    </w:p>
    <w:p w14:paraId="6BBE8155" w14:textId="77777777" w:rsidR="0018296F" w:rsidRPr="00EF0DD6" w:rsidRDefault="0018296F" w:rsidP="0018296F">
      <w:pPr>
        <w:pStyle w:val="Corpodetexto"/>
        <w:spacing w:line="360" w:lineRule="auto"/>
        <w:rPr>
          <w:rFonts w:ascii="Arial" w:hAnsi="Arial" w:cs="Arial"/>
          <w:sz w:val="24"/>
          <w:lang w:eastAsia="zh-CN"/>
        </w:rPr>
      </w:pPr>
    </w:p>
    <w:p w14:paraId="06748F5F"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17.12. A Detentora da Ata de Registro de Preços terá direito à extinção nas seguintes hipóteses previstas no parágrafo § 2º, incisos I ao V do art. 137º da Lei nº 14.133, de 1 de abril de 2021:</w:t>
      </w:r>
    </w:p>
    <w:p w14:paraId="40ACDBCB" w14:textId="77777777" w:rsidR="0018296F" w:rsidRPr="00EF0DD6" w:rsidRDefault="0018296F" w:rsidP="0018296F">
      <w:pPr>
        <w:pStyle w:val="Corpodetexto"/>
        <w:spacing w:line="360" w:lineRule="auto"/>
        <w:rPr>
          <w:rFonts w:ascii="Arial" w:hAnsi="Arial" w:cs="Arial"/>
          <w:sz w:val="24"/>
          <w:lang w:eastAsia="zh-CN"/>
        </w:rPr>
      </w:pPr>
    </w:p>
    <w:p w14:paraId="4278E1FF"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 xml:space="preserve">I- supressão, por parte da Administração, de obras, serviços ou compras que acarrete modificação do valor inicial da ata além do limite permitido no art. 125 desta Lei; </w:t>
      </w:r>
    </w:p>
    <w:p w14:paraId="3282D904"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 xml:space="preserve">II- suspensão de execução da ata, por ordem escrita da Administração, por prazo superior a 3 (três) meses; </w:t>
      </w:r>
    </w:p>
    <w:p w14:paraId="60CC3F13"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III- repetidas suspensões que totalizem 90 (noventa) dias úteis, independentemente do</w:t>
      </w:r>
      <w:r>
        <w:rPr>
          <w:rFonts w:ascii="Arial" w:hAnsi="Arial" w:cs="Arial"/>
          <w:b w:val="0"/>
          <w:sz w:val="24"/>
          <w:szCs w:val="24"/>
        </w:rPr>
        <w:t xml:space="preserve"> </w:t>
      </w:r>
      <w:r w:rsidRPr="00EF0DD6">
        <w:rPr>
          <w:rFonts w:ascii="Arial" w:hAnsi="Arial" w:cs="Arial"/>
          <w:b w:val="0"/>
          <w:sz w:val="24"/>
          <w:szCs w:val="24"/>
        </w:rPr>
        <w:lastRenderedPageBreak/>
        <w:t xml:space="preserve">pagamento obrigatório de indenização pelas sucessivas e </w:t>
      </w:r>
      <w:r w:rsidRPr="00EF0DD6">
        <w:rPr>
          <w:rFonts w:ascii="Arial" w:hAnsi="Arial" w:cs="Arial"/>
          <w:b w:val="0"/>
          <w:sz w:val="24"/>
          <w:szCs w:val="24"/>
          <w:u w:val="single"/>
        </w:rPr>
        <w:t>imprevistas pela ata</w:t>
      </w:r>
      <w:r w:rsidRPr="00EF0DD6">
        <w:rPr>
          <w:rFonts w:ascii="Arial" w:hAnsi="Arial" w:cs="Arial"/>
          <w:b w:val="0"/>
          <w:sz w:val="24"/>
          <w:szCs w:val="24"/>
        </w:rPr>
        <w:t xml:space="preserve"> desmobilizações e mobilizações e outras previstas;</w:t>
      </w:r>
    </w:p>
    <w:p w14:paraId="169CA6D4"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 xml:space="preserve">IV- atraso superior a 2 (dois) meses, contado da emissão da nota fiscal, dos pagamentos ou de parcelas de pagamentos devidos pela Administração por despesas de obras, serviços ou fornecimentos; </w:t>
      </w:r>
    </w:p>
    <w:p w14:paraId="12B8CE36"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V- não liberação pela Administração, nos prazos da ara, de área, local ou objeto, para execução de obra, serviço ou fornecimento, e de fontes de materiais naturais especificadas no projeto, inclusive devido a atraso ou descumprimento das obrigações atribuídas pela ata à Administração relacionadas a desapropriação, a desocupação de áreas públicas ou a licenciamento ambiental;</w:t>
      </w:r>
    </w:p>
    <w:p w14:paraId="56CBB420"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VI- Para a extinção a que se referem os incisos II, III e IV do § 2º do art. 137º da Lei nº 14.133, de 1 de abril de 2021, deverão ser observadas os incisos I e II do § 3º do art.137º da mesma Lei;</w:t>
      </w:r>
    </w:p>
    <w:p w14:paraId="5FCA068A"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 xml:space="preserve">VII- Os casos de rescisão serão formalmente motivados nos autos do processo, assegurado o contraditório e a ampla defesa. </w:t>
      </w:r>
    </w:p>
    <w:p w14:paraId="6469D0F2" w14:textId="77777777" w:rsidR="0018296F" w:rsidRPr="00EF0DD6" w:rsidRDefault="0018296F" w:rsidP="0018296F">
      <w:pPr>
        <w:pStyle w:val="Ttulo10"/>
        <w:spacing w:line="360" w:lineRule="auto"/>
        <w:ind w:hanging="2"/>
        <w:jc w:val="both"/>
        <w:rPr>
          <w:rFonts w:ascii="Arial" w:hAnsi="Arial" w:cs="Arial"/>
          <w:b w:val="0"/>
          <w:sz w:val="24"/>
          <w:szCs w:val="24"/>
        </w:rPr>
      </w:pPr>
    </w:p>
    <w:p w14:paraId="4A81B492"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 xml:space="preserve">17.13. A rescisão da Ata de Registro de Preços poderá ser: </w:t>
      </w:r>
    </w:p>
    <w:p w14:paraId="6CF92B04" w14:textId="77777777" w:rsidR="0018296F" w:rsidRPr="00EF0DD6" w:rsidRDefault="0018296F" w:rsidP="0018296F">
      <w:pPr>
        <w:pStyle w:val="Corpodetexto"/>
        <w:spacing w:line="360" w:lineRule="auto"/>
        <w:rPr>
          <w:rFonts w:ascii="Arial" w:hAnsi="Arial" w:cs="Arial"/>
          <w:sz w:val="24"/>
          <w:lang w:eastAsia="zh-CN"/>
        </w:rPr>
      </w:pPr>
    </w:p>
    <w:p w14:paraId="2DF41A76"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 xml:space="preserve">I- determinada por ato unilateral e escrito da Administração, exceto no caso de descumprimento decorrente de sua própria conduta; </w:t>
      </w:r>
    </w:p>
    <w:p w14:paraId="08A7EAD3" w14:textId="77777777" w:rsidR="0018296F" w:rsidRPr="00EF0DD6" w:rsidRDefault="0018296F" w:rsidP="0018296F">
      <w:pPr>
        <w:pStyle w:val="Ttulo10"/>
        <w:spacing w:line="360" w:lineRule="auto"/>
        <w:ind w:hanging="2"/>
        <w:jc w:val="both"/>
        <w:rPr>
          <w:rFonts w:ascii="Arial" w:hAnsi="Arial" w:cs="Arial"/>
          <w:b w:val="0"/>
          <w:sz w:val="24"/>
          <w:szCs w:val="24"/>
        </w:rPr>
      </w:pPr>
      <w:r w:rsidRPr="00EF0DD6">
        <w:rPr>
          <w:rFonts w:ascii="Arial" w:hAnsi="Arial" w:cs="Arial"/>
          <w:b w:val="0"/>
          <w:sz w:val="24"/>
          <w:szCs w:val="24"/>
        </w:rPr>
        <w:t xml:space="preserve">II - consensual, por acordo entre as partes, por conciliação, por mediação ou por comitê de resolução de disputas, desde que haja interesse da Administração; </w:t>
      </w:r>
    </w:p>
    <w:p w14:paraId="2CE85ED8" w14:textId="77777777" w:rsidR="0018296F" w:rsidRPr="00EF0DD6" w:rsidRDefault="0018296F" w:rsidP="0018296F">
      <w:pPr>
        <w:pStyle w:val="Corpodetexto"/>
        <w:spacing w:line="360" w:lineRule="auto"/>
        <w:rPr>
          <w:rFonts w:ascii="Arial" w:hAnsi="Arial" w:cs="Arial"/>
          <w:sz w:val="24"/>
        </w:rPr>
      </w:pPr>
      <w:r w:rsidRPr="00EF0DD6">
        <w:rPr>
          <w:rFonts w:ascii="Arial" w:hAnsi="Arial" w:cs="Arial"/>
          <w:sz w:val="24"/>
        </w:rPr>
        <w:t>III- determinada por decisão arbitral, em decorrência de cláusula compromissória ou compromisso arbitral, ou por decisão judicial.</w:t>
      </w:r>
    </w:p>
    <w:p w14:paraId="698B552A" w14:textId="77777777" w:rsidR="0018296F" w:rsidRPr="0010412D" w:rsidRDefault="0018296F" w:rsidP="0018296F">
      <w:pPr>
        <w:pStyle w:val="Corpodetexto"/>
        <w:rPr>
          <w:sz w:val="20"/>
          <w:szCs w:val="20"/>
        </w:rPr>
      </w:pPr>
    </w:p>
    <w:p w14:paraId="214F1E27" w14:textId="77777777" w:rsidR="0018296F" w:rsidRPr="0076387F" w:rsidRDefault="0018296F" w:rsidP="0018296F">
      <w:pPr>
        <w:pStyle w:val="Corpodetexto"/>
        <w:spacing w:line="360" w:lineRule="auto"/>
        <w:rPr>
          <w:rFonts w:ascii="Arial" w:hAnsi="Arial" w:cs="Arial"/>
          <w:b/>
          <w:sz w:val="24"/>
        </w:rPr>
      </w:pPr>
      <w:r w:rsidRPr="0076387F">
        <w:rPr>
          <w:rFonts w:ascii="Arial" w:hAnsi="Arial" w:cs="Arial"/>
          <w:b/>
          <w:sz w:val="24"/>
        </w:rPr>
        <w:t xml:space="preserve">18. DO PRAZO DE EXECUÇÃO </w:t>
      </w:r>
    </w:p>
    <w:p w14:paraId="7344753D"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18.1. Os produtos serão solicitados conforme a necessidade das secretarias, conforme a Ata de Registro de Preços e apresentação de requisição/solicitação devidamente assinada, com identificação do respectivo servidor competente. </w:t>
      </w:r>
    </w:p>
    <w:p w14:paraId="24529268" w14:textId="77777777" w:rsidR="0018296F" w:rsidRPr="0076387F" w:rsidRDefault="0018296F" w:rsidP="0018296F">
      <w:pPr>
        <w:pStyle w:val="Corpodetexto"/>
        <w:spacing w:line="360" w:lineRule="auto"/>
        <w:jc w:val="center"/>
        <w:rPr>
          <w:rFonts w:ascii="Arial" w:hAnsi="Arial" w:cs="Arial"/>
          <w:sz w:val="24"/>
        </w:rPr>
      </w:pPr>
    </w:p>
    <w:p w14:paraId="0EC77354"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18.2. Os produtos, objeto desta Licitação, deverão ser fornecidos em perfeita condição de utilização e normas da ABNT, e desse ANEXO I;</w:t>
      </w:r>
    </w:p>
    <w:p w14:paraId="14A0254D" w14:textId="77777777" w:rsidR="0018296F" w:rsidRPr="0076387F" w:rsidRDefault="0018296F" w:rsidP="0018296F">
      <w:pPr>
        <w:pStyle w:val="Corpodetexto"/>
        <w:spacing w:line="360" w:lineRule="auto"/>
        <w:rPr>
          <w:rFonts w:ascii="Arial" w:hAnsi="Arial" w:cs="Arial"/>
          <w:sz w:val="24"/>
        </w:rPr>
      </w:pPr>
    </w:p>
    <w:p w14:paraId="5EC3AEE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lastRenderedPageBreak/>
        <w:t xml:space="preserve">18.3. Os produtos deverão ser executados a partir da publicação da Ata de Registro de Preços até findar a vigência da mesma. </w:t>
      </w:r>
    </w:p>
    <w:p w14:paraId="141982AD" w14:textId="77777777" w:rsidR="0018296F" w:rsidRPr="0076387F" w:rsidRDefault="0018296F" w:rsidP="0018296F">
      <w:pPr>
        <w:pStyle w:val="Corpodetexto"/>
        <w:spacing w:line="360" w:lineRule="auto"/>
        <w:rPr>
          <w:rFonts w:ascii="Arial" w:hAnsi="Arial" w:cs="Arial"/>
          <w:sz w:val="24"/>
        </w:rPr>
      </w:pPr>
    </w:p>
    <w:p w14:paraId="31B6E783"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18.4. A não execução do objeto será motivo de aplicação das penalidades previstas neste edital, bem como nas sanções elencadas no Instrumento Convocatório do Pregão, e ainda conforme rege a Lei nº 14.133, de 1 de abril de 2021.</w:t>
      </w:r>
    </w:p>
    <w:p w14:paraId="50DC5D10" w14:textId="77777777" w:rsidR="0018296F" w:rsidRPr="0010412D" w:rsidRDefault="0018296F" w:rsidP="0018296F">
      <w:pPr>
        <w:pStyle w:val="Corpodetexto"/>
        <w:spacing w:line="360" w:lineRule="auto"/>
        <w:rPr>
          <w:sz w:val="20"/>
          <w:szCs w:val="20"/>
        </w:rPr>
      </w:pPr>
    </w:p>
    <w:p w14:paraId="30EB0BCD" w14:textId="77777777" w:rsidR="0018296F" w:rsidRPr="0076387F" w:rsidRDefault="0018296F" w:rsidP="0018296F">
      <w:pPr>
        <w:pStyle w:val="Corpodetexto"/>
        <w:spacing w:line="360" w:lineRule="auto"/>
        <w:rPr>
          <w:rFonts w:ascii="Arial" w:hAnsi="Arial" w:cs="Arial"/>
          <w:b/>
          <w:sz w:val="24"/>
        </w:rPr>
      </w:pPr>
      <w:r w:rsidRPr="0076387F">
        <w:rPr>
          <w:rFonts w:ascii="Arial" w:hAnsi="Arial" w:cs="Arial"/>
          <w:b/>
          <w:sz w:val="24"/>
        </w:rPr>
        <w:t>19. DO RECEBIMENTO DO OBJETO DA ATA DE REGISTRO DE PREÇOS</w:t>
      </w:r>
    </w:p>
    <w:p w14:paraId="44307AE8" w14:textId="77777777" w:rsidR="0018296F" w:rsidRPr="0076387F" w:rsidRDefault="0018296F" w:rsidP="0018296F">
      <w:pPr>
        <w:pStyle w:val="Corpodetexto"/>
        <w:spacing w:line="360" w:lineRule="auto"/>
        <w:rPr>
          <w:rFonts w:ascii="Arial" w:hAnsi="Arial" w:cs="Arial"/>
          <w:sz w:val="24"/>
        </w:rPr>
      </w:pPr>
    </w:p>
    <w:p w14:paraId="12E80268"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19.1. O objeto da Ata será recebido de forma </w:t>
      </w:r>
      <w:r w:rsidRPr="0076387F">
        <w:rPr>
          <w:rFonts w:ascii="Arial" w:hAnsi="Arial" w:cs="Arial"/>
          <w:b/>
          <w:i/>
          <w:sz w:val="24"/>
          <w:u w:val="single"/>
        </w:rPr>
        <w:t>provisória e definitiva</w:t>
      </w:r>
      <w:r w:rsidRPr="0076387F">
        <w:rPr>
          <w:rFonts w:ascii="Arial" w:hAnsi="Arial" w:cs="Arial"/>
          <w:sz w:val="24"/>
        </w:rPr>
        <w:t xml:space="preserve">, as quais serão realizados na forma do art. 140º, inciso I da Lei nº 14.133, de 1 de abril de 2021, observadas as demais condições previstas em procedimento interno para o recebimento dos serviços da Ata: </w:t>
      </w:r>
    </w:p>
    <w:p w14:paraId="69B10760" w14:textId="77777777" w:rsidR="0018296F" w:rsidRPr="0010412D" w:rsidRDefault="0018296F" w:rsidP="0018296F">
      <w:pPr>
        <w:pStyle w:val="Corpodetexto"/>
        <w:spacing w:line="360" w:lineRule="auto"/>
        <w:rPr>
          <w:sz w:val="20"/>
          <w:szCs w:val="20"/>
        </w:rPr>
      </w:pPr>
    </w:p>
    <w:p w14:paraId="4774E589"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19.1.1. </w:t>
      </w:r>
      <w:r w:rsidRPr="0076387F">
        <w:rPr>
          <w:rFonts w:ascii="Arial" w:hAnsi="Arial" w:cs="Arial"/>
          <w:b/>
          <w:i/>
          <w:sz w:val="24"/>
          <w:u w:val="single"/>
        </w:rPr>
        <w:t>provisoriamente</w:t>
      </w:r>
      <w:r w:rsidRPr="0076387F">
        <w:rPr>
          <w:rFonts w:ascii="Arial" w:hAnsi="Arial" w:cs="Arial"/>
          <w:sz w:val="24"/>
        </w:rPr>
        <w:t xml:space="preserve">, pelo responsável por seu acompanhamento e fiscalização, mediante termo detalhado, quando verificado o cumprimento das exigências de caráter técnico; </w:t>
      </w:r>
    </w:p>
    <w:p w14:paraId="6A9695AE"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19.1.2. O Recebimento Provisório só poderá ocorrer se satisfeitas as seguintes condições: </w:t>
      </w:r>
    </w:p>
    <w:p w14:paraId="2DF9170B"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a) Realização de todos os ensaios e testes, envolvendo a completude de todos os serviços envolvidos na execução; </w:t>
      </w:r>
    </w:p>
    <w:p w14:paraId="47F5CAE0"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b) Realização de todas as medições e/ou apropriações referentes a reduções, acréscimos e modificações; </w:t>
      </w:r>
    </w:p>
    <w:p w14:paraId="3B74D0F6"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c) A fiscalização do Município realizará o levantamento de eventuais pendências executivas a serem satisfeitas pela Detentora da Ata. </w:t>
      </w:r>
    </w:p>
    <w:p w14:paraId="0B814231" w14:textId="77777777" w:rsidR="0018296F" w:rsidRPr="0076387F" w:rsidRDefault="0018296F" w:rsidP="0018296F">
      <w:pPr>
        <w:pStyle w:val="Corpodetexto"/>
        <w:spacing w:line="360" w:lineRule="auto"/>
        <w:rPr>
          <w:rFonts w:ascii="Arial" w:hAnsi="Arial" w:cs="Arial"/>
          <w:sz w:val="24"/>
        </w:rPr>
      </w:pPr>
    </w:p>
    <w:p w14:paraId="78D4F696"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19.1.3. </w:t>
      </w:r>
      <w:r w:rsidRPr="0076387F">
        <w:rPr>
          <w:rFonts w:ascii="Arial" w:hAnsi="Arial" w:cs="Arial"/>
          <w:b/>
          <w:i/>
          <w:sz w:val="24"/>
          <w:u w:val="single"/>
        </w:rPr>
        <w:t>definitivamente,</w:t>
      </w:r>
      <w:r w:rsidRPr="0076387F">
        <w:rPr>
          <w:rFonts w:ascii="Arial" w:hAnsi="Arial" w:cs="Arial"/>
          <w:sz w:val="24"/>
        </w:rPr>
        <w:t xml:space="preserve"> por servidor ou comissão designada pela autoridade competente, mediante termo detalhado que comprove o atendimento das exigências da ATA; </w:t>
      </w:r>
    </w:p>
    <w:p w14:paraId="1D04DFD1"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19.1.3.1. O(s) Termo(s) de Recebimento Definitivo do(s) produtos(s) constante(s)na ATA será(ão) lavrado(s) de acordo com o constante no art. 140, inciso I, alínea "b", da Lei nº 14.133, de 1 de abril de 2021, </w:t>
      </w:r>
      <w:r w:rsidRPr="0076387F">
        <w:rPr>
          <w:rFonts w:ascii="Arial" w:hAnsi="Arial" w:cs="Arial"/>
          <w:b/>
          <w:i/>
          <w:sz w:val="24"/>
          <w:u w:val="single"/>
        </w:rPr>
        <w:t>em 30 (trinta) dias após o recebimento provisório</w:t>
      </w:r>
      <w:r w:rsidRPr="0076387F">
        <w:rPr>
          <w:rFonts w:ascii="Arial" w:hAnsi="Arial" w:cs="Arial"/>
          <w:sz w:val="24"/>
        </w:rPr>
        <w:t xml:space="preserve">, </w:t>
      </w:r>
      <w:r w:rsidRPr="0076387F">
        <w:rPr>
          <w:rFonts w:ascii="Arial" w:hAnsi="Arial" w:cs="Arial"/>
          <w:b/>
          <w:i/>
          <w:sz w:val="24"/>
          <w:u w:val="single"/>
        </w:rPr>
        <w:t>desde que satisfeitas as seguintes condições</w:t>
      </w:r>
      <w:r w:rsidRPr="0076387F">
        <w:rPr>
          <w:rFonts w:ascii="Arial" w:hAnsi="Arial" w:cs="Arial"/>
          <w:sz w:val="24"/>
        </w:rPr>
        <w:t xml:space="preserve">: </w:t>
      </w:r>
    </w:p>
    <w:p w14:paraId="5F0B0A33"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lastRenderedPageBreak/>
        <w:t xml:space="preserve">a) Atendidas todas as reclamações do Município referentes a defeitos ou imperfeições verificadas em quaisquer elementos dos serviços; </w:t>
      </w:r>
    </w:p>
    <w:p w14:paraId="459325FC"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b) Solucionadas todas as reclamações porventura feitas, quanto à falta de pagamento de operários ou de fornecedores de materiais, de encargos sociais e tributários concernentes à execução do objeto, ou, ainda, de prestadores de serviços empregados na execução dos serviços; </w:t>
      </w:r>
    </w:p>
    <w:p w14:paraId="39251E1F"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c) Entrega dos seguintes documentos: Comprovante de inexistência de débitos para com o Sistema da Seguridade Social, e FGTS e Certidões negativas de que não pesam sobre os serviços quaisquer ações judiciais por prejuízos causados a terceiros. </w:t>
      </w:r>
    </w:p>
    <w:p w14:paraId="6001627A" w14:textId="77777777" w:rsidR="0018296F" w:rsidRPr="0076387F" w:rsidRDefault="0018296F" w:rsidP="0018296F">
      <w:pPr>
        <w:pStyle w:val="Corpodetexto"/>
        <w:spacing w:line="360" w:lineRule="auto"/>
        <w:rPr>
          <w:rFonts w:ascii="Arial" w:hAnsi="Arial" w:cs="Arial"/>
          <w:sz w:val="24"/>
        </w:rPr>
      </w:pPr>
    </w:p>
    <w:p w14:paraId="302BCCA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19.2. O objeto da Ata poderá ser rejeitado, no todo ou em parte, quando estiver em desacordo com a Ata. </w:t>
      </w:r>
    </w:p>
    <w:p w14:paraId="1B56A61E" w14:textId="77777777" w:rsidR="0018296F" w:rsidRPr="0076387F" w:rsidRDefault="0018296F" w:rsidP="0018296F">
      <w:pPr>
        <w:pStyle w:val="Corpodetexto"/>
        <w:spacing w:line="360" w:lineRule="auto"/>
        <w:rPr>
          <w:rFonts w:ascii="Arial" w:hAnsi="Arial" w:cs="Arial"/>
          <w:sz w:val="24"/>
        </w:rPr>
      </w:pPr>
    </w:p>
    <w:p w14:paraId="662F8E02"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19.3. O recebimento provisório ou definitivo não excluirá a responsabilidade civil nem a responsabilidade ético-profissional pela perfeita execução da Ata, nos limites estabelecidos pela lei ou pela Ata. </w:t>
      </w:r>
    </w:p>
    <w:p w14:paraId="4967DD02" w14:textId="77777777" w:rsidR="0018296F" w:rsidRPr="0076387F" w:rsidRDefault="0018296F" w:rsidP="0018296F">
      <w:pPr>
        <w:pStyle w:val="Corpodetexto"/>
        <w:spacing w:line="360" w:lineRule="auto"/>
        <w:rPr>
          <w:rFonts w:ascii="Arial" w:hAnsi="Arial" w:cs="Arial"/>
          <w:sz w:val="24"/>
        </w:rPr>
      </w:pPr>
    </w:p>
    <w:p w14:paraId="3096805A"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19.4. Os prazos e os métodos para a realização dos recebimentos provisório e definitivo serão definidos em regulamento ou na Ata.</w:t>
      </w:r>
    </w:p>
    <w:p w14:paraId="18C6C262" w14:textId="77777777" w:rsidR="0018296F" w:rsidRPr="0076387F" w:rsidRDefault="0018296F" w:rsidP="0018296F">
      <w:pPr>
        <w:pStyle w:val="Corpodetexto"/>
        <w:spacing w:line="360" w:lineRule="auto"/>
        <w:rPr>
          <w:rFonts w:ascii="Arial" w:hAnsi="Arial" w:cs="Arial"/>
          <w:sz w:val="24"/>
        </w:rPr>
      </w:pPr>
    </w:p>
    <w:p w14:paraId="1C1BDA3C"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19.5. Salvo disposição em contrário constante do edital ou de ato normativo, os ensaios, os testes e as demais provas para aferição da boa execução do objeto da Ata exigidos por normas técnicas oficiais correrão por conta do Detentor da Ata.</w:t>
      </w:r>
    </w:p>
    <w:p w14:paraId="738FDED9" w14:textId="77777777" w:rsidR="0018296F" w:rsidRPr="0010412D" w:rsidRDefault="0018296F" w:rsidP="0018296F">
      <w:pPr>
        <w:pStyle w:val="Corpodetexto"/>
        <w:spacing w:line="360" w:lineRule="auto"/>
        <w:rPr>
          <w:sz w:val="20"/>
          <w:szCs w:val="20"/>
        </w:rPr>
      </w:pPr>
    </w:p>
    <w:p w14:paraId="71652DBB" w14:textId="77777777" w:rsidR="0018296F" w:rsidRPr="0076387F" w:rsidRDefault="0018296F" w:rsidP="0018296F">
      <w:pPr>
        <w:pStyle w:val="Corpodetexto"/>
        <w:spacing w:line="360" w:lineRule="auto"/>
        <w:rPr>
          <w:rFonts w:ascii="Arial" w:hAnsi="Arial" w:cs="Arial"/>
          <w:b/>
          <w:sz w:val="24"/>
        </w:rPr>
      </w:pPr>
      <w:r w:rsidRPr="0076387F">
        <w:rPr>
          <w:rFonts w:ascii="Arial" w:hAnsi="Arial" w:cs="Arial"/>
          <w:b/>
          <w:sz w:val="24"/>
        </w:rPr>
        <w:t xml:space="preserve">20. DAS CONDIÇÕES ESPECIAIS </w:t>
      </w:r>
    </w:p>
    <w:p w14:paraId="5198455C" w14:textId="77777777" w:rsidR="0018296F" w:rsidRPr="0076387F" w:rsidRDefault="0018296F" w:rsidP="0018296F">
      <w:pPr>
        <w:pStyle w:val="Corpodetexto"/>
        <w:spacing w:line="360" w:lineRule="auto"/>
        <w:rPr>
          <w:rFonts w:ascii="Arial" w:hAnsi="Arial" w:cs="Arial"/>
          <w:sz w:val="24"/>
        </w:rPr>
      </w:pPr>
    </w:p>
    <w:p w14:paraId="59A9BFF3"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20.1. A DETENTORA DA ATA obriga-se a fornecer os produtos licitados em perfeita harmonia e concordância com as normas adotadas pelo Município, este responsável pela emissão das requisições, com especial observância dos termos deste Instrumento Convocatório e da Ata de Registro de Preços/Nota de empenho.</w:t>
      </w:r>
    </w:p>
    <w:p w14:paraId="6035ABD6" w14:textId="77777777" w:rsidR="0018296F" w:rsidRPr="0076387F" w:rsidRDefault="0018296F" w:rsidP="0018296F">
      <w:pPr>
        <w:pStyle w:val="Corpodetexto"/>
        <w:spacing w:line="360" w:lineRule="auto"/>
        <w:rPr>
          <w:rFonts w:ascii="Arial" w:hAnsi="Arial" w:cs="Arial"/>
          <w:sz w:val="24"/>
        </w:rPr>
      </w:pPr>
    </w:p>
    <w:p w14:paraId="060E136D" w14:textId="77777777" w:rsidR="0018296F" w:rsidRPr="0076387F" w:rsidRDefault="0018296F" w:rsidP="0018296F">
      <w:pPr>
        <w:pStyle w:val="Corpodetexto"/>
        <w:spacing w:line="360" w:lineRule="auto"/>
        <w:rPr>
          <w:rFonts w:ascii="Arial" w:hAnsi="Arial" w:cs="Arial"/>
          <w:b/>
          <w:sz w:val="24"/>
        </w:rPr>
      </w:pPr>
      <w:r w:rsidRPr="0076387F">
        <w:rPr>
          <w:rFonts w:ascii="Arial" w:hAnsi="Arial" w:cs="Arial"/>
          <w:b/>
          <w:sz w:val="24"/>
        </w:rPr>
        <w:t xml:space="preserve">21. DAS SANÇÕES ADMINISTRATIVAS </w:t>
      </w:r>
    </w:p>
    <w:p w14:paraId="650BF88A" w14:textId="77777777" w:rsidR="0018296F" w:rsidRPr="0076387F" w:rsidRDefault="0018296F" w:rsidP="0018296F">
      <w:pPr>
        <w:pStyle w:val="Corpodetexto"/>
        <w:spacing w:line="360" w:lineRule="auto"/>
        <w:rPr>
          <w:rFonts w:ascii="Arial" w:hAnsi="Arial" w:cs="Arial"/>
          <w:sz w:val="24"/>
        </w:rPr>
      </w:pPr>
    </w:p>
    <w:p w14:paraId="174AABF7"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21.1. Sem prejuízo da cobrança de perdas e danos, o Município poderá sujeitar a Detentora da Ata às penalidades seguintes: </w:t>
      </w:r>
    </w:p>
    <w:p w14:paraId="26B3D070" w14:textId="77777777" w:rsidR="0018296F" w:rsidRPr="0076387F" w:rsidRDefault="0018296F" w:rsidP="0018296F">
      <w:pPr>
        <w:pStyle w:val="Corpodetexto"/>
        <w:spacing w:line="360" w:lineRule="auto"/>
        <w:rPr>
          <w:rFonts w:ascii="Arial" w:hAnsi="Arial" w:cs="Arial"/>
          <w:sz w:val="24"/>
        </w:rPr>
      </w:pPr>
    </w:p>
    <w:p w14:paraId="5B502AE2"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a) Suspensão do direito de licitar e contratar</w:t>
      </w:r>
      <w:r>
        <w:rPr>
          <w:rFonts w:ascii="Arial" w:hAnsi="Arial" w:cs="Arial"/>
          <w:sz w:val="24"/>
        </w:rPr>
        <w:t xml:space="preserve"> </w:t>
      </w:r>
      <w:r w:rsidRPr="0076387F">
        <w:rPr>
          <w:rFonts w:ascii="Arial" w:hAnsi="Arial" w:cs="Arial"/>
          <w:sz w:val="24"/>
        </w:rPr>
        <w:t xml:space="preserve">com a Administração direta e indireta, pelo prazo de até 03 (três) anos (art. 156, III, da Lei nº 14.133, de 1 de abril de 2021), em função da natureza e da gravidade da falta cometida ou enquanto perdurarem os motivos determinantes da punição à pessoa física ou jurídica que praticar quaisquer atos previstos no art. 155º da Lei nº 14.133, de 1 de abril de 2021; </w:t>
      </w:r>
    </w:p>
    <w:p w14:paraId="2D8A03E8"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b) Declaração de inidoneidade para licitar e contratar com a ADMINISTRAÇÃO PÚBLICA, considerando, para tanto, reincidência de faltas, sua natureza e gravidade. O ato da declaração de inidoneidade será proferido por Autoridade Superior, mediante publicação no Diário Oficial do Estado.</w:t>
      </w:r>
    </w:p>
    <w:p w14:paraId="22C4B306" w14:textId="77777777" w:rsidR="0018296F" w:rsidRPr="0076387F" w:rsidRDefault="0018296F" w:rsidP="0018296F">
      <w:pPr>
        <w:pStyle w:val="Corpodetexto"/>
        <w:spacing w:line="360" w:lineRule="auto"/>
        <w:rPr>
          <w:rFonts w:ascii="Arial" w:hAnsi="Arial" w:cs="Arial"/>
          <w:sz w:val="24"/>
        </w:rPr>
      </w:pPr>
    </w:p>
    <w:p w14:paraId="6F14BB8D"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21.2. Pelo atraso injustificado na execução dos serviços, a Detentora da Ata incorrerá em multa diária de 0,1% (um décimo por cento) sobre o valor ajustado, excluída, quando for o caso, a parcela correspondente aos impostos incidentes, se destacados em documento fiscal. </w:t>
      </w:r>
    </w:p>
    <w:p w14:paraId="096C1047" w14:textId="77777777" w:rsidR="0018296F" w:rsidRPr="0076387F" w:rsidRDefault="0018296F" w:rsidP="0018296F">
      <w:pPr>
        <w:pStyle w:val="Corpodetexto"/>
        <w:spacing w:line="360" w:lineRule="auto"/>
        <w:rPr>
          <w:rFonts w:ascii="Arial" w:hAnsi="Arial" w:cs="Arial"/>
          <w:sz w:val="24"/>
        </w:rPr>
      </w:pPr>
    </w:p>
    <w:p w14:paraId="11B9379B"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21.3. Pela inexecução total ou parcial do ajuste a multa será de 10% (dez por cento) sobre o valor da obrigação não cumprida. </w:t>
      </w:r>
    </w:p>
    <w:p w14:paraId="0996F78D"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21.3.1. A aplicação das multas independerá de qualquer interpelação judicial, precedida de processo administrativo com ampla defesa, sendo exigível desde a data do ato, fato ou omissão que lhe tiver dado causa;</w:t>
      </w:r>
    </w:p>
    <w:p w14:paraId="7FA37F36" w14:textId="77777777" w:rsidR="0018296F" w:rsidRPr="0076387F" w:rsidRDefault="0018296F" w:rsidP="0018296F">
      <w:pPr>
        <w:pStyle w:val="Corpodetexto"/>
        <w:spacing w:line="360" w:lineRule="auto"/>
        <w:ind w:left="-2"/>
        <w:rPr>
          <w:rFonts w:ascii="Arial" w:hAnsi="Arial" w:cs="Arial"/>
          <w:sz w:val="24"/>
        </w:rPr>
      </w:pPr>
      <w:r w:rsidRPr="0076387F">
        <w:rPr>
          <w:rFonts w:ascii="Arial" w:hAnsi="Arial" w:cs="Arial"/>
          <w:sz w:val="24"/>
        </w:rPr>
        <w:t>21.3.2. As multas e penalidades serão aplicadas sem prejuízo das sanções cíveis ou penais cabíveis;</w:t>
      </w:r>
    </w:p>
    <w:p w14:paraId="3E543427"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21.3.3. A Detentora da Ata será notificada, por escrito para recolhimento da multa aplicada, o que deverá ocorrer no prazo de 10 (dez) dias úteis dessa notificação. Se não ocorrer o recolhimento da multa no prazo fixado, o seu valor será deduzido das faturas remanescentes. </w:t>
      </w:r>
    </w:p>
    <w:p w14:paraId="3F61879F"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21.4. A recusa injustificada da adjudicatária em assinar a Ata de Registro de Preços, aceitar ou retirar o instrumento equivalente dentro do prazo estabelecido pela </w:t>
      </w:r>
      <w:r w:rsidRPr="0076387F">
        <w:rPr>
          <w:rFonts w:ascii="Arial" w:hAnsi="Arial" w:cs="Arial"/>
          <w:sz w:val="24"/>
        </w:rPr>
        <w:lastRenderedPageBreak/>
        <w:t xml:space="preserve">Administração, caracteriza o descumprimento total da obrigação assumida, podendo a Administração aplicar as penalidades cabíveis. </w:t>
      </w:r>
    </w:p>
    <w:p w14:paraId="1B9CB53B" w14:textId="77777777" w:rsidR="0018296F" w:rsidRPr="0076387F" w:rsidRDefault="0018296F" w:rsidP="0018296F">
      <w:pPr>
        <w:pStyle w:val="Corpodetexto"/>
        <w:spacing w:line="360" w:lineRule="auto"/>
        <w:rPr>
          <w:rFonts w:ascii="Arial" w:hAnsi="Arial" w:cs="Arial"/>
          <w:sz w:val="24"/>
        </w:rPr>
      </w:pPr>
    </w:p>
    <w:p w14:paraId="65E1636F"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21.5. Pelo descumprimento das obrigações assumidas a licitante estará sujeita às penalidades previstas no art. 156º da Lei nº 14.133, de 1 de abril de 2021.</w:t>
      </w:r>
    </w:p>
    <w:p w14:paraId="12B092B6" w14:textId="77777777" w:rsidR="0018296F" w:rsidRPr="0076387F" w:rsidRDefault="0018296F" w:rsidP="0018296F">
      <w:pPr>
        <w:pStyle w:val="Corpodetexto"/>
        <w:spacing w:line="360" w:lineRule="auto"/>
        <w:rPr>
          <w:rFonts w:ascii="Arial" w:hAnsi="Arial" w:cs="Arial"/>
          <w:sz w:val="24"/>
        </w:rPr>
      </w:pPr>
    </w:p>
    <w:p w14:paraId="1AF90D7C"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 Comete infração administrativa o fornecedor que cometer quaisquer das infrações previstas no art. 155 da Lei nº 14.133, de 2021, quais sejam: </w:t>
      </w:r>
    </w:p>
    <w:p w14:paraId="5F871ED1"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21.6.1. Dar causa à inexecução parcial da Ata de Registro de Preços; </w:t>
      </w:r>
    </w:p>
    <w:p w14:paraId="5DB630C9"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21.6.2. Dar causa à inexecução parcial da Ata de Registro de Preços</w:t>
      </w:r>
      <w:r>
        <w:rPr>
          <w:rFonts w:ascii="Arial" w:hAnsi="Arial" w:cs="Arial"/>
          <w:sz w:val="24"/>
        </w:rPr>
        <w:t xml:space="preserve"> </w:t>
      </w:r>
      <w:r w:rsidRPr="0076387F">
        <w:rPr>
          <w:rFonts w:ascii="Arial" w:hAnsi="Arial" w:cs="Arial"/>
          <w:sz w:val="24"/>
        </w:rPr>
        <w:t xml:space="preserve">que cause grave dano à Administração, ao funcionamento dos serviços públicos ou ao interesse coletivo; </w:t>
      </w:r>
    </w:p>
    <w:p w14:paraId="317A6856"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21.6.3. Dar causa à inexecução total da Ata</w:t>
      </w:r>
      <w:r>
        <w:rPr>
          <w:rFonts w:ascii="Arial" w:hAnsi="Arial" w:cs="Arial"/>
          <w:sz w:val="24"/>
        </w:rPr>
        <w:t xml:space="preserve"> </w:t>
      </w:r>
      <w:r w:rsidRPr="0076387F">
        <w:rPr>
          <w:rFonts w:ascii="Arial" w:hAnsi="Arial" w:cs="Arial"/>
          <w:sz w:val="24"/>
        </w:rPr>
        <w:t>de Registro de Preços;</w:t>
      </w:r>
    </w:p>
    <w:p w14:paraId="40017280"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21.6.4. Deixar de entregar a documentação exigida para o certame; </w:t>
      </w:r>
    </w:p>
    <w:p w14:paraId="12926860"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21.6.5. Não manter a proposta, salvo em decorrência de fato superveniente devidamente justificado; </w:t>
      </w:r>
    </w:p>
    <w:p w14:paraId="15BAF67B"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21.6.6. Não celebrar a Ata</w:t>
      </w:r>
      <w:r>
        <w:rPr>
          <w:rFonts w:ascii="Arial" w:hAnsi="Arial" w:cs="Arial"/>
          <w:sz w:val="24"/>
        </w:rPr>
        <w:t xml:space="preserve"> </w:t>
      </w:r>
      <w:r w:rsidRPr="0076387F">
        <w:rPr>
          <w:rFonts w:ascii="Arial" w:hAnsi="Arial" w:cs="Arial"/>
          <w:sz w:val="24"/>
        </w:rPr>
        <w:t>o</w:t>
      </w:r>
      <w:r>
        <w:rPr>
          <w:rFonts w:ascii="Arial" w:hAnsi="Arial" w:cs="Arial"/>
          <w:sz w:val="24"/>
        </w:rPr>
        <w:t xml:space="preserve"> </w:t>
      </w:r>
      <w:r w:rsidRPr="0076387F">
        <w:rPr>
          <w:rFonts w:ascii="Arial" w:hAnsi="Arial" w:cs="Arial"/>
          <w:sz w:val="24"/>
        </w:rPr>
        <w:t>u não entregar a documentação exigida pelo</w:t>
      </w:r>
      <w:r>
        <w:rPr>
          <w:rFonts w:ascii="Arial" w:hAnsi="Arial" w:cs="Arial"/>
          <w:sz w:val="24"/>
        </w:rPr>
        <w:t xml:space="preserve"> </w:t>
      </w:r>
      <w:r w:rsidRPr="0076387F">
        <w:rPr>
          <w:rFonts w:ascii="Arial" w:hAnsi="Arial" w:cs="Arial"/>
          <w:sz w:val="24"/>
        </w:rPr>
        <w:t xml:space="preserve">Órgão Gerenciador quando convocado dentro do prazo de validade de sua proposta; </w:t>
      </w:r>
    </w:p>
    <w:p w14:paraId="408E8AB9"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21.6.7. Ensejar o retardamento da execução ou da entrega do objeto da licitação sem motivo justificado; </w:t>
      </w:r>
    </w:p>
    <w:p w14:paraId="376CC45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21.6.8. Apresentar declaração ou documentação falsa exigida para o certame ou prestar declaração falsa durante a dispensa eletrônica ou a execução da Ata;</w:t>
      </w:r>
    </w:p>
    <w:p w14:paraId="62B4C4A6"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21.6.9. Fraudar a dispensa eletrônica ou praticar ato fraudulento na execução da Ata; </w:t>
      </w:r>
    </w:p>
    <w:p w14:paraId="4BE8F0FE"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21.6.10. Comportar-se de modo inidôneo ou cometer fraude de qualquer natureza; </w:t>
      </w:r>
    </w:p>
    <w:p w14:paraId="42720E33"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2C9790C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21.6.11. Praticar atos ilícitos com vistas a frustrar os objetivos deste certame. </w:t>
      </w:r>
    </w:p>
    <w:p w14:paraId="4D99B207"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21.6.12. Praticar ato lesivo previsto no art. 5º da Lei nº 12.846, de 1º de agosto de 2013. </w:t>
      </w:r>
    </w:p>
    <w:p w14:paraId="1C4F95EE" w14:textId="77777777" w:rsidR="0018296F" w:rsidRPr="0076387F" w:rsidRDefault="0018296F" w:rsidP="0018296F">
      <w:pPr>
        <w:pStyle w:val="Corpodetexto"/>
        <w:spacing w:line="360" w:lineRule="auto"/>
        <w:rPr>
          <w:rFonts w:ascii="Arial" w:hAnsi="Arial" w:cs="Arial"/>
          <w:sz w:val="24"/>
        </w:rPr>
      </w:pPr>
    </w:p>
    <w:p w14:paraId="343787B4"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lastRenderedPageBreak/>
        <w:t>21.7. O fornecedor que cometer qualquer das infrações discriminadas nos subitens anteriores ficará sujeito, sem prejuízo da responsabilidade civil e criminal, às seguintes sanções:</w:t>
      </w:r>
    </w:p>
    <w:p w14:paraId="515DDFBA"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a) Advertência pela falta do subitem </w:t>
      </w:r>
      <w:r w:rsidRPr="0076387F">
        <w:rPr>
          <w:rFonts w:ascii="Arial" w:hAnsi="Arial" w:cs="Arial"/>
          <w:b/>
          <w:sz w:val="24"/>
        </w:rPr>
        <w:t xml:space="preserve">21.6.1. </w:t>
      </w:r>
      <w:r w:rsidRPr="0076387F">
        <w:rPr>
          <w:rFonts w:ascii="Arial" w:hAnsi="Arial" w:cs="Arial"/>
          <w:sz w:val="24"/>
        </w:rPr>
        <w:t xml:space="preserve">deste termo de referência, quando não se justificar a imposição de penalidade mais grave; </w:t>
      </w:r>
    </w:p>
    <w:p w14:paraId="195CCC86"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b) Multa de 10% (dez por cento) sobre o valor estimado dos itens prejudicados pela conduta do fornecedor, por qualquer das infrações dos subitens </w:t>
      </w:r>
      <w:r w:rsidRPr="0076387F">
        <w:rPr>
          <w:rFonts w:ascii="Arial" w:hAnsi="Arial" w:cs="Arial"/>
          <w:b/>
          <w:sz w:val="24"/>
        </w:rPr>
        <w:t>21.6.1 a 21.6.12</w:t>
      </w:r>
      <w:r w:rsidRPr="0076387F">
        <w:rPr>
          <w:rFonts w:ascii="Arial" w:hAnsi="Arial" w:cs="Arial"/>
          <w:sz w:val="24"/>
        </w:rPr>
        <w:t>;</w:t>
      </w:r>
    </w:p>
    <w:p w14:paraId="181EDE04"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c) Impedimento de licitar e contratar no âmbito da Administração Pública direta e indireta do ente federativo que tiver aplicado a sanção, pelo prazo máximo de 3 (três) anos, nos casos dos subitens </w:t>
      </w:r>
      <w:r w:rsidRPr="0076387F">
        <w:rPr>
          <w:rFonts w:ascii="Arial" w:hAnsi="Arial" w:cs="Arial"/>
          <w:b/>
          <w:sz w:val="24"/>
        </w:rPr>
        <w:t>21.6.2 a 21.6.7</w:t>
      </w:r>
      <w:r w:rsidRPr="0076387F">
        <w:rPr>
          <w:rFonts w:ascii="Arial" w:hAnsi="Arial" w:cs="Arial"/>
          <w:sz w:val="24"/>
        </w:rPr>
        <w:t xml:space="preserve"> deste termo de referência, quando não se justificar a imposição de penalidade mais grave; </w:t>
      </w:r>
    </w:p>
    <w:p w14:paraId="7337EECE"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Pr="0076387F">
        <w:rPr>
          <w:rFonts w:ascii="Arial" w:hAnsi="Arial" w:cs="Arial"/>
          <w:b/>
          <w:sz w:val="24"/>
        </w:rPr>
        <w:t>21.6.8 a 21.6.12</w:t>
      </w:r>
      <w:r w:rsidRPr="0076387F">
        <w:rPr>
          <w:rFonts w:ascii="Arial" w:hAnsi="Arial" w:cs="Arial"/>
          <w:sz w:val="24"/>
        </w:rPr>
        <w:t xml:space="preserve">, bem como nos demais casos que justifiquem a imposição da penalidade mais grave; </w:t>
      </w:r>
    </w:p>
    <w:p w14:paraId="43D14D3F" w14:textId="77777777" w:rsidR="0018296F" w:rsidRPr="0076387F" w:rsidRDefault="0018296F" w:rsidP="0018296F">
      <w:pPr>
        <w:pStyle w:val="Corpodetexto"/>
        <w:spacing w:line="360" w:lineRule="auto"/>
        <w:rPr>
          <w:rFonts w:ascii="Arial" w:hAnsi="Arial" w:cs="Arial"/>
          <w:sz w:val="24"/>
        </w:rPr>
      </w:pPr>
    </w:p>
    <w:p w14:paraId="4F8D3FD4"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21.7.1. Na aplicação das sanções serão considerados: </w:t>
      </w:r>
    </w:p>
    <w:p w14:paraId="78D68EF7"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21.7.1.1. A natureza e a gravidade da infração cometida; </w:t>
      </w:r>
    </w:p>
    <w:p w14:paraId="5A378999"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21.7.1.2.As peculiaridades do caso concreto; </w:t>
      </w:r>
    </w:p>
    <w:p w14:paraId="1FA693C4"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21.7.1.3.As circunstâncias agravantes ou atenuantes; </w:t>
      </w:r>
    </w:p>
    <w:p w14:paraId="547F903B"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21.7.1..4. Os danos que dela provierem para a Administração Pública; </w:t>
      </w:r>
    </w:p>
    <w:p w14:paraId="3CCD12F5"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21.7.1.5.A implantação ou o aperfeiçoamento de programa de integridade, conforme normas e orientações dos órgãos de controle.</w:t>
      </w:r>
    </w:p>
    <w:p w14:paraId="225D0D95" w14:textId="77777777" w:rsidR="0018296F" w:rsidRPr="0076387F" w:rsidRDefault="0018296F" w:rsidP="0018296F">
      <w:pPr>
        <w:pStyle w:val="Corpodetexto"/>
        <w:spacing w:line="360" w:lineRule="auto"/>
        <w:rPr>
          <w:rFonts w:ascii="Arial" w:hAnsi="Arial" w:cs="Arial"/>
          <w:sz w:val="24"/>
        </w:rPr>
      </w:pPr>
    </w:p>
    <w:p w14:paraId="66DED907"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21.8. Se a multa aplicada e as indenizações cabíveis forem superiores ao valor de pagamento eventualmente devido pela Administração ao Detentor da Ata, além da perda desse valor, a diferença será descontada da garantia prestada ou será cobrada judicialmente. </w:t>
      </w:r>
    </w:p>
    <w:p w14:paraId="0E38E1D3" w14:textId="77777777" w:rsidR="0018296F" w:rsidRPr="0076387F" w:rsidRDefault="0018296F" w:rsidP="0018296F">
      <w:pPr>
        <w:pStyle w:val="Corpodetexto"/>
        <w:spacing w:line="360" w:lineRule="auto"/>
        <w:rPr>
          <w:rFonts w:ascii="Arial" w:hAnsi="Arial" w:cs="Arial"/>
          <w:sz w:val="24"/>
        </w:rPr>
      </w:pPr>
    </w:p>
    <w:p w14:paraId="373C0DEE"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lastRenderedPageBreak/>
        <w:t>21.9. A aplicação das sanções previstas neste termo de referência não exclui, em hipótese alguma, a obrigação de reparação integral do dano causado à Administração Pública.</w:t>
      </w:r>
    </w:p>
    <w:p w14:paraId="15EF38BB" w14:textId="77777777" w:rsidR="0018296F" w:rsidRPr="0076387F" w:rsidRDefault="0018296F" w:rsidP="0018296F">
      <w:pPr>
        <w:pStyle w:val="Corpodetexto"/>
        <w:spacing w:line="360" w:lineRule="auto"/>
        <w:rPr>
          <w:rFonts w:ascii="Arial" w:hAnsi="Arial" w:cs="Arial"/>
          <w:sz w:val="24"/>
        </w:rPr>
      </w:pPr>
    </w:p>
    <w:p w14:paraId="15602C89"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21.10. A penalidade de multa pode ser aplicada cumulativamente com as demais sanções. </w:t>
      </w:r>
    </w:p>
    <w:p w14:paraId="25994C01" w14:textId="77777777" w:rsidR="0018296F" w:rsidRPr="0076387F" w:rsidRDefault="0018296F" w:rsidP="0018296F">
      <w:pPr>
        <w:pStyle w:val="Corpodetexto"/>
        <w:spacing w:line="360" w:lineRule="auto"/>
        <w:rPr>
          <w:rFonts w:ascii="Arial" w:hAnsi="Arial" w:cs="Arial"/>
          <w:sz w:val="24"/>
        </w:rPr>
      </w:pPr>
    </w:p>
    <w:p w14:paraId="050579BD"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21.11.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w:t>
      </w:r>
    </w:p>
    <w:p w14:paraId="3E1C040E" w14:textId="77777777" w:rsidR="0018296F" w:rsidRPr="0076387F" w:rsidRDefault="0018296F" w:rsidP="0018296F">
      <w:pPr>
        <w:pStyle w:val="Corpodetexto"/>
        <w:spacing w:line="360" w:lineRule="auto"/>
        <w:rPr>
          <w:rFonts w:ascii="Arial" w:hAnsi="Arial" w:cs="Arial"/>
          <w:sz w:val="24"/>
        </w:rPr>
      </w:pPr>
    </w:p>
    <w:p w14:paraId="53D44FFF"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21.12.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30DCB59" w14:textId="77777777" w:rsidR="0018296F" w:rsidRPr="0076387F" w:rsidRDefault="0018296F" w:rsidP="0018296F">
      <w:pPr>
        <w:pStyle w:val="Corpodetexto"/>
        <w:spacing w:line="360" w:lineRule="auto"/>
        <w:rPr>
          <w:rFonts w:ascii="Arial" w:hAnsi="Arial" w:cs="Arial"/>
          <w:sz w:val="24"/>
        </w:rPr>
      </w:pPr>
    </w:p>
    <w:p w14:paraId="133EC36A"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 xml:space="preserve">21.13. A aplicação de qualquer das penalidades previstas realizar-se-á em processo administrativo que assegurará o contraditório e a ampla defesa ao fornecedor/adjudicatário, observando-se o procedimento previsto na Lei Municipal nº 1841/2022, na Lei nº 14.133, de 2021, e subsidiariamente na Lei nº 9.784, de 1999. </w:t>
      </w:r>
    </w:p>
    <w:p w14:paraId="69DB882E" w14:textId="77777777" w:rsidR="0018296F" w:rsidRPr="0076387F" w:rsidRDefault="0018296F" w:rsidP="0018296F">
      <w:pPr>
        <w:pStyle w:val="Corpodetexto"/>
        <w:spacing w:line="360" w:lineRule="auto"/>
        <w:rPr>
          <w:rFonts w:ascii="Arial" w:hAnsi="Arial" w:cs="Arial"/>
          <w:sz w:val="24"/>
        </w:rPr>
      </w:pPr>
    </w:p>
    <w:p w14:paraId="26044246" w14:textId="77777777" w:rsidR="0018296F" w:rsidRPr="0076387F" w:rsidRDefault="0018296F" w:rsidP="0018296F">
      <w:pPr>
        <w:pStyle w:val="Corpodetexto"/>
        <w:spacing w:line="360" w:lineRule="auto"/>
        <w:rPr>
          <w:rFonts w:ascii="Arial" w:hAnsi="Arial" w:cs="Arial"/>
          <w:sz w:val="24"/>
        </w:rPr>
      </w:pPr>
      <w:r w:rsidRPr="0076387F">
        <w:rPr>
          <w:rFonts w:ascii="Arial" w:hAnsi="Arial" w:cs="Arial"/>
          <w:sz w:val="24"/>
        </w:rPr>
        <w:t>21.14. As sanções por atos praticados no decorrer da Ata de Registro de Preços</w:t>
      </w:r>
      <w:r>
        <w:rPr>
          <w:rFonts w:ascii="Arial" w:hAnsi="Arial" w:cs="Arial"/>
          <w:sz w:val="24"/>
        </w:rPr>
        <w:t xml:space="preserve"> </w:t>
      </w:r>
      <w:r w:rsidRPr="0076387F">
        <w:rPr>
          <w:rFonts w:ascii="Arial" w:hAnsi="Arial" w:cs="Arial"/>
          <w:sz w:val="24"/>
        </w:rPr>
        <w:t>estão previstas nos anexos a este aviso.</w:t>
      </w:r>
    </w:p>
    <w:p w14:paraId="0C6F510C" w14:textId="77777777" w:rsidR="0018296F" w:rsidRPr="0010412D" w:rsidRDefault="0018296F" w:rsidP="0018296F">
      <w:pPr>
        <w:pStyle w:val="Corpodetexto"/>
        <w:rPr>
          <w:sz w:val="20"/>
          <w:szCs w:val="20"/>
        </w:rPr>
      </w:pPr>
    </w:p>
    <w:p w14:paraId="2584F621" w14:textId="77777777" w:rsidR="0018296F" w:rsidRPr="0076387F" w:rsidRDefault="0018296F" w:rsidP="0018296F">
      <w:pPr>
        <w:pStyle w:val="Corpodetexto"/>
        <w:spacing w:line="360" w:lineRule="auto"/>
        <w:rPr>
          <w:rFonts w:ascii="Arial" w:hAnsi="Arial" w:cs="Arial"/>
          <w:b/>
          <w:sz w:val="24"/>
        </w:rPr>
      </w:pPr>
      <w:r w:rsidRPr="0076387F">
        <w:rPr>
          <w:rFonts w:ascii="Arial" w:hAnsi="Arial" w:cs="Arial"/>
          <w:b/>
          <w:sz w:val="24"/>
        </w:rPr>
        <w:t>22. ALTERAÇÃO OU ATUALIZAÇÃO DOS PREÇOS REGISTRADOS</w:t>
      </w:r>
    </w:p>
    <w:p w14:paraId="78E30F60" w14:textId="77777777" w:rsidR="0018296F" w:rsidRPr="0076387F" w:rsidRDefault="0018296F" w:rsidP="0018296F">
      <w:pPr>
        <w:tabs>
          <w:tab w:val="left" w:pos="2550"/>
        </w:tabs>
        <w:spacing w:line="360" w:lineRule="auto"/>
        <w:rPr>
          <w:rFonts w:ascii="Arial" w:hAnsi="Arial" w:cs="Arial"/>
        </w:rPr>
      </w:pPr>
      <w:r w:rsidRPr="0076387F">
        <w:rPr>
          <w:rFonts w:ascii="Arial" w:hAnsi="Arial" w:cs="Arial"/>
        </w:rPr>
        <w:tab/>
      </w:r>
    </w:p>
    <w:p w14:paraId="39D1C957" w14:textId="77777777" w:rsidR="0018296F" w:rsidRPr="0076387F" w:rsidRDefault="0018296F" w:rsidP="0018296F">
      <w:pPr>
        <w:pStyle w:val="Nivel2"/>
        <w:numPr>
          <w:ilvl w:val="0"/>
          <w:numId w:val="0"/>
        </w:numPr>
        <w:spacing w:before="0" w:after="0" w:line="360" w:lineRule="auto"/>
        <w:rPr>
          <w:sz w:val="24"/>
          <w:szCs w:val="24"/>
        </w:rPr>
      </w:pPr>
      <w:r w:rsidRPr="0076387F">
        <w:rPr>
          <w:sz w:val="24"/>
          <w:szCs w:val="24"/>
        </w:rPr>
        <w:t>22.1. Os preços registrados poderão ser alterados ou atualizados em decorrência de eventual redução dos preços pra</w:t>
      </w:r>
      <w:r w:rsidRPr="0076387F">
        <w:rPr>
          <w:rFonts w:eastAsia="Calibri"/>
          <w:sz w:val="24"/>
          <w:szCs w:val="24"/>
        </w:rPr>
        <w:t>ti</w:t>
      </w:r>
      <w:r w:rsidRPr="0076387F">
        <w:rPr>
          <w:sz w:val="24"/>
          <w:szCs w:val="24"/>
        </w:rPr>
        <w:t>cados no mercado ou de fato que eleve o custo dos bens, das obras ou dos serviços registrados, nas seguintes situações:</w:t>
      </w:r>
    </w:p>
    <w:p w14:paraId="4025E500" w14:textId="77777777" w:rsidR="0018296F" w:rsidRPr="0076387F" w:rsidRDefault="0018296F" w:rsidP="0018296F">
      <w:pPr>
        <w:pStyle w:val="Nvel3"/>
        <w:numPr>
          <w:ilvl w:val="0"/>
          <w:numId w:val="0"/>
        </w:numPr>
        <w:spacing w:before="0" w:after="0" w:line="360" w:lineRule="auto"/>
        <w:rPr>
          <w:sz w:val="24"/>
          <w:szCs w:val="24"/>
        </w:rPr>
      </w:pPr>
      <w:r w:rsidRPr="0076387F">
        <w:rPr>
          <w:sz w:val="24"/>
          <w:szCs w:val="24"/>
        </w:rPr>
        <w:lastRenderedPageBreak/>
        <w:t>22.1.1.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8CEF50A" w14:textId="77777777" w:rsidR="0018296F" w:rsidRPr="0076387F" w:rsidRDefault="0018296F" w:rsidP="0018296F">
      <w:pPr>
        <w:pStyle w:val="Nvel3"/>
        <w:numPr>
          <w:ilvl w:val="0"/>
          <w:numId w:val="0"/>
        </w:numPr>
        <w:spacing w:before="0" w:after="0" w:line="360" w:lineRule="auto"/>
        <w:rPr>
          <w:sz w:val="24"/>
          <w:szCs w:val="24"/>
        </w:rPr>
      </w:pPr>
      <w:r w:rsidRPr="0076387F">
        <w:rPr>
          <w:sz w:val="24"/>
          <w:szCs w:val="24"/>
        </w:rPr>
        <w:t>22.1.2. Em caso de criação, alteração ou ex</w:t>
      </w:r>
      <w:r w:rsidRPr="0076387F">
        <w:rPr>
          <w:rFonts w:eastAsia="Calibri"/>
          <w:sz w:val="24"/>
          <w:szCs w:val="24"/>
        </w:rPr>
        <w:t>ti</w:t>
      </w:r>
      <w:r w:rsidRPr="0076387F">
        <w:rPr>
          <w:sz w:val="24"/>
          <w:szCs w:val="24"/>
        </w:rPr>
        <w:t xml:space="preserve">nção de quaisquer tributos ou encargos legais ou a superveniência de disposições legais, com comprovada repercussão sobre os preços registrados; </w:t>
      </w:r>
    </w:p>
    <w:p w14:paraId="069B316A" w14:textId="77777777" w:rsidR="0018296F" w:rsidRPr="0076387F" w:rsidRDefault="0018296F" w:rsidP="0018296F">
      <w:pPr>
        <w:pStyle w:val="Nvel3"/>
        <w:numPr>
          <w:ilvl w:val="0"/>
          <w:numId w:val="0"/>
        </w:numPr>
        <w:spacing w:before="0" w:after="0" w:line="360" w:lineRule="auto"/>
        <w:rPr>
          <w:sz w:val="24"/>
          <w:szCs w:val="24"/>
        </w:rPr>
      </w:pPr>
      <w:r w:rsidRPr="0076387F">
        <w:rPr>
          <w:sz w:val="24"/>
          <w:szCs w:val="24"/>
        </w:rPr>
        <w:t>22.1.3. Na hipótese de previsão no edital ou no aviso de contratação direta de cláusula de reajustamento ou repactuação sobre os preços registrados, nos termos da Lei nº 14.133, de 2021.</w:t>
      </w:r>
    </w:p>
    <w:p w14:paraId="0AC36C81" w14:textId="77777777" w:rsidR="0018296F" w:rsidRPr="0076387F" w:rsidRDefault="0018296F" w:rsidP="0018296F">
      <w:pPr>
        <w:pStyle w:val="Nvel3"/>
        <w:numPr>
          <w:ilvl w:val="0"/>
          <w:numId w:val="0"/>
        </w:numPr>
        <w:spacing w:before="0" w:after="0" w:line="360" w:lineRule="auto"/>
        <w:rPr>
          <w:sz w:val="24"/>
          <w:szCs w:val="24"/>
        </w:rPr>
      </w:pPr>
      <w:r w:rsidRPr="0076387F">
        <w:rPr>
          <w:sz w:val="24"/>
          <w:szCs w:val="24"/>
        </w:rPr>
        <w:t xml:space="preserve">22.1.3.1. No caso do reajustamento, deverá ser respeitada a contagem da anualidade e o índice previstos para a contratação; </w:t>
      </w:r>
    </w:p>
    <w:p w14:paraId="06263ECC" w14:textId="77777777" w:rsidR="0018296F" w:rsidRPr="0076387F" w:rsidRDefault="0018296F" w:rsidP="0018296F">
      <w:pPr>
        <w:pStyle w:val="Nvel3"/>
        <w:numPr>
          <w:ilvl w:val="0"/>
          <w:numId w:val="0"/>
        </w:numPr>
        <w:spacing w:before="0" w:after="0" w:line="360" w:lineRule="auto"/>
        <w:rPr>
          <w:sz w:val="24"/>
          <w:szCs w:val="24"/>
        </w:rPr>
      </w:pPr>
      <w:r w:rsidRPr="0076387F">
        <w:rPr>
          <w:sz w:val="24"/>
          <w:szCs w:val="24"/>
        </w:rPr>
        <w:t>22.1.3.2. No caso da repactuação, poderá ser a pedido do interessado, conforme critérios definidos para a contratação.</w:t>
      </w:r>
    </w:p>
    <w:p w14:paraId="0443D8DA" w14:textId="77777777" w:rsidR="0018296F" w:rsidRPr="0010412D" w:rsidRDefault="0018296F" w:rsidP="0018296F">
      <w:pPr>
        <w:pStyle w:val="Nivel01"/>
        <w:numPr>
          <w:ilvl w:val="0"/>
          <w:numId w:val="0"/>
        </w:numPr>
        <w:spacing w:before="0" w:after="0" w:line="360" w:lineRule="auto"/>
        <w:ind w:left="360" w:hanging="360"/>
        <w:rPr>
          <w:rFonts w:ascii="Times New Roman" w:hAnsi="Times New Roman"/>
        </w:rPr>
      </w:pPr>
    </w:p>
    <w:p w14:paraId="39E2D446" w14:textId="77777777" w:rsidR="0018296F" w:rsidRPr="00A0089F" w:rsidRDefault="0018296F" w:rsidP="0018296F">
      <w:pPr>
        <w:pStyle w:val="Nivel01"/>
        <w:numPr>
          <w:ilvl w:val="0"/>
          <w:numId w:val="0"/>
        </w:numPr>
        <w:spacing w:before="0" w:after="0" w:line="360" w:lineRule="auto"/>
        <w:ind w:left="360" w:hanging="360"/>
        <w:rPr>
          <w:sz w:val="24"/>
          <w:szCs w:val="24"/>
        </w:rPr>
      </w:pPr>
      <w:r w:rsidRPr="00A0089F">
        <w:rPr>
          <w:sz w:val="24"/>
          <w:szCs w:val="24"/>
        </w:rPr>
        <w:t>23. NEGOCIAÇÃO DE PREÇOS REGISTRADOS</w:t>
      </w:r>
    </w:p>
    <w:p w14:paraId="4DF65A4B" w14:textId="77777777" w:rsidR="0018296F" w:rsidRPr="00A0089F" w:rsidRDefault="0018296F" w:rsidP="0018296F">
      <w:pPr>
        <w:spacing w:line="360" w:lineRule="auto"/>
        <w:rPr>
          <w:rFonts w:ascii="Arial" w:hAnsi="Arial" w:cs="Arial"/>
        </w:rPr>
      </w:pPr>
    </w:p>
    <w:p w14:paraId="7EF2D96A"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23.1. Na hipótese de o preço registrado tornar-se superior ao preço pra</w:t>
      </w:r>
      <w:r w:rsidRPr="00A0089F">
        <w:rPr>
          <w:rFonts w:eastAsia="Calibri"/>
          <w:sz w:val="24"/>
          <w:szCs w:val="24"/>
        </w:rPr>
        <w:t>ti</w:t>
      </w:r>
      <w:r w:rsidRPr="00A0089F">
        <w:rPr>
          <w:sz w:val="24"/>
          <w:szCs w:val="24"/>
        </w:rPr>
        <w:t>cado no mercado por mo</w:t>
      </w:r>
      <w:r w:rsidRPr="00A0089F">
        <w:rPr>
          <w:rFonts w:eastAsia="Calibri"/>
          <w:sz w:val="24"/>
          <w:szCs w:val="24"/>
        </w:rPr>
        <w:t>ti</w:t>
      </w:r>
      <w:r w:rsidRPr="00A0089F">
        <w:rPr>
          <w:sz w:val="24"/>
          <w:szCs w:val="24"/>
        </w:rPr>
        <w:t>vo superveniente, o órgão ou en</w:t>
      </w:r>
      <w:r w:rsidRPr="00A0089F">
        <w:rPr>
          <w:rFonts w:eastAsia="Calibri"/>
          <w:sz w:val="24"/>
          <w:szCs w:val="24"/>
        </w:rPr>
        <w:t>ti</w:t>
      </w:r>
      <w:r w:rsidRPr="00A0089F">
        <w:rPr>
          <w:sz w:val="24"/>
          <w:szCs w:val="24"/>
        </w:rPr>
        <w:t>dade gerenciadora convocará o fornecedor para negociar a redução do preço registrado.</w:t>
      </w:r>
    </w:p>
    <w:p w14:paraId="458BC679"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23.1.1. Caso não aceite reduzir seu preço aos valores pra</w:t>
      </w:r>
      <w:r w:rsidRPr="00A0089F">
        <w:rPr>
          <w:rFonts w:eastAsia="Calibri"/>
          <w:sz w:val="24"/>
          <w:szCs w:val="24"/>
        </w:rPr>
        <w:t>ti</w:t>
      </w:r>
      <w:r w:rsidRPr="00A0089F">
        <w:rPr>
          <w:sz w:val="24"/>
          <w:szCs w:val="24"/>
        </w:rPr>
        <w:t>cados pelo mercado, o fornecedor será liberado do compromisso assumido quanto ao item registrado, sem aplicação de penalidades administrativas.</w:t>
      </w:r>
    </w:p>
    <w:p w14:paraId="1E49D950"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w:t>
      </w:r>
    </w:p>
    <w:p w14:paraId="1222A53C"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23.1.3. Se não obtiver êxito nas negociações, o órgão ou en</w:t>
      </w:r>
      <w:r w:rsidRPr="00A0089F">
        <w:rPr>
          <w:rFonts w:eastAsia="Calibri"/>
          <w:sz w:val="24"/>
          <w:szCs w:val="24"/>
        </w:rPr>
        <w:t>tid</w:t>
      </w:r>
      <w:r w:rsidRPr="00A0089F">
        <w:rPr>
          <w:sz w:val="24"/>
          <w:szCs w:val="24"/>
        </w:rPr>
        <w:t>ade gerenciadora procederá ao cancelamento da ata de registro de preços, adotando as medidas cabíveis para obtenção de contratação mais vantajosa.</w:t>
      </w:r>
      <w:bookmarkStart w:id="2" w:name="reducao_preco_mercado_negociacao_frustra"/>
      <w:bookmarkEnd w:id="2"/>
    </w:p>
    <w:p w14:paraId="5629BA19"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23.1.4. Na hipótese de redução do preço registrado, o gerenciador comunicará aos órgãos e às en</w:t>
      </w:r>
      <w:r w:rsidRPr="00A0089F">
        <w:rPr>
          <w:rFonts w:eastAsia="Calibri"/>
          <w:sz w:val="24"/>
          <w:szCs w:val="24"/>
        </w:rPr>
        <w:t>ti</w:t>
      </w:r>
      <w:r w:rsidRPr="00A0089F">
        <w:rPr>
          <w:sz w:val="24"/>
          <w:szCs w:val="24"/>
        </w:rPr>
        <w:t xml:space="preserve">dades que </w:t>
      </w:r>
      <w:r w:rsidRPr="00A0089F">
        <w:rPr>
          <w:rFonts w:eastAsia="Calibri"/>
          <w:sz w:val="24"/>
          <w:szCs w:val="24"/>
        </w:rPr>
        <w:t>ti</w:t>
      </w:r>
      <w:r w:rsidRPr="00A0089F">
        <w:rPr>
          <w:sz w:val="24"/>
          <w:szCs w:val="24"/>
        </w:rPr>
        <w:t xml:space="preserve">verem firmado contratos decorrentes da ata de registro de </w:t>
      </w:r>
      <w:r w:rsidRPr="00A0089F">
        <w:rPr>
          <w:sz w:val="24"/>
          <w:szCs w:val="24"/>
        </w:rPr>
        <w:lastRenderedPageBreak/>
        <w:t>preços para que avaliem a conveniência e a oportunidade de diligenciar em negociação com vistas à alteração contratual, observado o disposto no art. 124 da Lei nº 14.133, de 2021.</w:t>
      </w:r>
    </w:p>
    <w:p w14:paraId="19D53FFB"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23.2.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 w:name="hipotese_preco_mercado_maior"/>
      <w:bookmarkEnd w:id="3"/>
    </w:p>
    <w:p w14:paraId="25042D11"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23.2.1. Neste caso, o fornecedor encaminhará, juntamente com o pedido de alteração, a documentação comprobatória ou a planilha de custos que demonstre a inviabilidade do preço registrado em relação às condições inicialmente pactuadas.</w:t>
      </w:r>
      <w:bookmarkStart w:id="4" w:name="prova_preco_mercado_maior"/>
      <w:bookmarkEnd w:id="4"/>
    </w:p>
    <w:p w14:paraId="2C41B773"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23.2.2. Não hipótese de não comprovação da existência de fato superveniente que inviabilize o preço registrado, o pedido será indeferido pelo órgão ou en</w:t>
      </w:r>
      <w:r w:rsidRPr="00A0089F">
        <w:rPr>
          <w:rFonts w:eastAsia="Calibri"/>
          <w:sz w:val="24"/>
          <w:szCs w:val="24"/>
        </w:rPr>
        <w:t>ti</w:t>
      </w:r>
      <w:r w:rsidRPr="00A0089F">
        <w:rPr>
          <w:sz w:val="24"/>
          <w:szCs w:val="24"/>
        </w:rPr>
        <w:t>dade gerenciadora e o fornecedor deverá cumprir as obrigações estabelecidas na ata, sob pena de cancelamento do seu registro, nos termos do item 25.1, sem prejuízo das sanções previstas na Lei nº 14.133, de 2021, e na legislação aplicável.</w:t>
      </w:r>
      <w:bookmarkStart w:id="5" w:name="nao_comprovacao_majoracao_mercado"/>
      <w:bookmarkEnd w:id="5"/>
    </w:p>
    <w:p w14:paraId="70277B2F"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23.2.3. Se não obtiver êxito nas negociações, o órgão ou entidade gerenciadora procederá ao cancelamento da ata de registro de preços, nos termos do item 25.4, e adotará as medidas cabíveis para a obtenção da contratação mais vantajosa.</w:t>
      </w:r>
      <w:bookmarkStart w:id="6" w:name="majora_preco_mercado_negociacao_frustra"/>
      <w:bookmarkEnd w:id="6"/>
    </w:p>
    <w:p w14:paraId="35ADB40F"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23.2.4. Na hipótese de comprovação da majoração do preço de mercado que inviabilize o preço registrado, conforme previsto no item 23.2 e no item 23.2.1</w:t>
      </w:r>
      <w:r>
        <w:fldChar w:fldCharType="begin"/>
      </w:r>
      <w:r>
        <w:instrText xml:space="preserve"> REF prova_preco_mercado_maior \r \h  \* MERGEFORMAT </w:instrText>
      </w:r>
      <w:r>
        <w:fldChar w:fldCharType="separate"/>
      </w:r>
      <w:r w:rsidR="00104582">
        <w:t>0</w:t>
      </w:r>
      <w:r>
        <w:fldChar w:fldCharType="end"/>
      </w:r>
      <w:r w:rsidRPr="00A0089F">
        <w:rPr>
          <w:sz w:val="24"/>
          <w:szCs w:val="24"/>
        </w:rPr>
        <w:t>, o órgão ou en</w:t>
      </w:r>
      <w:r w:rsidRPr="00A0089F">
        <w:rPr>
          <w:rFonts w:eastAsia="Calibri"/>
          <w:sz w:val="24"/>
          <w:szCs w:val="24"/>
        </w:rPr>
        <w:t>ti</w:t>
      </w:r>
      <w:r w:rsidRPr="00A0089F">
        <w:rPr>
          <w:sz w:val="24"/>
          <w:szCs w:val="24"/>
        </w:rPr>
        <w:t>dade gerenciadora atualizará o preço registrado, de acordo com a realidade dos valores praticados pelo mercado.</w:t>
      </w:r>
    </w:p>
    <w:p w14:paraId="63E17232"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23.2.5. O órgão ou en</w:t>
      </w:r>
      <w:r w:rsidRPr="00A0089F">
        <w:rPr>
          <w:rFonts w:eastAsia="Calibri"/>
          <w:sz w:val="24"/>
          <w:szCs w:val="24"/>
        </w:rPr>
        <w:t>ti</w:t>
      </w:r>
      <w:r w:rsidRPr="00A0089F">
        <w:rPr>
          <w:sz w:val="24"/>
          <w:szCs w:val="24"/>
        </w:rPr>
        <w:t>dade gerenciadora comunicará aos órgãos e às en</w:t>
      </w:r>
      <w:r w:rsidRPr="00A0089F">
        <w:rPr>
          <w:rFonts w:eastAsia="Calibri"/>
          <w:sz w:val="24"/>
          <w:szCs w:val="24"/>
        </w:rPr>
        <w:t>ti</w:t>
      </w:r>
      <w:r w:rsidRPr="00A0089F">
        <w:rPr>
          <w:sz w:val="24"/>
          <w:szCs w:val="24"/>
        </w:rPr>
        <w:t xml:space="preserve">dades que </w:t>
      </w:r>
      <w:r w:rsidRPr="00A0089F">
        <w:rPr>
          <w:rFonts w:eastAsia="Calibri"/>
          <w:sz w:val="24"/>
          <w:szCs w:val="24"/>
        </w:rPr>
        <w:t>ti</w:t>
      </w:r>
      <w:r w:rsidRPr="00A0089F">
        <w:rPr>
          <w:sz w:val="24"/>
          <w:szCs w:val="24"/>
        </w:rPr>
        <w:t>verem firmado contratos decorrentes da ata de registro de preços sobre a efe</w:t>
      </w:r>
      <w:r w:rsidRPr="00A0089F">
        <w:rPr>
          <w:rFonts w:eastAsia="Calibri"/>
          <w:sz w:val="24"/>
          <w:szCs w:val="24"/>
        </w:rPr>
        <w:t>ti</w:t>
      </w:r>
      <w:r w:rsidRPr="00A0089F">
        <w:rPr>
          <w:sz w:val="24"/>
          <w:szCs w:val="24"/>
        </w:rPr>
        <w:t>va alteração do preço registrado, para que avaliem a necessidade de alteração contratual, observado o disposto no art. 124 da Lei nº 14.133, de 2021.</w:t>
      </w:r>
    </w:p>
    <w:p w14:paraId="5AE6E4B2" w14:textId="77777777" w:rsidR="0018296F" w:rsidRPr="0010412D" w:rsidRDefault="0018296F" w:rsidP="0018296F">
      <w:pPr>
        <w:pStyle w:val="Nvel3"/>
        <w:numPr>
          <w:ilvl w:val="0"/>
          <w:numId w:val="0"/>
        </w:numPr>
        <w:spacing w:before="0" w:after="0" w:line="360" w:lineRule="auto"/>
        <w:rPr>
          <w:rFonts w:ascii="Times New Roman" w:hAnsi="Times New Roman"/>
        </w:rPr>
      </w:pPr>
    </w:p>
    <w:p w14:paraId="66E05628" w14:textId="77777777" w:rsidR="0018296F" w:rsidRPr="00A0089F" w:rsidRDefault="0018296F" w:rsidP="0018296F">
      <w:pPr>
        <w:pStyle w:val="Nivel01"/>
        <w:numPr>
          <w:ilvl w:val="0"/>
          <w:numId w:val="0"/>
        </w:numPr>
        <w:spacing w:before="0" w:after="0" w:line="360" w:lineRule="auto"/>
        <w:rPr>
          <w:sz w:val="24"/>
          <w:szCs w:val="24"/>
        </w:rPr>
      </w:pPr>
      <w:r w:rsidRPr="00A0089F">
        <w:rPr>
          <w:sz w:val="24"/>
          <w:szCs w:val="24"/>
        </w:rPr>
        <w:t>24. REMANEJAMENTO DAS QUANTIDADES REGISTRADAS NA ATA DE REGISTRO DE PREÇOS</w:t>
      </w:r>
    </w:p>
    <w:p w14:paraId="47562009" w14:textId="77777777" w:rsidR="0018296F" w:rsidRPr="00A0089F" w:rsidRDefault="0018296F" w:rsidP="0018296F">
      <w:pPr>
        <w:spacing w:line="360" w:lineRule="auto"/>
        <w:rPr>
          <w:rFonts w:ascii="Arial" w:hAnsi="Arial" w:cs="Arial"/>
        </w:rPr>
      </w:pPr>
    </w:p>
    <w:p w14:paraId="4E17DB80"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lastRenderedPageBreak/>
        <w:t>24.1. As quan</w:t>
      </w:r>
      <w:r w:rsidRPr="00A0089F">
        <w:rPr>
          <w:rFonts w:eastAsia="Arial"/>
          <w:sz w:val="24"/>
          <w:szCs w:val="24"/>
        </w:rPr>
        <w:t>ti</w:t>
      </w:r>
      <w:r w:rsidRPr="00A0089F">
        <w:rPr>
          <w:sz w:val="24"/>
          <w:szCs w:val="24"/>
        </w:rPr>
        <w:t>dades previstas para os itens com preços registrados nas atas de registro de preços poderão ser remanejadas pelo órgão ou en</w:t>
      </w:r>
      <w:r w:rsidRPr="00A0089F">
        <w:rPr>
          <w:rFonts w:eastAsia="Arial"/>
          <w:sz w:val="24"/>
          <w:szCs w:val="24"/>
        </w:rPr>
        <w:t>ti</w:t>
      </w:r>
      <w:r w:rsidRPr="00A0089F">
        <w:rPr>
          <w:sz w:val="24"/>
          <w:szCs w:val="24"/>
        </w:rPr>
        <w:t>dade gerenciadora entre os órgãos ou as en</w:t>
      </w:r>
      <w:r w:rsidRPr="00A0089F">
        <w:rPr>
          <w:rFonts w:eastAsia="Arial"/>
          <w:sz w:val="24"/>
          <w:szCs w:val="24"/>
        </w:rPr>
        <w:t>ti</w:t>
      </w:r>
      <w:r w:rsidRPr="00A0089F">
        <w:rPr>
          <w:sz w:val="24"/>
          <w:szCs w:val="24"/>
        </w:rPr>
        <w:t>dades par</w:t>
      </w:r>
      <w:r w:rsidRPr="00A0089F">
        <w:rPr>
          <w:rFonts w:eastAsia="Arial"/>
          <w:sz w:val="24"/>
          <w:szCs w:val="24"/>
        </w:rPr>
        <w:t>ti</w:t>
      </w:r>
      <w:r w:rsidRPr="00A0089F">
        <w:rPr>
          <w:sz w:val="24"/>
          <w:szCs w:val="24"/>
        </w:rPr>
        <w:t>cipantes e não par</w:t>
      </w:r>
      <w:r w:rsidRPr="00A0089F">
        <w:rPr>
          <w:rFonts w:eastAsia="Arial"/>
          <w:sz w:val="24"/>
          <w:szCs w:val="24"/>
        </w:rPr>
        <w:t>ti</w:t>
      </w:r>
      <w:r w:rsidRPr="00A0089F">
        <w:rPr>
          <w:sz w:val="24"/>
          <w:szCs w:val="24"/>
        </w:rPr>
        <w:t>cipantes do registro de preços.</w:t>
      </w:r>
    </w:p>
    <w:p w14:paraId="044C9C5D"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24.2. O remanejamento somente poderá ser feito:</w:t>
      </w:r>
    </w:p>
    <w:p w14:paraId="0A174D9E"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24.2.1. De órgão ou en</w:t>
      </w:r>
      <w:r w:rsidRPr="00A0089F">
        <w:rPr>
          <w:rFonts w:eastAsia="Arial"/>
          <w:sz w:val="24"/>
          <w:szCs w:val="24"/>
        </w:rPr>
        <w:t>ti</w:t>
      </w:r>
      <w:r w:rsidRPr="00A0089F">
        <w:rPr>
          <w:sz w:val="24"/>
          <w:szCs w:val="24"/>
        </w:rPr>
        <w:t>dade par</w:t>
      </w:r>
      <w:r w:rsidRPr="00A0089F">
        <w:rPr>
          <w:rFonts w:eastAsia="Arial"/>
          <w:sz w:val="24"/>
          <w:szCs w:val="24"/>
        </w:rPr>
        <w:t>ti</w:t>
      </w:r>
      <w:r w:rsidRPr="00A0089F">
        <w:rPr>
          <w:sz w:val="24"/>
          <w:szCs w:val="24"/>
        </w:rPr>
        <w:t>cipante para órgão ou en</w:t>
      </w:r>
      <w:r w:rsidRPr="00A0089F">
        <w:rPr>
          <w:rFonts w:eastAsia="Arial"/>
          <w:sz w:val="24"/>
          <w:szCs w:val="24"/>
        </w:rPr>
        <w:t>ti</w:t>
      </w:r>
      <w:r w:rsidRPr="00A0089F">
        <w:rPr>
          <w:sz w:val="24"/>
          <w:szCs w:val="24"/>
        </w:rPr>
        <w:t>dade par</w:t>
      </w:r>
      <w:r w:rsidRPr="00A0089F">
        <w:rPr>
          <w:rFonts w:eastAsia="Arial"/>
          <w:sz w:val="24"/>
          <w:szCs w:val="24"/>
        </w:rPr>
        <w:t>ti</w:t>
      </w:r>
      <w:r w:rsidRPr="00A0089F">
        <w:rPr>
          <w:sz w:val="24"/>
          <w:szCs w:val="24"/>
        </w:rPr>
        <w:t>cipante; ou</w:t>
      </w:r>
    </w:p>
    <w:p w14:paraId="3B0951DC"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24.2.2. De órgão ou en</w:t>
      </w:r>
      <w:r w:rsidRPr="00A0089F">
        <w:rPr>
          <w:rFonts w:eastAsia="Arial"/>
          <w:sz w:val="24"/>
          <w:szCs w:val="24"/>
        </w:rPr>
        <w:t>ti</w:t>
      </w:r>
      <w:r w:rsidRPr="00A0089F">
        <w:rPr>
          <w:sz w:val="24"/>
          <w:szCs w:val="24"/>
        </w:rPr>
        <w:t>dade par</w:t>
      </w:r>
      <w:r w:rsidRPr="00A0089F">
        <w:rPr>
          <w:rFonts w:eastAsia="Arial"/>
          <w:sz w:val="24"/>
          <w:szCs w:val="24"/>
        </w:rPr>
        <w:t>ti</w:t>
      </w:r>
      <w:r w:rsidRPr="00A0089F">
        <w:rPr>
          <w:sz w:val="24"/>
          <w:szCs w:val="24"/>
        </w:rPr>
        <w:t>cipante para órgão ou entidade não participante.</w:t>
      </w:r>
    </w:p>
    <w:p w14:paraId="6F9625E2"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24.3. O órgão ou en</w:t>
      </w:r>
      <w:r w:rsidRPr="00A0089F">
        <w:rPr>
          <w:rFonts w:eastAsia="Arial"/>
          <w:sz w:val="24"/>
          <w:szCs w:val="24"/>
        </w:rPr>
        <w:t>ti</w:t>
      </w:r>
      <w:r w:rsidRPr="00A0089F">
        <w:rPr>
          <w:sz w:val="24"/>
          <w:szCs w:val="24"/>
        </w:rPr>
        <w:t>dade gerenciadora que tiver es</w:t>
      </w:r>
      <w:r w:rsidRPr="00A0089F">
        <w:rPr>
          <w:rFonts w:eastAsia="Arial"/>
          <w:sz w:val="24"/>
          <w:szCs w:val="24"/>
        </w:rPr>
        <w:t>ti</w:t>
      </w:r>
      <w:r w:rsidRPr="00A0089F">
        <w:rPr>
          <w:sz w:val="24"/>
          <w:szCs w:val="24"/>
        </w:rPr>
        <w:t>mado as quan</w:t>
      </w:r>
      <w:r w:rsidRPr="00A0089F">
        <w:rPr>
          <w:rFonts w:eastAsia="Arial"/>
          <w:sz w:val="24"/>
          <w:szCs w:val="24"/>
        </w:rPr>
        <w:t>ti</w:t>
      </w:r>
      <w:r w:rsidRPr="00A0089F">
        <w:rPr>
          <w:sz w:val="24"/>
          <w:szCs w:val="24"/>
        </w:rPr>
        <w:t>dades que pretende contratar será considerado participante para efeito do remanejamento.</w:t>
      </w:r>
      <w:bookmarkStart w:id="7" w:name="gerenciador_estimador_é_partic_em_remane"/>
      <w:bookmarkEnd w:id="7"/>
    </w:p>
    <w:p w14:paraId="6E383B72"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24.4.Na hipótese de remanejamento de órgão ou entidade par</w:t>
      </w:r>
      <w:r w:rsidRPr="00A0089F">
        <w:rPr>
          <w:rFonts w:eastAsia="Arial"/>
          <w:sz w:val="24"/>
          <w:szCs w:val="24"/>
        </w:rPr>
        <w:t>ti</w:t>
      </w:r>
      <w:r w:rsidRPr="00A0089F">
        <w:rPr>
          <w:sz w:val="24"/>
          <w:szCs w:val="24"/>
        </w:rPr>
        <w:t>cipante para órgão ou entidade não participante, serão observados os limites previstos no art. 32 do Decreto nº 11.462, de 2023.</w:t>
      </w:r>
    </w:p>
    <w:p w14:paraId="7E4D776D"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24.5. Competirá ao órgão ou à en</w:t>
      </w:r>
      <w:r w:rsidRPr="00A0089F">
        <w:rPr>
          <w:rFonts w:eastAsia="Arial"/>
          <w:sz w:val="24"/>
          <w:szCs w:val="24"/>
        </w:rPr>
        <w:t>ti</w:t>
      </w:r>
      <w:r w:rsidRPr="00A0089F">
        <w:rPr>
          <w:sz w:val="24"/>
          <w:szCs w:val="24"/>
        </w:rPr>
        <w:t>dade gerenciadora autorizar o remanejamento solicitado, com a redução do quan</w:t>
      </w:r>
      <w:r w:rsidRPr="00A0089F">
        <w:rPr>
          <w:rFonts w:eastAsia="Arial"/>
          <w:sz w:val="24"/>
          <w:szCs w:val="24"/>
        </w:rPr>
        <w:t>ti</w:t>
      </w:r>
      <w:r w:rsidRPr="00A0089F">
        <w:rPr>
          <w:sz w:val="24"/>
          <w:szCs w:val="24"/>
        </w:rPr>
        <w:t>ta</w:t>
      </w:r>
      <w:r w:rsidRPr="00A0089F">
        <w:rPr>
          <w:rFonts w:eastAsia="Arial"/>
          <w:sz w:val="24"/>
          <w:szCs w:val="24"/>
        </w:rPr>
        <w:t>ti</w:t>
      </w:r>
      <w:r w:rsidRPr="00A0089F">
        <w:rPr>
          <w:sz w:val="24"/>
          <w:szCs w:val="24"/>
        </w:rPr>
        <w:t>vo inicialmente informado pelo órgão ou pela en</w:t>
      </w:r>
      <w:r w:rsidRPr="00A0089F">
        <w:rPr>
          <w:rFonts w:eastAsia="Arial"/>
          <w:sz w:val="24"/>
          <w:szCs w:val="24"/>
        </w:rPr>
        <w:t>ti</w:t>
      </w:r>
      <w:r w:rsidRPr="00A0089F">
        <w:rPr>
          <w:sz w:val="24"/>
          <w:szCs w:val="24"/>
        </w:rPr>
        <w:t>dade par</w:t>
      </w:r>
      <w:r w:rsidRPr="00A0089F">
        <w:rPr>
          <w:rFonts w:eastAsia="Arial"/>
          <w:sz w:val="24"/>
          <w:szCs w:val="24"/>
        </w:rPr>
        <w:t>ti</w:t>
      </w:r>
      <w:r w:rsidRPr="00A0089F">
        <w:rPr>
          <w:sz w:val="24"/>
          <w:szCs w:val="24"/>
        </w:rPr>
        <w:t>cipante, desde que haja prévia anuência do órgão ou da en</w:t>
      </w:r>
      <w:r w:rsidRPr="00A0089F">
        <w:rPr>
          <w:rFonts w:eastAsia="Arial"/>
          <w:sz w:val="24"/>
          <w:szCs w:val="24"/>
        </w:rPr>
        <w:t>ti</w:t>
      </w:r>
      <w:r w:rsidRPr="00A0089F">
        <w:rPr>
          <w:sz w:val="24"/>
          <w:szCs w:val="24"/>
        </w:rPr>
        <w:t>dade que sofrer redução dos quantitativos informados.</w:t>
      </w:r>
    </w:p>
    <w:p w14:paraId="7CEB89E7"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24.6. Caso o remanejamento seja feito entre órgãos ou en</w:t>
      </w:r>
      <w:r w:rsidRPr="00A0089F">
        <w:rPr>
          <w:rFonts w:eastAsia="Arial"/>
          <w:sz w:val="24"/>
          <w:szCs w:val="24"/>
        </w:rPr>
        <w:t>ti</w:t>
      </w:r>
      <w:r w:rsidRPr="00A0089F">
        <w:rPr>
          <w:sz w:val="24"/>
          <w:szCs w:val="24"/>
        </w:rPr>
        <w:t>dades dos Estados, do Distrito Federal ou de Municípios dis</w:t>
      </w:r>
      <w:r w:rsidRPr="00A0089F">
        <w:rPr>
          <w:rFonts w:eastAsia="Arial"/>
          <w:sz w:val="24"/>
          <w:szCs w:val="24"/>
        </w:rPr>
        <w:t>ti</w:t>
      </w:r>
      <w:r w:rsidRPr="00A0089F">
        <w:rPr>
          <w:sz w:val="24"/>
          <w:szCs w:val="24"/>
        </w:rPr>
        <w:t>ntos, caberá ao fornecedor beneficiário da ata de registro de preços,</w:t>
      </w:r>
      <w:r>
        <w:rPr>
          <w:sz w:val="24"/>
          <w:szCs w:val="24"/>
        </w:rPr>
        <w:t xml:space="preserve"> </w:t>
      </w:r>
      <w:r w:rsidRPr="00A0089F">
        <w:rPr>
          <w:sz w:val="24"/>
          <w:szCs w:val="24"/>
        </w:rPr>
        <w:t>observadas as condições nela estabelecidas, optar pela aceitação ou não do fornecimento decorrente do remanejamento dos itens.</w:t>
      </w:r>
    </w:p>
    <w:p w14:paraId="7316661D"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24.7. Na hipótese da compra centralizada, não havendo indicação pelo órgão ou pela en</w:t>
      </w:r>
      <w:r w:rsidRPr="00A0089F">
        <w:rPr>
          <w:rFonts w:eastAsia="Arial"/>
          <w:sz w:val="24"/>
          <w:szCs w:val="24"/>
        </w:rPr>
        <w:t>ti</w:t>
      </w:r>
      <w:r w:rsidRPr="00A0089F">
        <w:rPr>
          <w:sz w:val="24"/>
          <w:szCs w:val="24"/>
        </w:rPr>
        <w:t>dade gerenciadora, dos quan</w:t>
      </w:r>
      <w:r w:rsidRPr="00A0089F">
        <w:rPr>
          <w:rFonts w:eastAsia="Arial"/>
          <w:sz w:val="24"/>
          <w:szCs w:val="24"/>
        </w:rPr>
        <w:t>ti</w:t>
      </w:r>
      <w:r w:rsidRPr="00A0089F">
        <w:rPr>
          <w:sz w:val="24"/>
          <w:szCs w:val="24"/>
        </w:rPr>
        <w:t>ta</w:t>
      </w:r>
      <w:r w:rsidRPr="00A0089F">
        <w:rPr>
          <w:rFonts w:eastAsia="Arial"/>
          <w:sz w:val="24"/>
          <w:szCs w:val="24"/>
        </w:rPr>
        <w:t>ti</w:t>
      </w:r>
      <w:r w:rsidRPr="00A0089F">
        <w:rPr>
          <w:sz w:val="24"/>
          <w:szCs w:val="24"/>
        </w:rPr>
        <w:t>vos dos par</w:t>
      </w:r>
      <w:r w:rsidRPr="00A0089F">
        <w:rPr>
          <w:rFonts w:eastAsia="Arial"/>
          <w:sz w:val="24"/>
          <w:szCs w:val="24"/>
        </w:rPr>
        <w:t>ti</w:t>
      </w:r>
      <w:r w:rsidRPr="00A0089F">
        <w:rPr>
          <w:sz w:val="24"/>
          <w:szCs w:val="24"/>
        </w:rPr>
        <w:t>cipantes da compra centralizada, nos termos do item 24.3, a distribuição das quantidades para a execução descentralizada será por meio do remanejamento.</w:t>
      </w:r>
    </w:p>
    <w:p w14:paraId="3D5868D6" w14:textId="77777777" w:rsidR="0018296F" w:rsidRPr="0010412D" w:rsidRDefault="0018296F" w:rsidP="0018296F">
      <w:pPr>
        <w:pStyle w:val="Nivel2"/>
        <w:numPr>
          <w:ilvl w:val="0"/>
          <w:numId w:val="0"/>
        </w:numPr>
        <w:spacing w:before="0" w:after="0" w:line="360" w:lineRule="auto"/>
        <w:rPr>
          <w:rFonts w:ascii="Times New Roman" w:hAnsi="Times New Roman"/>
        </w:rPr>
      </w:pPr>
    </w:p>
    <w:p w14:paraId="03BAAECA" w14:textId="77777777" w:rsidR="0018296F" w:rsidRPr="00A0089F" w:rsidRDefault="0018296F" w:rsidP="0018296F">
      <w:pPr>
        <w:pStyle w:val="Nivel01"/>
        <w:numPr>
          <w:ilvl w:val="0"/>
          <w:numId w:val="0"/>
        </w:numPr>
        <w:spacing w:before="0" w:after="0" w:line="360" w:lineRule="auto"/>
        <w:rPr>
          <w:sz w:val="24"/>
          <w:szCs w:val="24"/>
        </w:rPr>
      </w:pPr>
      <w:r w:rsidRPr="00A0089F">
        <w:rPr>
          <w:sz w:val="24"/>
          <w:szCs w:val="24"/>
        </w:rPr>
        <w:t>25. CANCELAMENTO DO REGISTRO DO LICITANTE VENCEDOR E DOS PREÇOS REGISTRADOS</w:t>
      </w:r>
      <w:bookmarkStart w:id="8" w:name="cancelamento"/>
      <w:bookmarkEnd w:id="8"/>
    </w:p>
    <w:p w14:paraId="2BD03514" w14:textId="77777777" w:rsidR="0018296F" w:rsidRPr="00A0089F" w:rsidRDefault="0018296F" w:rsidP="0018296F">
      <w:pPr>
        <w:spacing w:line="360" w:lineRule="auto"/>
        <w:rPr>
          <w:rFonts w:ascii="Arial" w:hAnsi="Arial" w:cs="Arial"/>
        </w:rPr>
      </w:pPr>
    </w:p>
    <w:p w14:paraId="6D9114DB"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25.1. O registro do fornecedor será cancelado pelo gerenciador, quando o fornecedor:</w:t>
      </w:r>
      <w:bookmarkStart w:id="9" w:name="cancelamento_do_fornecedor"/>
      <w:bookmarkEnd w:id="9"/>
    </w:p>
    <w:p w14:paraId="71DA1888"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25.1.1. Descumprir as condições da ata de registro de preços, sem motivo justificado;</w:t>
      </w:r>
    </w:p>
    <w:p w14:paraId="56EC06BA"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25.1.2. Não re</w:t>
      </w:r>
      <w:r w:rsidRPr="00A0089F">
        <w:rPr>
          <w:rFonts w:eastAsia="Arial"/>
          <w:sz w:val="24"/>
          <w:szCs w:val="24"/>
        </w:rPr>
        <w:t>ti</w:t>
      </w:r>
      <w:r w:rsidRPr="00A0089F">
        <w:rPr>
          <w:sz w:val="24"/>
          <w:szCs w:val="24"/>
        </w:rPr>
        <w:t>rar a nota de empenho, ou instrumento equivalente, no prazo estabelecido pela Administração sem justificativa razoável;</w:t>
      </w:r>
    </w:p>
    <w:p w14:paraId="37CAE802"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lastRenderedPageBreak/>
        <w:t>25.1.3. Não aceitar manter seu preço registrado, na hipótese prevista no artigo 27, § 2º, do Decreto nº 11.462, de 2023; ou</w:t>
      </w:r>
    </w:p>
    <w:p w14:paraId="7E3377C7"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25.1.4 Sofrer sanção prevista nos incisos III ou IV do caput do art. 156 da Lei nº 14.133, de 2021.</w:t>
      </w:r>
    </w:p>
    <w:p w14:paraId="17871271" w14:textId="77777777" w:rsidR="0018296F" w:rsidRPr="00A0089F" w:rsidRDefault="0018296F" w:rsidP="0018296F">
      <w:pPr>
        <w:pStyle w:val="Nvel4"/>
        <w:numPr>
          <w:ilvl w:val="0"/>
          <w:numId w:val="0"/>
        </w:numPr>
        <w:spacing w:before="0" w:after="0" w:line="360" w:lineRule="auto"/>
        <w:rPr>
          <w:sz w:val="24"/>
          <w:szCs w:val="24"/>
        </w:rPr>
      </w:pPr>
      <w:r w:rsidRPr="00A0089F">
        <w:rPr>
          <w:sz w:val="24"/>
          <w:szCs w:val="24"/>
        </w:rPr>
        <w:t>25.1.4.1.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3DB4A59"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25.2. O cancelamento de registros nas hipóteses previstas no item 25.1 será formalizado por despacho do órgão ou da entidade gerenciadora, garantidos os princípios do contraditório e da ampla defesa.</w:t>
      </w:r>
    </w:p>
    <w:p w14:paraId="7EC0153D"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25.3. Na hipótese de cancelamento do registro do fornecedor, o órgão ou a entidade gerenciadora poderá convocar os licitantes que compõem o cadastro de reserva, observada a ordem de classificação.</w:t>
      </w:r>
    </w:p>
    <w:p w14:paraId="29FBCE5B" w14:textId="77777777" w:rsidR="0018296F" w:rsidRPr="00A0089F" w:rsidRDefault="0018296F" w:rsidP="0018296F">
      <w:pPr>
        <w:pStyle w:val="Nivel2"/>
        <w:numPr>
          <w:ilvl w:val="0"/>
          <w:numId w:val="0"/>
        </w:numPr>
        <w:spacing w:before="0" w:after="0" w:line="360" w:lineRule="auto"/>
        <w:rPr>
          <w:sz w:val="24"/>
          <w:szCs w:val="24"/>
        </w:rPr>
      </w:pPr>
      <w:r w:rsidRPr="00A0089F">
        <w:rPr>
          <w:sz w:val="24"/>
          <w:szCs w:val="24"/>
        </w:rPr>
        <w:t>25.4.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p>
    <w:p w14:paraId="3C284303"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25.4.1. Por razão de interesse público;</w:t>
      </w:r>
    </w:p>
    <w:p w14:paraId="6F9FAEA4"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25.4.2. A pedido do fornecedor, decorrente de caso fortuito ou força maior; ou</w:t>
      </w:r>
    </w:p>
    <w:p w14:paraId="5BFBC0A3" w14:textId="77777777" w:rsidR="0018296F" w:rsidRPr="00A0089F" w:rsidRDefault="0018296F" w:rsidP="0018296F">
      <w:pPr>
        <w:pStyle w:val="Nvel3"/>
        <w:numPr>
          <w:ilvl w:val="0"/>
          <w:numId w:val="0"/>
        </w:numPr>
        <w:spacing w:before="0" w:after="0" w:line="360" w:lineRule="auto"/>
        <w:rPr>
          <w:sz w:val="24"/>
          <w:szCs w:val="24"/>
        </w:rPr>
      </w:pPr>
      <w:r w:rsidRPr="00A0089F">
        <w:rPr>
          <w:sz w:val="24"/>
          <w:szCs w:val="24"/>
        </w:rPr>
        <w:t xml:space="preserve">25.4.3. Se não houver êxito nas negociações, nas hipóteses em que o preço de mercado tornar-se superior ou inferior ao preço registrado, nos termos dos artigos 26, § 3º e 27, § 4º, ambos do Decreto nº 11.462, de 2023. </w:t>
      </w:r>
    </w:p>
    <w:p w14:paraId="641A1F2E" w14:textId="77777777" w:rsidR="0018296F" w:rsidRPr="00255270" w:rsidRDefault="0018296F" w:rsidP="0018296F">
      <w:pPr>
        <w:spacing w:line="360" w:lineRule="auto"/>
        <w:jc w:val="both"/>
        <w:rPr>
          <w:rFonts w:ascii="Arial" w:hAnsi="Arial" w:cs="Arial"/>
          <w:b/>
        </w:rPr>
      </w:pPr>
    </w:p>
    <w:p w14:paraId="592B0C1D" w14:textId="77777777" w:rsidR="0018296F" w:rsidRPr="00255270" w:rsidRDefault="0018296F" w:rsidP="0018296F">
      <w:pPr>
        <w:spacing w:line="360" w:lineRule="auto"/>
        <w:jc w:val="both"/>
        <w:rPr>
          <w:rFonts w:ascii="Arial" w:hAnsi="Arial" w:cs="Arial"/>
          <w:b/>
        </w:rPr>
      </w:pPr>
      <w:r w:rsidRPr="00255270">
        <w:rPr>
          <w:rFonts w:ascii="Arial" w:hAnsi="Arial" w:cs="Arial"/>
          <w:b/>
        </w:rPr>
        <w:t xml:space="preserve">26. DA GARANTIA DE EXECUÇÃO </w:t>
      </w:r>
    </w:p>
    <w:p w14:paraId="637C9DA8" w14:textId="77777777" w:rsidR="0018296F" w:rsidRPr="00255270" w:rsidRDefault="0018296F" w:rsidP="0018296F">
      <w:pPr>
        <w:spacing w:line="360" w:lineRule="auto"/>
        <w:jc w:val="both"/>
        <w:rPr>
          <w:rFonts w:ascii="Arial" w:hAnsi="Arial" w:cs="Arial"/>
          <w:b/>
        </w:rPr>
      </w:pPr>
    </w:p>
    <w:p w14:paraId="3EB9302A" w14:textId="77777777" w:rsidR="0018296F" w:rsidRPr="00255270" w:rsidRDefault="0018296F" w:rsidP="0018296F">
      <w:pPr>
        <w:spacing w:line="360" w:lineRule="auto"/>
        <w:jc w:val="both"/>
        <w:rPr>
          <w:rFonts w:ascii="Arial" w:hAnsi="Arial" w:cs="Arial"/>
        </w:rPr>
      </w:pPr>
      <w:r w:rsidRPr="00255270">
        <w:rPr>
          <w:rFonts w:ascii="Arial" w:hAnsi="Arial" w:cs="Arial"/>
        </w:rPr>
        <w:t>26.1. Não haverá exigência de garantia.</w:t>
      </w:r>
    </w:p>
    <w:p w14:paraId="617997F1" w14:textId="77777777" w:rsidR="0018296F" w:rsidRPr="00255270" w:rsidRDefault="0018296F" w:rsidP="0018296F">
      <w:pPr>
        <w:spacing w:line="360" w:lineRule="auto"/>
        <w:jc w:val="both"/>
        <w:rPr>
          <w:rFonts w:ascii="Arial" w:hAnsi="Arial" w:cs="Arial"/>
          <w:b/>
        </w:rPr>
      </w:pPr>
    </w:p>
    <w:p w14:paraId="10C6ECD8" w14:textId="77777777" w:rsidR="0018296F" w:rsidRPr="00255270" w:rsidRDefault="0018296F" w:rsidP="0018296F">
      <w:pPr>
        <w:spacing w:line="360" w:lineRule="auto"/>
        <w:jc w:val="both"/>
        <w:rPr>
          <w:rFonts w:ascii="Arial" w:hAnsi="Arial" w:cs="Arial"/>
          <w:b/>
        </w:rPr>
      </w:pPr>
      <w:r w:rsidRPr="00255270">
        <w:rPr>
          <w:rFonts w:ascii="Arial" w:hAnsi="Arial" w:cs="Arial"/>
          <w:b/>
        </w:rPr>
        <w:t xml:space="preserve">27. DAS DISPOSIÇÕES FINAIS </w:t>
      </w:r>
    </w:p>
    <w:p w14:paraId="3A78CA59" w14:textId="77777777" w:rsidR="0018296F" w:rsidRPr="00255270" w:rsidRDefault="0018296F" w:rsidP="0018296F">
      <w:pPr>
        <w:spacing w:line="360" w:lineRule="auto"/>
        <w:jc w:val="both"/>
        <w:rPr>
          <w:rFonts w:ascii="Arial" w:hAnsi="Arial" w:cs="Arial"/>
          <w:b/>
        </w:rPr>
      </w:pPr>
    </w:p>
    <w:p w14:paraId="46F794CB" w14:textId="77777777" w:rsidR="0018296F" w:rsidRDefault="0018296F" w:rsidP="0018296F">
      <w:pPr>
        <w:spacing w:line="360" w:lineRule="auto"/>
        <w:jc w:val="both"/>
        <w:rPr>
          <w:rFonts w:ascii="Arial" w:hAnsi="Arial" w:cs="Arial"/>
        </w:rPr>
      </w:pPr>
      <w:r w:rsidRPr="00255270">
        <w:rPr>
          <w:rFonts w:ascii="Arial" w:hAnsi="Arial" w:cs="Arial"/>
        </w:rPr>
        <w:lastRenderedPageBreak/>
        <w:t>27.1. Qualquer omissão referente ao teor deste Termo de Referência deverá ser suprida de acordo com a Lei Federal 14.133/2021.</w:t>
      </w:r>
    </w:p>
    <w:p w14:paraId="23140F22" w14:textId="77777777" w:rsidR="0018296F" w:rsidRDefault="0018296F" w:rsidP="0018296F">
      <w:pPr>
        <w:spacing w:line="360" w:lineRule="auto"/>
        <w:jc w:val="both"/>
        <w:rPr>
          <w:rFonts w:ascii="Arial" w:hAnsi="Arial" w:cs="Arial"/>
        </w:rPr>
      </w:pPr>
    </w:p>
    <w:p w14:paraId="53954798" w14:textId="22E7A30F" w:rsidR="0018296F" w:rsidRPr="00255270" w:rsidRDefault="0018296F" w:rsidP="0018296F">
      <w:pPr>
        <w:spacing w:line="360" w:lineRule="auto"/>
        <w:jc w:val="center"/>
        <w:rPr>
          <w:rFonts w:ascii="Arial" w:hAnsi="Arial" w:cs="Arial"/>
        </w:rPr>
      </w:pPr>
      <w:r>
        <w:rPr>
          <w:rFonts w:ascii="Arial" w:hAnsi="Arial" w:cs="Arial"/>
        </w:rPr>
        <w:t xml:space="preserve">Rio Preto, </w:t>
      </w:r>
      <w:r w:rsidR="008E4995">
        <w:rPr>
          <w:rFonts w:ascii="Arial" w:hAnsi="Arial" w:cs="Arial"/>
        </w:rPr>
        <w:t>20</w:t>
      </w:r>
      <w:r>
        <w:rPr>
          <w:rFonts w:ascii="Arial" w:hAnsi="Arial" w:cs="Arial"/>
        </w:rPr>
        <w:t xml:space="preserve"> de </w:t>
      </w:r>
      <w:r w:rsidR="003942E4">
        <w:rPr>
          <w:rFonts w:ascii="Arial" w:hAnsi="Arial" w:cs="Arial"/>
        </w:rPr>
        <w:t>Ju</w:t>
      </w:r>
      <w:r w:rsidR="008E4995">
        <w:rPr>
          <w:rFonts w:ascii="Arial" w:hAnsi="Arial" w:cs="Arial"/>
        </w:rPr>
        <w:t>n</w:t>
      </w:r>
      <w:r w:rsidR="003942E4">
        <w:rPr>
          <w:rFonts w:ascii="Arial" w:hAnsi="Arial" w:cs="Arial"/>
        </w:rPr>
        <w:t>ho</w:t>
      </w:r>
      <w:r>
        <w:rPr>
          <w:rFonts w:ascii="Arial" w:hAnsi="Arial" w:cs="Arial"/>
        </w:rPr>
        <w:t xml:space="preserve"> de 2025.</w:t>
      </w:r>
    </w:p>
    <w:p w14:paraId="20E86D8F" w14:textId="77777777" w:rsidR="0018296F" w:rsidRPr="0010412D" w:rsidRDefault="0018296F" w:rsidP="0018296F">
      <w:pPr>
        <w:pStyle w:val="Corpodetexto"/>
        <w:rPr>
          <w:sz w:val="20"/>
          <w:szCs w:val="20"/>
        </w:rPr>
      </w:pPr>
    </w:p>
    <w:p w14:paraId="0FBFCA8A" w14:textId="77777777" w:rsidR="0018296F" w:rsidRPr="00DE37BA" w:rsidRDefault="0018296F" w:rsidP="0018296F">
      <w:pPr>
        <w:spacing w:after="57" w:line="360" w:lineRule="auto"/>
        <w:jc w:val="both"/>
        <w:rPr>
          <w:rFonts w:ascii="Arial" w:hAnsi="Arial" w:cs="Arial"/>
          <w:b/>
          <w:lang w:eastAsia="zh-CN"/>
        </w:rPr>
      </w:pPr>
      <w:r w:rsidRPr="00DE37BA">
        <w:rPr>
          <w:rFonts w:ascii="Arial" w:hAnsi="Arial" w:cs="Arial"/>
          <w:b/>
          <w:lang w:eastAsia="zh-CN"/>
        </w:rPr>
        <w:t>Responsáveis:</w:t>
      </w:r>
    </w:p>
    <w:p w14:paraId="4BC9BD77"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lang w:eastAsia="zh-CN"/>
        </w:rPr>
        <w:t xml:space="preserve">1 - Daniel Pereira Paiva: </w:t>
      </w:r>
      <w:r w:rsidRPr="00DE37BA">
        <w:rPr>
          <w:rFonts w:ascii="Arial" w:hAnsi="Arial" w:cs="Arial"/>
          <w:lang w:eastAsia="zh-CN"/>
        </w:rPr>
        <w:t>_______________________________</w:t>
      </w:r>
    </w:p>
    <w:p w14:paraId="157653F4" w14:textId="77777777" w:rsidR="0018296F" w:rsidRPr="00DE37BA" w:rsidRDefault="0018296F" w:rsidP="0018296F">
      <w:pPr>
        <w:spacing w:after="57" w:line="360" w:lineRule="auto"/>
        <w:jc w:val="both"/>
        <w:rPr>
          <w:rFonts w:ascii="Arial" w:hAnsi="Arial" w:cs="Arial"/>
          <w:lang w:eastAsia="zh-CN"/>
        </w:rPr>
      </w:pPr>
      <w:r w:rsidRPr="00DE37BA">
        <w:rPr>
          <w:rFonts w:ascii="Arial" w:hAnsi="Arial" w:cs="Arial"/>
          <w:lang w:eastAsia="zh-CN"/>
        </w:rPr>
        <w:t>Secretária Municipal de Saúde</w:t>
      </w:r>
    </w:p>
    <w:p w14:paraId="777F6352" w14:textId="77777777" w:rsidR="0018296F" w:rsidRPr="00DE37BA" w:rsidRDefault="0018296F" w:rsidP="0018296F">
      <w:pPr>
        <w:spacing w:after="57" w:line="360" w:lineRule="auto"/>
        <w:jc w:val="both"/>
        <w:rPr>
          <w:rFonts w:ascii="Arial" w:hAnsi="Arial" w:cs="Arial"/>
          <w:lang w:eastAsia="zh-CN"/>
        </w:rPr>
      </w:pPr>
      <w:r w:rsidRPr="00DE37BA">
        <w:rPr>
          <w:rFonts w:ascii="Arial" w:hAnsi="Arial" w:cs="Arial"/>
          <w:lang w:eastAsia="zh-CN"/>
        </w:rPr>
        <w:t>CPF:</w:t>
      </w:r>
    </w:p>
    <w:p w14:paraId="6D123D05" w14:textId="77777777" w:rsidR="0018296F" w:rsidRPr="00DE37BA" w:rsidRDefault="0018296F" w:rsidP="0018296F">
      <w:pPr>
        <w:spacing w:before="240" w:line="360" w:lineRule="auto"/>
        <w:jc w:val="both"/>
        <w:rPr>
          <w:rFonts w:ascii="Arial" w:hAnsi="Arial" w:cs="Arial"/>
        </w:rPr>
      </w:pPr>
      <w:r w:rsidRPr="00DE37BA">
        <w:rPr>
          <w:rFonts w:ascii="Arial" w:hAnsi="Arial" w:cs="Arial"/>
          <w:lang w:eastAsia="zh-CN"/>
        </w:rPr>
        <w:t xml:space="preserve">2 – Matheus Oliveira Terra Rocha:  </w:t>
      </w:r>
      <w:r w:rsidRPr="00DE37BA">
        <w:rPr>
          <w:rFonts w:ascii="Arial" w:hAnsi="Arial" w:cs="Arial"/>
        </w:rPr>
        <w:t>____________________</w:t>
      </w:r>
    </w:p>
    <w:p w14:paraId="6FBBC8F2"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Secretário Municipal de Turismo, Esporte, Cultura e Laser</w:t>
      </w:r>
    </w:p>
    <w:p w14:paraId="1218EDEB"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CPF:</w:t>
      </w:r>
    </w:p>
    <w:p w14:paraId="616C098A"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3 - Cláudio Duque Campos: ______________________</w:t>
      </w:r>
    </w:p>
    <w:p w14:paraId="08B6E3AE"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Secretário Municipal de Administração</w:t>
      </w:r>
    </w:p>
    <w:p w14:paraId="6B4936F1"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CPF:</w:t>
      </w:r>
    </w:p>
    <w:p w14:paraId="72CDA63F"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4- Mayara Nacarate Machado: ___________________</w:t>
      </w:r>
    </w:p>
    <w:p w14:paraId="566FB1E7"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Secretário Municipal de Obras</w:t>
      </w:r>
    </w:p>
    <w:p w14:paraId="1608BDDE"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CPF:</w:t>
      </w:r>
    </w:p>
    <w:p w14:paraId="6868A40B"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5- Ana Cristina Oliveira Dantas Duque: _______________________</w:t>
      </w:r>
    </w:p>
    <w:p w14:paraId="116A3542"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Secretaria Municipal de Assistência Social</w:t>
      </w:r>
    </w:p>
    <w:p w14:paraId="3289D0BC"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CPF:</w:t>
      </w:r>
    </w:p>
    <w:p w14:paraId="6C199921"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6 - Maria Helena Rocha: ______________________________</w:t>
      </w:r>
    </w:p>
    <w:p w14:paraId="2D148937"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Secretaria Municipal de Assistência Social</w:t>
      </w:r>
    </w:p>
    <w:p w14:paraId="07E0D122"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lastRenderedPageBreak/>
        <w:t>CPF:</w:t>
      </w:r>
    </w:p>
    <w:p w14:paraId="56C3CA22"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7 - Cláudio Duque Campos: ______________________</w:t>
      </w:r>
    </w:p>
    <w:p w14:paraId="302E70D1"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Secretário Municipal de Gabinete</w:t>
      </w:r>
    </w:p>
    <w:p w14:paraId="00AABC13" w14:textId="77777777" w:rsidR="0018296F" w:rsidRPr="00DE37BA" w:rsidRDefault="0018296F" w:rsidP="0018296F">
      <w:pPr>
        <w:spacing w:before="240" w:line="360" w:lineRule="auto"/>
        <w:jc w:val="both"/>
        <w:rPr>
          <w:rFonts w:ascii="Arial" w:hAnsi="Arial" w:cs="Arial"/>
          <w:bCs/>
        </w:rPr>
      </w:pPr>
      <w:r w:rsidRPr="00DE37BA">
        <w:rPr>
          <w:rFonts w:ascii="Arial" w:hAnsi="Arial" w:cs="Arial"/>
          <w:bCs/>
        </w:rPr>
        <w:t>CPF:</w:t>
      </w:r>
    </w:p>
    <w:p w14:paraId="30FDD695" w14:textId="77777777" w:rsidR="0018296F" w:rsidRPr="00DE37BA" w:rsidRDefault="0018296F" w:rsidP="0018296F">
      <w:pPr>
        <w:spacing w:after="57" w:line="360" w:lineRule="auto"/>
        <w:jc w:val="both"/>
        <w:rPr>
          <w:rFonts w:ascii="Arial" w:hAnsi="Arial" w:cs="Arial"/>
          <w:bCs/>
          <w:lang w:eastAsia="zh-CN"/>
        </w:rPr>
      </w:pPr>
    </w:p>
    <w:bookmarkEnd w:id="1"/>
    <w:p w14:paraId="151DD605" w14:textId="77777777" w:rsidR="000F5DC5" w:rsidRPr="00247BAD" w:rsidRDefault="000F5DC5" w:rsidP="00E129F1">
      <w:pPr>
        <w:spacing w:line="360" w:lineRule="auto"/>
        <w:rPr>
          <w:rFonts w:ascii="Arial" w:hAnsi="Arial" w:cs="Arial"/>
          <w:b/>
        </w:rPr>
      </w:pPr>
    </w:p>
    <w:sectPr w:rsidR="000F5DC5" w:rsidRPr="00247BAD" w:rsidSect="00276233">
      <w:headerReference w:type="default" r:id="rId8"/>
      <w:footerReference w:type="default" r:id="rId9"/>
      <w:pgSz w:w="11907" w:h="16840" w:code="9"/>
      <w:pgMar w:top="2127" w:right="1134" w:bottom="992"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D497" w14:textId="77777777" w:rsidR="004044C9" w:rsidRDefault="004044C9">
      <w:r>
        <w:separator/>
      </w:r>
    </w:p>
  </w:endnote>
  <w:endnote w:type="continuationSeparator" w:id="0">
    <w:p w14:paraId="48868161" w14:textId="77777777" w:rsidR="004044C9" w:rsidRDefault="0040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Serif-Bold">
    <w:altName w:val="Cambria"/>
    <w:charset w:val="00"/>
    <w:family w:val="roman"/>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FCBE" w14:textId="77777777" w:rsidR="00104582" w:rsidRDefault="00104582">
    <w:pPr>
      <w:pStyle w:val="Rodap"/>
      <w:jc w:val="right"/>
    </w:pPr>
    <w:r>
      <w:fldChar w:fldCharType="begin"/>
    </w:r>
    <w:r>
      <w:instrText xml:space="preserve"> PAGE   \* MERGEFORMAT </w:instrText>
    </w:r>
    <w:r>
      <w:fldChar w:fldCharType="separate"/>
    </w:r>
    <w:r w:rsidR="00F12FBE">
      <w:rPr>
        <w:noProof/>
      </w:rPr>
      <w:t>81</w:t>
    </w:r>
    <w:r>
      <w:fldChar w:fldCharType="end"/>
    </w:r>
  </w:p>
  <w:p w14:paraId="2638C158" w14:textId="77777777" w:rsidR="00104582" w:rsidRDefault="001045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68A2" w14:textId="77777777" w:rsidR="004044C9" w:rsidRDefault="004044C9">
      <w:r>
        <w:separator/>
      </w:r>
    </w:p>
  </w:footnote>
  <w:footnote w:type="continuationSeparator" w:id="0">
    <w:p w14:paraId="4B3C6E16" w14:textId="77777777" w:rsidR="004044C9" w:rsidRDefault="00404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A571" w14:textId="77777777" w:rsidR="00104582" w:rsidRPr="00614CAB" w:rsidRDefault="00104582" w:rsidP="00614CAB">
    <w:pPr>
      <w:ind w:left="1416" w:firstLine="708"/>
      <w:rPr>
        <w:rFonts w:ascii="Garamond" w:eastAsia="Calibri" w:hAnsi="Garamond"/>
        <w:b/>
        <w:sz w:val="32"/>
        <w:szCs w:val="32"/>
        <w:lang w:eastAsia="en-US"/>
      </w:rPr>
    </w:pPr>
    <w:r>
      <w:rPr>
        <w:rFonts w:ascii="Calibri" w:eastAsia="Calibri" w:hAnsi="Calibri"/>
        <w:noProof/>
        <w:sz w:val="22"/>
        <w:szCs w:val="22"/>
      </w:rPr>
      <w:drawing>
        <wp:anchor distT="0" distB="0" distL="114300" distR="114300" simplePos="0" relativeHeight="251657216" behindDoc="0" locked="0" layoutInCell="1" allowOverlap="1" wp14:anchorId="7C19CE06" wp14:editId="0501B4BE">
          <wp:simplePos x="0" y="0"/>
          <wp:positionH relativeFrom="column">
            <wp:posOffset>-327660</wp:posOffset>
          </wp:positionH>
          <wp:positionV relativeFrom="paragraph">
            <wp:posOffset>-255270</wp:posOffset>
          </wp:positionV>
          <wp:extent cx="1055370" cy="1205865"/>
          <wp:effectExtent l="0" t="0" r="0" b="0"/>
          <wp:wrapSquare wrapText="bothSides"/>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rPr>
      <w:drawing>
        <wp:anchor distT="0" distB="0" distL="114300" distR="114300" simplePos="0" relativeHeight="251658240" behindDoc="1" locked="0" layoutInCell="1" allowOverlap="1" wp14:anchorId="2D7F9A8B" wp14:editId="13587ED8">
          <wp:simplePos x="0" y="0"/>
          <wp:positionH relativeFrom="column">
            <wp:posOffset>5019040</wp:posOffset>
          </wp:positionH>
          <wp:positionV relativeFrom="paragraph">
            <wp:posOffset>-182245</wp:posOffset>
          </wp:positionV>
          <wp:extent cx="1082675" cy="1132840"/>
          <wp:effectExtent l="0" t="0" r="0" b="0"/>
          <wp:wrapNone/>
          <wp:docPr id="5" name="Imagem 5" descr="Carimbo Rio 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mbo Rio P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AD589" w14:textId="77777777" w:rsidR="00104582" w:rsidRPr="00614CAB" w:rsidRDefault="00104582" w:rsidP="00614CAB">
    <w:pPr>
      <w:jc w:val="center"/>
      <w:rPr>
        <w:rFonts w:ascii="Calibri" w:eastAsia="Calibri" w:hAnsi="Calibri"/>
        <w:b/>
        <w:sz w:val="32"/>
        <w:szCs w:val="32"/>
        <w:lang w:eastAsia="en-US"/>
      </w:rPr>
    </w:pPr>
    <w:r w:rsidRPr="00614CAB">
      <w:rPr>
        <w:rFonts w:ascii="Garamond" w:eastAsia="Calibri" w:hAnsi="Garamond"/>
        <w:b/>
        <w:sz w:val="32"/>
        <w:szCs w:val="32"/>
        <w:lang w:eastAsia="en-US"/>
      </w:rPr>
      <w:t>PREFEITURA MUNICIPAL DE RIO PRETO</w:t>
    </w:r>
  </w:p>
  <w:p w14:paraId="6C2EE1C7" w14:textId="77777777" w:rsidR="00104582" w:rsidRPr="00614CAB" w:rsidRDefault="00104582" w:rsidP="00614CAB">
    <w:pPr>
      <w:jc w:val="center"/>
      <w:rPr>
        <w:rFonts w:eastAsia="Calibri"/>
        <w:i/>
        <w:iCs/>
        <w:sz w:val="22"/>
        <w:szCs w:val="22"/>
        <w:lang w:eastAsia="en-US"/>
      </w:rPr>
    </w:pPr>
    <w:r w:rsidRPr="00614CAB">
      <w:rPr>
        <w:rFonts w:eastAsia="Calibri"/>
        <w:i/>
        <w:iCs/>
        <w:sz w:val="22"/>
        <w:szCs w:val="22"/>
        <w:lang w:eastAsia="en-US"/>
      </w:rPr>
      <w:t>Rua Getúlio Vargas n° 27 – Centro - CEP: 36.130-000 - Tel.: (32) 3283-3850</w:t>
    </w:r>
  </w:p>
  <w:p w14:paraId="5D98768B" w14:textId="77777777" w:rsidR="00104582" w:rsidRDefault="00104582" w:rsidP="00614CA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90"/>
    <w:multiLevelType w:val="hybridMultilevel"/>
    <w:tmpl w:val="B016E3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ED1312"/>
    <w:multiLevelType w:val="hybridMultilevel"/>
    <w:tmpl w:val="08C837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FD2BDF"/>
    <w:multiLevelType w:val="hybridMultilevel"/>
    <w:tmpl w:val="41D2A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73D1C"/>
    <w:multiLevelType w:val="hybridMultilevel"/>
    <w:tmpl w:val="42FAD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983857"/>
    <w:multiLevelType w:val="multilevel"/>
    <w:tmpl w:val="A484C9DC"/>
    <w:lvl w:ilvl="0">
      <w:start w:val="22"/>
      <w:numFmt w:val="decimal"/>
      <w:pStyle w:val="Nivel01"/>
      <w:lvlText w:val="%1."/>
      <w:lvlJc w:val="left"/>
      <w:pPr>
        <w:ind w:left="360" w:hanging="360"/>
      </w:pPr>
      <w:rPr>
        <w:rFonts w:hint="default"/>
        <w:b/>
        <w:color w:val="auto"/>
      </w:rPr>
    </w:lvl>
    <w:lvl w:ilvl="1">
      <w:start w:val="1"/>
      <w:numFmt w:val="decimal"/>
      <w:pStyle w:val="Nivel2"/>
      <w:lvlText w:val="%1.%2."/>
      <w:lvlJc w:val="left"/>
      <w:pPr>
        <w:ind w:left="1283" w:hanging="432"/>
      </w:pPr>
      <w:rPr>
        <w:rFonts w:hint="default"/>
        <w:sz w:val="20"/>
        <w:szCs w:val="20"/>
      </w:rPr>
    </w:lvl>
    <w:lvl w:ilvl="2">
      <w:start w:val="1"/>
      <w:numFmt w:val="decimal"/>
      <w:pStyle w:val="Nvel3-R"/>
      <w:lvlText w:val="%1.%2.%3."/>
      <w:lvlJc w:val="left"/>
      <w:pPr>
        <w:ind w:left="1497" w:hanging="504"/>
      </w:pPr>
      <w:rPr>
        <w:rFonts w:hint="default"/>
      </w:rPr>
    </w:lvl>
    <w:lvl w:ilvl="3">
      <w:start w:val="1"/>
      <w:numFmt w:val="decimal"/>
      <w:pStyle w:val="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4A7E13"/>
    <w:multiLevelType w:val="hybridMultilevel"/>
    <w:tmpl w:val="7BC25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BF1F4D"/>
    <w:multiLevelType w:val="hybridMultilevel"/>
    <w:tmpl w:val="9BCAFEFE"/>
    <w:lvl w:ilvl="0" w:tplc="ADB0BC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32966B7D"/>
    <w:multiLevelType w:val="hybridMultilevel"/>
    <w:tmpl w:val="3830D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D65818"/>
    <w:multiLevelType w:val="hybridMultilevel"/>
    <w:tmpl w:val="53B0F322"/>
    <w:lvl w:ilvl="0" w:tplc="926220B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F4C78B1"/>
    <w:multiLevelType w:val="hybridMultilevel"/>
    <w:tmpl w:val="A2FAF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FF7FD6"/>
    <w:multiLevelType w:val="hybridMultilevel"/>
    <w:tmpl w:val="6D745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824E10"/>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FC123F"/>
    <w:multiLevelType w:val="multilevel"/>
    <w:tmpl w:val="31EC94D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Zero"/>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0A318CE"/>
    <w:multiLevelType w:val="hybridMultilevel"/>
    <w:tmpl w:val="2124B3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AD3DB1"/>
    <w:multiLevelType w:val="hybridMultilevel"/>
    <w:tmpl w:val="828E1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15C326B"/>
    <w:multiLevelType w:val="hybridMultilevel"/>
    <w:tmpl w:val="637AA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2545EDC"/>
    <w:multiLevelType w:val="hybridMultilevel"/>
    <w:tmpl w:val="F2E4D07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81191F"/>
    <w:multiLevelType w:val="hybridMultilevel"/>
    <w:tmpl w:val="4E5807A2"/>
    <w:lvl w:ilvl="0" w:tplc="13089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2758DD"/>
    <w:multiLevelType w:val="hybridMultilevel"/>
    <w:tmpl w:val="AEE62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7E675D2"/>
    <w:multiLevelType w:val="hybridMultilevel"/>
    <w:tmpl w:val="C868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4995680">
    <w:abstractNumId w:val="9"/>
  </w:num>
  <w:num w:numId="2" w16cid:durableId="1371153590">
    <w:abstractNumId w:val="11"/>
  </w:num>
  <w:num w:numId="3" w16cid:durableId="1632781523">
    <w:abstractNumId w:val="6"/>
  </w:num>
  <w:num w:numId="4" w16cid:durableId="1260913632">
    <w:abstractNumId w:val="16"/>
  </w:num>
  <w:num w:numId="5" w16cid:durableId="491720681">
    <w:abstractNumId w:val="4"/>
  </w:num>
  <w:num w:numId="6" w16cid:durableId="574320643">
    <w:abstractNumId w:val="7"/>
  </w:num>
  <w:num w:numId="7" w16cid:durableId="1661810376">
    <w:abstractNumId w:val="8"/>
  </w:num>
  <w:num w:numId="8" w16cid:durableId="21246357">
    <w:abstractNumId w:val="12"/>
  </w:num>
  <w:num w:numId="9" w16cid:durableId="334000679">
    <w:abstractNumId w:val="10"/>
  </w:num>
  <w:num w:numId="10" w16cid:durableId="578104782">
    <w:abstractNumId w:val="13"/>
  </w:num>
  <w:num w:numId="11" w16cid:durableId="1395542729">
    <w:abstractNumId w:val="1"/>
  </w:num>
  <w:num w:numId="12" w16cid:durableId="1619675400">
    <w:abstractNumId w:val="0"/>
  </w:num>
  <w:num w:numId="13" w16cid:durableId="519859483">
    <w:abstractNumId w:val="19"/>
  </w:num>
  <w:num w:numId="14" w16cid:durableId="1902980069">
    <w:abstractNumId w:val="2"/>
  </w:num>
  <w:num w:numId="15" w16cid:durableId="143857261">
    <w:abstractNumId w:val="18"/>
  </w:num>
  <w:num w:numId="16" w16cid:durableId="25759037">
    <w:abstractNumId w:val="3"/>
  </w:num>
  <w:num w:numId="17" w16cid:durableId="1299841637">
    <w:abstractNumId w:val="14"/>
  </w:num>
  <w:num w:numId="18" w16cid:durableId="109976388">
    <w:abstractNumId w:val="17"/>
  </w:num>
  <w:num w:numId="19" w16cid:durableId="1374037924">
    <w:abstractNumId w:val="15"/>
  </w:num>
  <w:num w:numId="20" w16cid:durableId="1385253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FDC"/>
    <w:rsid w:val="000006A7"/>
    <w:rsid w:val="0001173F"/>
    <w:rsid w:val="00012AAD"/>
    <w:rsid w:val="00031E23"/>
    <w:rsid w:val="00044142"/>
    <w:rsid w:val="0005071B"/>
    <w:rsid w:val="00050E70"/>
    <w:rsid w:val="00067D33"/>
    <w:rsid w:val="000919D0"/>
    <w:rsid w:val="00095D49"/>
    <w:rsid w:val="000A350D"/>
    <w:rsid w:val="000B295A"/>
    <w:rsid w:val="000B2B6D"/>
    <w:rsid w:val="000B32FB"/>
    <w:rsid w:val="000C2018"/>
    <w:rsid w:val="000C2DB1"/>
    <w:rsid w:val="000C621E"/>
    <w:rsid w:val="000D302D"/>
    <w:rsid w:val="000F45C0"/>
    <w:rsid w:val="000F5DC5"/>
    <w:rsid w:val="001026AC"/>
    <w:rsid w:val="00104582"/>
    <w:rsid w:val="00140138"/>
    <w:rsid w:val="001416A1"/>
    <w:rsid w:val="001512CB"/>
    <w:rsid w:val="0015227F"/>
    <w:rsid w:val="00152E87"/>
    <w:rsid w:val="001672AB"/>
    <w:rsid w:val="0018296F"/>
    <w:rsid w:val="00183D51"/>
    <w:rsid w:val="00185FA9"/>
    <w:rsid w:val="0018781D"/>
    <w:rsid w:val="001970F4"/>
    <w:rsid w:val="001A77D4"/>
    <w:rsid w:val="001A795D"/>
    <w:rsid w:val="001B523E"/>
    <w:rsid w:val="001C2876"/>
    <w:rsid w:val="001E2EC8"/>
    <w:rsid w:val="001F02A8"/>
    <w:rsid w:val="001F3026"/>
    <w:rsid w:val="001F4F6B"/>
    <w:rsid w:val="00204831"/>
    <w:rsid w:val="00212FDC"/>
    <w:rsid w:val="0023286E"/>
    <w:rsid w:val="002501ED"/>
    <w:rsid w:val="00260B73"/>
    <w:rsid w:val="002710B3"/>
    <w:rsid w:val="002714BE"/>
    <w:rsid w:val="0027280C"/>
    <w:rsid w:val="00276233"/>
    <w:rsid w:val="00294EBA"/>
    <w:rsid w:val="002973F0"/>
    <w:rsid w:val="002B1987"/>
    <w:rsid w:val="002B2011"/>
    <w:rsid w:val="002B2F50"/>
    <w:rsid w:val="002D0BAC"/>
    <w:rsid w:val="00317C2F"/>
    <w:rsid w:val="00336A47"/>
    <w:rsid w:val="00337120"/>
    <w:rsid w:val="0034733F"/>
    <w:rsid w:val="0035141F"/>
    <w:rsid w:val="00351D7C"/>
    <w:rsid w:val="00366609"/>
    <w:rsid w:val="00372B6F"/>
    <w:rsid w:val="0038541F"/>
    <w:rsid w:val="003935DD"/>
    <w:rsid w:val="003942E4"/>
    <w:rsid w:val="003A4572"/>
    <w:rsid w:val="003B58F7"/>
    <w:rsid w:val="003B782E"/>
    <w:rsid w:val="003E6ABF"/>
    <w:rsid w:val="003F5E6B"/>
    <w:rsid w:val="004044C9"/>
    <w:rsid w:val="00411705"/>
    <w:rsid w:val="00430813"/>
    <w:rsid w:val="00436B37"/>
    <w:rsid w:val="00447952"/>
    <w:rsid w:val="00460DC7"/>
    <w:rsid w:val="0046349A"/>
    <w:rsid w:val="00464F4F"/>
    <w:rsid w:val="00486ABD"/>
    <w:rsid w:val="00495FC4"/>
    <w:rsid w:val="004A76C6"/>
    <w:rsid w:val="004C312C"/>
    <w:rsid w:val="004E1C8C"/>
    <w:rsid w:val="004E4979"/>
    <w:rsid w:val="004E58A8"/>
    <w:rsid w:val="004F1640"/>
    <w:rsid w:val="004F5C10"/>
    <w:rsid w:val="004F7E97"/>
    <w:rsid w:val="00533957"/>
    <w:rsid w:val="00561A3C"/>
    <w:rsid w:val="00565109"/>
    <w:rsid w:val="0059067D"/>
    <w:rsid w:val="00597F60"/>
    <w:rsid w:val="005A274A"/>
    <w:rsid w:val="005A6347"/>
    <w:rsid w:val="005B6AB9"/>
    <w:rsid w:val="005F0F41"/>
    <w:rsid w:val="005F101A"/>
    <w:rsid w:val="00614CAB"/>
    <w:rsid w:val="00616890"/>
    <w:rsid w:val="006309B3"/>
    <w:rsid w:val="00654456"/>
    <w:rsid w:val="006630A7"/>
    <w:rsid w:val="00670CF9"/>
    <w:rsid w:val="006717E9"/>
    <w:rsid w:val="00682DC2"/>
    <w:rsid w:val="00683DF1"/>
    <w:rsid w:val="0069208D"/>
    <w:rsid w:val="00696D0D"/>
    <w:rsid w:val="006A1494"/>
    <w:rsid w:val="006B1FCC"/>
    <w:rsid w:val="006C4A7A"/>
    <w:rsid w:val="006C72F8"/>
    <w:rsid w:val="006D0F4A"/>
    <w:rsid w:val="006D10D1"/>
    <w:rsid w:val="006F0E1A"/>
    <w:rsid w:val="00704C58"/>
    <w:rsid w:val="00723D5C"/>
    <w:rsid w:val="00737B8D"/>
    <w:rsid w:val="007514AD"/>
    <w:rsid w:val="00751F33"/>
    <w:rsid w:val="00761382"/>
    <w:rsid w:val="00772982"/>
    <w:rsid w:val="00781780"/>
    <w:rsid w:val="007A36C3"/>
    <w:rsid w:val="007A461A"/>
    <w:rsid w:val="007A6CA3"/>
    <w:rsid w:val="007B3758"/>
    <w:rsid w:val="007C1B72"/>
    <w:rsid w:val="007C460E"/>
    <w:rsid w:val="007D4C9D"/>
    <w:rsid w:val="007F5D9B"/>
    <w:rsid w:val="00801CF7"/>
    <w:rsid w:val="00813BF6"/>
    <w:rsid w:val="008172D1"/>
    <w:rsid w:val="00831937"/>
    <w:rsid w:val="0084358D"/>
    <w:rsid w:val="008537F8"/>
    <w:rsid w:val="0086215B"/>
    <w:rsid w:val="0087584C"/>
    <w:rsid w:val="00897676"/>
    <w:rsid w:val="008A5E8C"/>
    <w:rsid w:val="008B4A63"/>
    <w:rsid w:val="008B60BC"/>
    <w:rsid w:val="008C6CA0"/>
    <w:rsid w:val="008D7FCF"/>
    <w:rsid w:val="008E4995"/>
    <w:rsid w:val="008E5535"/>
    <w:rsid w:val="00905C44"/>
    <w:rsid w:val="00911AC2"/>
    <w:rsid w:val="0091572F"/>
    <w:rsid w:val="00915A0F"/>
    <w:rsid w:val="00917291"/>
    <w:rsid w:val="009478A5"/>
    <w:rsid w:val="0095673D"/>
    <w:rsid w:val="009575DA"/>
    <w:rsid w:val="00957E24"/>
    <w:rsid w:val="009A24D0"/>
    <w:rsid w:val="009B5DE4"/>
    <w:rsid w:val="009E37AF"/>
    <w:rsid w:val="009F5937"/>
    <w:rsid w:val="00A05937"/>
    <w:rsid w:val="00A17D07"/>
    <w:rsid w:val="00A21549"/>
    <w:rsid w:val="00A22316"/>
    <w:rsid w:val="00A237B6"/>
    <w:rsid w:val="00A473E3"/>
    <w:rsid w:val="00A80361"/>
    <w:rsid w:val="00A86FF3"/>
    <w:rsid w:val="00A92993"/>
    <w:rsid w:val="00A96337"/>
    <w:rsid w:val="00AA7B70"/>
    <w:rsid w:val="00AC36E9"/>
    <w:rsid w:val="00AD0DFB"/>
    <w:rsid w:val="00AE0437"/>
    <w:rsid w:val="00B2194E"/>
    <w:rsid w:val="00B43304"/>
    <w:rsid w:val="00B43EFE"/>
    <w:rsid w:val="00B505AD"/>
    <w:rsid w:val="00B6131E"/>
    <w:rsid w:val="00B6171D"/>
    <w:rsid w:val="00B723A2"/>
    <w:rsid w:val="00B74084"/>
    <w:rsid w:val="00B92C5E"/>
    <w:rsid w:val="00BA21B2"/>
    <w:rsid w:val="00BB39BD"/>
    <w:rsid w:val="00BB77EA"/>
    <w:rsid w:val="00BC755B"/>
    <w:rsid w:val="00BC790F"/>
    <w:rsid w:val="00C03997"/>
    <w:rsid w:val="00C55EA6"/>
    <w:rsid w:val="00C6191D"/>
    <w:rsid w:val="00C63F0B"/>
    <w:rsid w:val="00C71613"/>
    <w:rsid w:val="00C87D9B"/>
    <w:rsid w:val="00CA33A1"/>
    <w:rsid w:val="00CA571C"/>
    <w:rsid w:val="00CB26AC"/>
    <w:rsid w:val="00CC3497"/>
    <w:rsid w:val="00CC5C49"/>
    <w:rsid w:val="00CD0FE7"/>
    <w:rsid w:val="00CD1AB6"/>
    <w:rsid w:val="00CF590F"/>
    <w:rsid w:val="00D05DF9"/>
    <w:rsid w:val="00D10FF2"/>
    <w:rsid w:val="00D26761"/>
    <w:rsid w:val="00D3658C"/>
    <w:rsid w:val="00D41B76"/>
    <w:rsid w:val="00D82E97"/>
    <w:rsid w:val="00D851BA"/>
    <w:rsid w:val="00D912F4"/>
    <w:rsid w:val="00D944C9"/>
    <w:rsid w:val="00D947B7"/>
    <w:rsid w:val="00D96B83"/>
    <w:rsid w:val="00DA1408"/>
    <w:rsid w:val="00DB0625"/>
    <w:rsid w:val="00DB54E5"/>
    <w:rsid w:val="00DB750F"/>
    <w:rsid w:val="00DB7A76"/>
    <w:rsid w:val="00DC1D6E"/>
    <w:rsid w:val="00DF1AAC"/>
    <w:rsid w:val="00DF300A"/>
    <w:rsid w:val="00E01D40"/>
    <w:rsid w:val="00E129F1"/>
    <w:rsid w:val="00E229E9"/>
    <w:rsid w:val="00E419BB"/>
    <w:rsid w:val="00E575BE"/>
    <w:rsid w:val="00E63801"/>
    <w:rsid w:val="00E63DCB"/>
    <w:rsid w:val="00E6582B"/>
    <w:rsid w:val="00E668CB"/>
    <w:rsid w:val="00E81ED5"/>
    <w:rsid w:val="00E85523"/>
    <w:rsid w:val="00EA28D0"/>
    <w:rsid w:val="00EC3B01"/>
    <w:rsid w:val="00EC5289"/>
    <w:rsid w:val="00EE7F18"/>
    <w:rsid w:val="00EF1429"/>
    <w:rsid w:val="00EF30AF"/>
    <w:rsid w:val="00F07925"/>
    <w:rsid w:val="00F10A52"/>
    <w:rsid w:val="00F12FBE"/>
    <w:rsid w:val="00F261D3"/>
    <w:rsid w:val="00F26C53"/>
    <w:rsid w:val="00F30E13"/>
    <w:rsid w:val="00F35B67"/>
    <w:rsid w:val="00F40392"/>
    <w:rsid w:val="00F47A3D"/>
    <w:rsid w:val="00F746DB"/>
    <w:rsid w:val="00F90737"/>
    <w:rsid w:val="00FA2E9F"/>
    <w:rsid w:val="00FA6358"/>
    <w:rsid w:val="00FB14F5"/>
    <w:rsid w:val="00FC37DD"/>
    <w:rsid w:val="00FD24D1"/>
    <w:rsid w:val="00FE5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10946"/>
  <w15:docId w15:val="{F4214206-2D6D-4300-9C10-B812F88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F4A"/>
    <w:rPr>
      <w:sz w:val="24"/>
      <w:szCs w:val="24"/>
    </w:rPr>
  </w:style>
  <w:style w:type="paragraph" w:styleId="Ttulo1">
    <w:name w:val="heading 1"/>
    <w:basedOn w:val="Normal"/>
    <w:next w:val="Normal"/>
    <w:link w:val="Ttulo1Char"/>
    <w:qFormat/>
    <w:rsid w:val="000B32FB"/>
    <w:pPr>
      <w:keepNext/>
      <w:spacing w:before="240" w:after="60"/>
      <w:outlineLvl w:val="0"/>
    </w:pPr>
    <w:rPr>
      <w:rFonts w:ascii="Calibri Light" w:hAnsi="Calibri Light"/>
      <w:b/>
      <w:bCs/>
      <w:kern w:val="32"/>
      <w:sz w:val="32"/>
      <w:szCs w:val="32"/>
      <w:lang w:val="x-none" w:eastAsia="x-none"/>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3">
    <w:name w:val="heading 3"/>
    <w:basedOn w:val="Normal"/>
    <w:next w:val="Normal"/>
    <w:link w:val="Ttulo3Char"/>
    <w:semiHidden/>
    <w:unhideWhenUsed/>
    <w:qFormat/>
    <w:rsid w:val="003935DD"/>
    <w:pPr>
      <w:keepNext/>
      <w:spacing w:before="240" w:after="60"/>
      <w:outlineLvl w:val="2"/>
    </w:pPr>
    <w:rPr>
      <w:rFonts w:ascii="Calibri Light" w:hAnsi="Calibri Light"/>
      <w:b/>
      <w:bCs/>
      <w:sz w:val="26"/>
      <w:szCs w:val="26"/>
      <w:lang w:val="x-none" w:eastAsia="x-none"/>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link w:val="CorpodetextoChar"/>
    <w:rsid w:val="000006A7"/>
    <w:pPr>
      <w:tabs>
        <w:tab w:val="left" w:pos="1683"/>
      </w:tabs>
      <w:jc w:val="both"/>
    </w:pPr>
    <w:rPr>
      <w:sz w:val="28"/>
      <w:lang w:val="x-none" w:eastAsia="x-none"/>
    </w:rPr>
  </w:style>
  <w:style w:type="paragraph" w:styleId="Cabealho">
    <w:name w:val="header"/>
    <w:basedOn w:val="Normal"/>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sz w:val="16"/>
      <w:szCs w:val="16"/>
      <w:lang w:val="x-none" w:eastAsia="x-none"/>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Corpodetexto"/>
    <w:qFormat/>
    <w:rsid w:val="00A21549"/>
    <w:pPr>
      <w:widowControl w:val="0"/>
      <w:suppressAutoHyphens/>
      <w:jc w:val="center"/>
      <w:outlineLvl w:val="0"/>
    </w:pPr>
    <w:rPr>
      <w:b/>
      <w:bCs/>
      <w:sz w:val="22"/>
      <w:szCs w:val="22"/>
      <w:lang w:eastAsia="zh-CN"/>
    </w:rPr>
  </w:style>
  <w:style w:type="paragraph" w:customStyle="1" w:styleId="Nivel01">
    <w:name w:val="Nivel 01"/>
    <w:basedOn w:val="Ttulo1"/>
    <w:next w:val="Normal"/>
    <w:link w:val="Nivel01Char"/>
    <w:qFormat/>
    <w:rsid w:val="000B32FB"/>
    <w:pPr>
      <w:keepLines/>
      <w:numPr>
        <w:numId w:val="5"/>
      </w:numPr>
      <w:tabs>
        <w:tab w:val="left" w:pos="567"/>
      </w:tabs>
      <w:spacing w:before="120" w:after="120" w:line="276" w:lineRule="auto"/>
      <w:jc w:val="both"/>
    </w:pPr>
    <w:rPr>
      <w:rFonts w:ascii="Arial" w:hAnsi="Arial"/>
      <w:kern w:val="0"/>
      <w:sz w:val="20"/>
      <w:szCs w:val="20"/>
      <w:lang w:eastAsia="en-US"/>
    </w:rPr>
  </w:style>
  <w:style w:type="paragraph" w:customStyle="1" w:styleId="Nivel2">
    <w:name w:val="Nivel 2"/>
    <w:basedOn w:val="Normal"/>
    <w:link w:val="Nivel2Char"/>
    <w:qFormat/>
    <w:rsid w:val="000B32FB"/>
    <w:pPr>
      <w:numPr>
        <w:ilvl w:val="1"/>
        <w:numId w:val="5"/>
      </w:numPr>
      <w:autoSpaceDE w:val="0"/>
      <w:autoSpaceDN w:val="0"/>
      <w:adjustRightInd w:val="0"/>
      <w:spacing w:before="120" w:after="120" w:line="276" w:lineRule="auto"/>
      <w:jc w:val="both"/>
    </w:pPr>
    <w:rPr>
      <w:rFonts w:ascii="Arial" w:hAnsi="Arial"/>
      <w:sz w:val="20"/>
      <w:szCs w:val="20"/>
      <w:lang w:val="x-none" w:eastAsia="x-none"/>
    </w:rPr>
  </w:style>
  <w:style w:type="character" w:customStyle="1" w:styleId="Nivel2Char">
    <w:name w:val="Nivel 2 Char"/>
    <w:link w:val="Nivel2"/>
    <w:locked/>
    <w:rsid w:val="000B32FB"/>
    <w:rPr>
      <w:rFonts w:ascii="Arial" w:hAnsi="Arial" w:cs="Arial"/>
    </w:rPr>
  </w:style>
  <w:style w:type="paragraph" w:customStyle="1" w:styleId="Nvel3-R">
    <w:name w:val="Nível 3-R"/>
    <w:basedOn w:val="Normal"/>
    <w:qFormat/>
    <w:rsid w:val="000B32FB"/>
    <w:pPr>
      <w:numPr>
        <w:ilvl w:val="2"/>
        <w:numId w:val="5"/>
      </w:numPr>
      <w:spacing w:before="120" w:after="120" w:line="276" w:lineRule="auto"/>
      <w:jc w:val="both"/>
    </w:pPr>
    <w:rPr>
      <w:rFonts w:ascii="Arial" w:hAnsi="Arial" w:cs="Arial"/>
      <w:i/>
      <w:iCs/>
      <w:color w:val="FF0000"/>
      <w:sz w:val="20"/>
      <w:szCs w:val="20"/>
    </w:rPr>
  </w:style>
  <w:style w:type="paragraph" w:customStyle="1" w:styleId="Nvel3">
    <w:name w:val="Nível 3"/>
    <w:basedOn w:val="Nvel3-R"/>
    <w:link w:val="Nvel3Char"/>
    <w:qFormat/>
    <w:rsid w:val="000B32FB"/>
    <w:rPr>
      <w:rFonts w:cs="Times New Roman"/>
      <w:i w:val="0"/>
      <w:iCs w:val="0"/>
      <w:color w:val="auto"/>
      <w:lang w:val="x-none" w:eastAsia="x-none"/>
    </w:rPr>
  </w:style>
  <w:style w:type="paragraph" w:customStyle="1" w:styleId="Nvel4">
    <w:name w:val="Nível 4"/>
    <w:basedOn w:val="Nvel3"/>
    <w:link w:val="Nvel4Char"/>
    <w:qFormat/>
    <w:rsid w:val="000B32FB"/>
    <w:pPr>
      <w:numPr>
        <w:ilvl w:val="3"/>
      </w:numPr>
      <w:ind w:left="1497" w:hanging="504"/>
    </w:pPr>
  </w:style>
  <w:style w:type="character" w:customStyle="1" w:styleId="Nvel3Char">
    <w:name w:val="Nível 3 Char"/>
    <w:link w:val="Nvel3"/>
    <w:rsid w:val="000B32FB"/>
    <w:rPr>
      <w:rFonts w:ascii="Arial" w:hAnsi="Arial" w:cs="Arial"/>
    </w:rPr>
  </w:style>
  <w:style w:type="character" w:customStyle="1" w:styleId="Nivel01Char">
    <w:name w:val="Nivel 01 Char"/>
    <w:link w:val="Nivel01"/>
    <w:rsid w:val="000B32FB"/>
    <w:rPr>
      <w:rFonts w:ascii="Arial" w:eastAsia="Times New Roman" w:hAnsi="Arial" w:cs="Arial"/>
      <w:b/>
      <w:bCs/>
      <w:lang w:eastAsia="en-US"/>
    </w:rPr>
  </w:style>
  <w:style w:type="character" w:customStyle="1" w:styleId="Nvel4Char">
    <w:name w:val="Nível 4 Char"/>
    <w:link w:val="Nvel4"/>
    <w:rsid w:val="000B32FB"/>
    <w:rPr>
      <w:rFonts w:ascii="Arial" w:hAnsi="Arial" w:cs="Arial"/>
    </w:rPr>
  </w:style>
  <w:style w:type="character" w:customStyle="1" w:styleId="Ttulo1Char">
    <w:name w:val="Título 1 Char"/>
    <w:link w:val="Ttulo1"/>
    <w:rsid w:val="000B32FB"/>
    <w:rPr>
      <w:rFonts w:ascii="Calibri Light" w:eastAsia="Times New Roman" w:hAnsi="Calibri Light" w:cs="Times New Roman"/>
      <w:b/>
      <w:bCs/>
      <w:kern w:val="32"/>
      <w:sz w:val="32"/>
      <w:szCs w:val="32"/>
    </w:rPr>
  </w:style>
  <w:style w:type="character" w:customStyle="1" w:styleId="Ttulo3Char">
    <w:name w:val="Título 3 Char"/>
    <w:link w:val="Ttulo3"/>
    <w:semiHidden/>
    <w:rsid w:val="003935DD"/>
    <w:rPr>
      <w:rFonts w:ascii="Calibri Light" w:hAnsi="Calibri Light"/>
      <w:b/>
      <w:bCs/>
      <w:sz w:val="26"/>
      <w:szCs w:val="26"/>
    </w:rPr>
  </w:style>
  <w:style w:type="character" w:styleId="Hyperlink">
    <w:name w:val="Hyperlink"/>
    <w:uiPriority w:val="99"/>
    <w:unhideWhenUsed/>
    <w:rsid w:val="003935DD"/>
    <w:rPr>
      <w:color w:val="0000FF"/>
      <w:u w:val="single"/>
    </w:rPr>
  </w:style>
  <w:style w:type="character" w:customStyle="1" w:styleId="CorpodetextoChar">
    <w:name w:val="Corpo de texto Char"/>
    <w:link w:val="Corpodetexto"/>
    <w:qFormat/>
    <w:rsid w:val="003935D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588">
      <w:bodyDiv w:val="1"/>
      <w:marLeft w:val="0"/>
      <w:marRight w:val="0"/>
      <w:marTop w:val="0"/>
      <w:marBottom w:val="0"/>
      <w:divBdr>
        <w:top w:val="none" w:sz="0" w:space="0" w:color="auto"/>
        <w:left w:val="none" w:sz="0" w:space="0" w:color="auto"/>
        <w:bottom w:val="none" w:sz="0" w:space="0" w:color="auto"/>
        <w:right w:val="none" w:sz="0" w:space="0" w:color="auto"/>
      </w:divBdr>
    </w:div>
    <w:div w:id="246229372">
      <w:bodyDiv w:val="1"/>
      <w:marLeft w:val="0"/>
      <w:marRight w:val="0"/>
      <w:marTop w:val="0"/>
      <w:marBottom w:val="0"/>
      <w:divBdr>
        <w:top w:val="none" w:sz="0" w:space="0" w:color="auto"/>
        <w:left w:val="none" w:sz="0" w:space="0" w:color="auto"/>
        <w:bottom w:val="none" w:sz="0" w:space="0" w:color="auto"/>
        <w:right w:val="none" w:sz="0" w:space="0" w:color="auto"/>
      </w:divBdr>
    </w:div>
    <w:div w:id="402600930">
      <w:bodyDiv w:val="1"/>
      <w:marLeft w:val="0"/>
      <w:marRight w:val="0"/>
      <w:marTop w:val="0"/>
      <w:marBottom w:val="0"/>
      <w:divBdr>
        <w:top w:val="none" w:sz="0" w:space="0" w:color="auto"/>
        <w:left w:val="none" w:sz="0" w:space="0" w:color="auto"/>
        <w:bottom w:val="none" w:sz="0" w:space="0" w:color="auto"/>
        <w:right w:val="none" w:sz="0" w:space="0" w:color="auto"/>
      </w:divBdr>
    </w:div>
    <w:div w:id="626592542">
      <w:bodyDiv w:val="1"/>
      <w:marLeft w:val="0"/>
      <w:marRight w:val="0"/>
      <w:marTop w:val="0"/>
      <w:marBottom w:val="0"/>
      <w:divBdr>
        <w:top w:val="none" w:sz="0" w:space="0" w:color="auto"/>
        <w:left w:val="none" w:sz="0" w:space="0" w:color="auto"/>
        <w:bottom w:val="none" w:sz="0" w:space="0" w:color="auto"/>
        <w:right w:val="none" w:sz="0" w:space="0" w:color="auto"/>
      </w:divBdr>
    </w:div>
    <w:div w:id="791240993">
      <w:bodyDiv w:val="1"/>
      <w:marLeft w:val="0"/>
      <w:marRight w:val="0"/>
      <w:marTop w:val="0"/>
      <w:marBottom w:val="0"/>
      <w:divBdr>
        <w:top w:val="none" w:sz="0" w:space="0" w:color="auto"/>
        <w:left w:val="none" w:sz="0" w:space="0" w:color="auto"/>
        <w:bottom w:val="none" w:sz="0" w:space="0" w:color="auto"/>
        <w:right w:val="none" w:sz="0" w:space="0" w:color="auto"/>
      </w:divBdr>
    </w:div>
    <w:div w:id="1375152387">
      <w:bodyDiv w:val="1"/>
      <w:marLeft w:val="0"/>
      <w:marRight w:val="0"/>
      <w:marTop w:val="0"/>
      <w:marBottom w:val="0"/>
      <w:divBdr>
        <w:top w:val="none" w:sz="0" w:space="0" w:color="auto"/>
        <w:left w:val="none" w:sz="0" w:space="0" w:color="auto"/>
        <w:bottom w:val="none" w:sz="0" w:space="0" w:color="auto"/>
        <w:right w:val="none" w:sz="0" w:space="0" w:color="auto"/>
      </w:divBdr>
    </w:div>
    <w:div w:id="1492717786">
      <w:bodyDiv w:val="1"/>
      <w:marLeft w:val="0"/>
      <w:marRight w:val="0"/>
      <w:marTop w:val="0"/>
      <w:marBottom w:val="0"/>
      <w:divBdr>
        <w:top w:val="none" w:sz="0" w:space="0" w:color="auto"/>
        <w:left w:val="none" w:sz="0" w:space="0" w:color="auto"/>
        <w:bottom w:val="none" w:sz="0" w:space="0" w:color="auto"/>
        <w:right w:val="none" w:sz="0" w:space="0" w:color="auto"/>
      </w:divBdr>
    </w:div>
    <w:div w:id="1678845597">
      <w:bodyDiv w:val="1"/>
      <w:marLeft w:val="0"/>
      <w:marRight w:val="0"/>
      <w:marTop w:val="0"/>
      <w:marBottom w:val="0"/>
      <w:divBdr>
        <w:top w:val="none" w:sz="0" w:space="0" w:color="auto"/>
        <w:left w:val="none" w:sz="0" w:space="0" w:color="auto"/>
        <w:bottom w:val="none" w:sz="0" w:space="0" w:color="auto"/>
        <w:right w:val="none" w:sz="0" w:space="0" w:color="auto"/>
      </w:divBdr>
    </w:div>
    <w:div w:id="1700203004">
      <w:bodyDiv w:val="1"/>
      <w:marLeft w:val="0"/>
      <w:marRight w:val="0"/>
      <w:marTop w:val="0"/>
      <w:marBottom w:val="0"/>
      <w:divBdr>
        <w:top w:val="none" w:sz="0" w:space="0" w:color="auto"/>
        <w:left w:val="none" w:sz="0" w:space="0" w:color="auto"/>
        <w:bottom w:val="none" w:sz="0" w:space="0" w:color="auto"/>
        <w:right w:val="none" w:sz="0" w:space="0" w:color="auto"/>
      </w:divBdr>
    </w:div>
    <w:div w:id="1878420754">
      <w:bodyDiv w:val="1"/>
      <w:marLeft w:val="0"/>
      <w:marRight w:val="0"/>
      <w:marTop w:val="0"/>
      <w:marBottom w:val="0"/>
      <w:divBdr>
        <w:top w:val="none" w:sz="0" w:space="0" w:color="auto"/>
        <w:left w:val="none" w:sz="0" w:space="0" w:color="auto"/>
        <w:bottom w:val="none" w:sz="0" w:space="0" w:color="auto"/>
        <w:right w:val="none" w:sz="0" w:space="0" w:color="auto"/>
      </w:divBdr>
    </w:div>
    <w:div w:id="19516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231;&#227;o@riopreto.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mp;A%20Empreendimentos\modelo\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Projeto.dot</Template>
  <TotalTime>181</TotalTime>
  <Pages>82</Pages>
  <Words>20217</Words>
  <Characters>109175</Characters>
  <Application>Microsoft Office Word</Application>
  <DocSecurity>0</DocSecurity>
  <Lines>909</Lines>
  <Paragraphs>258</Paragraphs>
  <ScaleCrop>false</ScaleCrop>
  <HeadingPairs>
    <vt:vector size="2" baseType="variant">
      <vt:variant>
        <vt:lpstr>Título</vt:lpstr>
      </vt:variant>
      <vt:variant>
        <vt:i4>1</vt:i4>
      </vt:variant>
    </vt:vector>
  </HeadingPairs>
  <TitlesOfParts>
    <vt:vector size="1" baseType="lpstr">
      <vt:lpstr>PREFEITURA MUNICIPAL DE SÃO JOÃO NEPOMUCENO</vt:lpstr>
    </vt:vector>
  </TitlesOfParts>
  <Company>Educação</Company>
  <LinksUpToDate>false</LinksUpToDate>
  <CharactersWithSpaces>129134</CharactersWithSpaces>
  <SharedDoc>false</SharedDoc>
  <HLinks>
    <vt:vector size="6" baseType="variant">
      <vt:variant>
        <vt:i4>11534489</vt:i4>
      </vt:variant>
      <vt:variant>
        <vt:i4>0</vt:i4>
      </vt:variant>
      <vt:variant>
        <vt:i4>0</vt:i4>
      </vt:variant>
      <vt:variant>
        <vt:i4>5</vt:i4>
      </vt:variant>
      <vt:variant>
        <vt:lpwstr>mailto:licitação@riopreto.mg.gov.br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JOÃO NEPOMUCENO</dc:title>
  <dc:subject/>
  <dc:creator>PC</dc:creator>
  <cp:keywords/>
  <cp:lastModifiedBy>User</cp:lastModifiedBy>
  <cp:revision>19</cp:revision>
  <cp:lastPrinted>2025-06-27T13:32:00Z</cp:lastPrinted>
  <dcterms:created xsi:type="dcterms:W3CDTF">2025-06-26T20:04:00Z</dcterms:created>
  <dcterms:modified xsi:type="dcterms:W3CDTF">2025-07-30T14:16:00Z</dcterms:modified>
</cp:coreProperties>
</file>