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6EFCA" w14:textId="0A7717E4" w:rsidR="00212FDC" w:rsidRPr="00564E7F" w:rsidRDefault="00212FDC" w:rsidP="00564E7F">
      <w:pPr>
        <w:jc w:val="center"/>
        <w:rPr>
          <w:rFonts w:ascii="Arial" w:hAnsi="Arial" w:cs="Arial"/>
          <w:b/>
          <w:sz w:val="36"/>
          <w:szCs w:val="36"/>
        </w:rPr>
      </w:pPr>
      <w:r w:rsidRPr="00564E7F">
        <w:rPr>
          <w:rFonts w:ascii="Arial" w:hAnsi="Arial" w:cs="Arial"/>
          <w:b/>
          <w:sz w:val="36"/>
          <w:szCs w:val="36"/>
        </w:rPr>
        <w:t xml:space="preserve">Licitação n° </w:t>
      </w:r>
      <w:r w:rsidR="0001173F" w:rsidRPr="00564E7F">
        <w:rPr>
          <w:rFonts w:ascii="Arial" w:hAnsi="Arial" w:cs="Arial"/>
          <w:b/>
          <w:sz w:val="36"/>
          <w:szCs w:val="36"/>
        </w:rPr>
        <w:t>0</w:t>
      </w:r>
      <w:r w:rsidR="00E17627">
        <w:rPr>
          <w:rFonts w:ascii="Arial" w:hAnsi="Arial" w:cs="Arial"/>
          <w:b/>
          <w:sz w:val="36"/>
          <w:szCs w:val="36"/>
        </w:rPr>
        <w:t>47</w:t>
      </w:r>
      <w:r w:rsidR="00614CAB" w:rsidRPr="00564E7F">
        <w:rPr>
          <w:rFonts w:ascii="Arial" w:hAnsi="Arial" w:cs="Arial"/>
          <w:b/>
          <w:sz w:val="36"/>
          <w:szCs w:val="36"/>
        </w:rPr>
        <w:t>/202</w:t>
      </w:r>
      <w:r w:rsidR="006C72F8" w:rsidRPr="00564E7F">
        <w:rPr>
          <w:rFonts w:ascii="Arial" w:hAnsi="Arial" w:cs="Arial"/>
          <w:b/>
          <w:sz w:val="36"/>
          <w:szCs w:val="36"/>
        </w:rPr>
        <w:t>5</w:t>
      </w:r>
    </w:p>
    <w:p w14:paraId="0209F8D2" w14:textId="3F4EE275" w:rsidR="00212FDC" w:rsidRPr="00564E7F" w:rsidRDefault="00212FDC" w:rsidP="00564E7F">
      <w:pPr>
        <w:jc w:val="center"/>
        <w:rPr>
          <w:rFonts w:ascii="Arial" w:hAnsi="Arial" w:cs="Arial"/>
          <w:b/>
          <w:sz w:val="36"/>
          <w:szCs w:val="36"/>
        </w:rPr>
      </w:pPr>
      <w:r w:rsidRPr="00564E7F">
        <w:rPr>
          <w:rFonts w:ascii="Arial" w:hAnsi="Arial" w:cs="Arial"/>
          <w:b/>
          <w:sz w:val="36"/>
          <w:szCs w:val="36"/>
        </w:rPr>
        <w:t xml:space="preserve">Modalidade de Pregão </w:t>
      </w:r>
      <w:r w:rsidR="006A1494" w:rsidRPr="00564E7F">
        <w:rPr>
          <w:rFonts w:ascii="Arial" w:hAnsi="Arial" w:cs="Arial"/>
          <w:b/>
          <w:sz w:val="36"/>
          <w:szCs w:val="36"/>
        </w:rPr>
        <w:t>Presencial</w:t>
      </w:r>
      <w:r w:rsidRPr="00564E7F">
        <w:rPr>
          <w:rFonts w:ascii="Arial" w:hAnsi="Arial" w:cs="Arial"/>
          <w:b/>
          <w:sz w:val="36"/>
          <w:szCs w:val="36"/>
        </w:rPr>
        <w:t xml:space="preserve"> n° </w:t>
      </w:r>
      <w:r w:rsidR="0001173F" w:rsidRPr="00564E7F">
        <w:rPr>
          <w:rFonts w:ascii="Arial" w:hAnsi="Arial" w:cs="Arial"/>
          <w:b/>
          <w:sz w:val="36"/>
          <w:szCs w:val="36"/>
        </w:rPr>
        <w:t>0</w:t>
      </w:r>
      <w:r w:rsidR="00E17627">
        <w:rPr>
          <w:rFonts w:ascii="Arial" w:hAnsi="Arial" w:cs="Arial"/>
          <w:b/>
          <w:sz w:val="36"/>
          <w:szCs w:val="36"/>
        </w:rPr>
        <w:t>17</w:t>
      </w:r>
      <w:r w:rsidR="00614CAB" w:rsidRPr="00564E7F">
        <w:rPr>
          <w:rFonts w:ascii="Arial" w:hAnsi="Arial" w:cs="Arial"/>
          <w:b/>
          <w:sz w:val="36"/>
          <w:szCs w:val="36"/>
        </w:rPr>
        <w:t>/202</w:t>
      </w:r>
      <w:r w:rsidR="006C72F8" w:rsidRPr="00564E7F">
        <w:rPr>
          <w:rFonts w:ascii="Arial" w:hAnsi="Arial" w:cs="Arial"/>
          <w:b/>
          <w:sz w:val="36"/>
          <w:szCs w:val="36"/>
        </w:rPr>
        <w:t>5</w:t>
      </w:r>
    </w:p>
    <w:p w14:paraId="539B3AFF" w14:textId="77777777" w:rsidR="00212FDC" w:rsidRPr="00A05937" w:rsidRDefault="00212FDC" w:rsidP="00564E7F">
      <w:pPr>
        <w:jc w:val="center"/>
        <w:rPr>
          <w:rFonts w:ascii="Arial" w:hAnsi="Arial" w:cs="Arial"/>
          <w:b/>
        </w:rPr>
      </w:pPr>
    </w:p>
    <w:p w14:paraId="05333703" w14:textId="77777777" w:rsidR="00212FDC" w:rsidRPr="00A05937" w:rsidRDefault="00212FDC" w:rsidP="00564E7F">
      <w:pPr>
        <w:jc w:val="center"/>
        <w:rPr>
          <w:rFonts w:ascii="Arial" w:hAnsi="Arial" w:cs="Arial"/>
          <w:b/>
        </w:rPr>
      </w:pPr>
      <w:r w:rsidRPr="00A05937">
        <w:rPr>
          <w:rFonts w:ascii="Arial" w:hAnsi="Arial" w:cs="Arial"/>
          <w:b/>
        </w:rPr>
        <w:t>PREÂMBULO</w:t>
      </w:r>
    </w:p>
    <w:p w14:paraId="18D22790" w14:textId="77777777" w:rsidR="00212FDC" w:rsidRPr="00A05937" w:rsidRDefault="00212FDC" w:rsidP="00564E7F">
      <w:pPr>
        <w:jc w:val="center"/>
        <w:rPr>
          <w:rFonts w:ascii="Arial" w:hAnsi="Arial" w:cs="Arial"/>
          <w:b/>
        </w:rPr>
      </w:pPr>
    </w:p>
    <w:p w14:paraId="51447F00" w14:textId="77777777" w:rsidR="00212FDC" w:rsidRPr="00A05937" w:rsidRDefault="00212FDC" w:rsidP="00564E7F">
      <w:pPr>
        <w:jc w:val="both"/>
        <w:rPr>
          <w:rFonts w:ascii="Arial" w:hAnsi="Arial" w:cs="Arial"/>
        </w:rPr>
      </w:pPr>
      <w:r w:rsidRPr="00A05937">
        <w:rPr>
          <w:rFonts w:ascii="Arial" w:hAnsi="Arial" w:cs="Arial"/>
        </w:rPr>
        <w:t xml:space="preserve">O Município de </w:t>
      </w:r>
      <w:r w:rsidR="00614CAB" w:rsidRPr="00A05937">
        <w:rPr>
          <w:rFonts w:ascii="Arial" w:hAnsi="Arial" w:cs="Arial"/>
        </w:rPr>
        <w:t>RIO PRETO</w:t>
      </w:r>
      <w:r w:rsidR="00915A0F" w:rsidRPr="00A05937">
        <w:rPr>
          <w:rFonts w:ascii="Arial" w:hAnsi="Arial" w:cs="Arial"/>
        </w:rPr>
        <w:t xml:space="preserve"> torna</w:t>
      </w:r>
      <w:r w:rsidRPr="00A05937">
        <w:rPr>
          <w:rFonts w:ascii="Arial" w:hAnsi="Arial" w:cs="Arial"/>
        </w:rPr>
        <w:t xml:space="preserve"> público que se fará realizar licitação para contratar interessados em fornecer o objeto previsto no A</w:t>
      </w:r>
      <w:r w:rsidR="00915A0F" w:rsidRPr="00A05937">
        <w:rPr>
          <w:rFonts w:ascii="Arial" w:hAnsi="Arial" w:cs="Arial"/>
        </w:rPr>
        <w:t>NEXO X</w:t>
      </w:r>
      <w:r w:rsidRPr="00A05937">
        <w:rPr>
          <w:rFonts w:ascii="Arial" w:hAnsi="Arial" w:cs="Arial"/>
        </w:rPr>
        <w:t>.</w:t>
      </w:r>
    </w:p>
    <w:p w14:paraId="4BC90BF9" w14:textId="77777777" w:rsidR="00915A0F" w:rsidRPr="00A05937" w:rsidRDefault="00915A0F" w:rsidP="00564E7F">
      <w:pPr>
        <w:jc w:val="both"/>
        <w:rPr>
          <w:rFonts w:ascii="Arial" w:hAnsi="Arial" w:cs="Arial"/>
        </w:rPr>
      </w:pPr>
    </w:p>
    <w:p w14:paraId="7ADD3BA6" w14:textId="574E2DAD" w:rsidR="0023441F" w:rsidRPr="00E17627" w:rsidRDefault="00915A0F" w:rsidP="00E17627">
      <w:pPr>
        <w:spacing w:line="360" w:lineRule="auto"/>
        <w:jc w:val="both"/>
        <w:rPr>
          <w:rFonts w:ascii="Arial" w:hAnsi="Arial" w:cs="Arial"/>
          <w:b/>
          <w:bCs/>
        </w:rPr>
      </w:pPr>
      <w:r w:rsidRPr="00A05937">
        <w:rPr>
          <w:rFonts w:ascii="Arial" w:hAnsi="Arial" w:cs="Arial"/>
        </w:rPr>
        <w:t xml:space="preserve">O certame está instaurado na modalidade de PREGÃO </w:t>
      </w:r>
      <w:r w:rsidR="006A1494" w:rsidRPr="00A05937">
        <w:rPr>
          <w:rFonts w:ascii="Arial" w:hAnsi="Arial" w:cs="Arial"/>
        </w:rPr>
        <w:t>PRESENCIAL</w:t>
      </w:r>
      <w:r w:rsidRPr="00A05937">
        <w:rPr>
          <w:rFonts w:ascii="Arial" w:hAnsi="Arial" w:cs="Arial"/>
        </w:rPr>
        <w:t xml:space="preserve"> para </w:t>
      </w:r>
      <w:r w:rsidR="00E17627" w:rsidRPr="00E17627">
        <w:rPr>
          <w:rFonts w:ascii="Arial" w:hAnsi="Arial" w:cs="Arial"/>
          <w:b/>
          <w:bCs/>
        </w:rPr>
        <w:t>Contratação de empresa</w:t>
      </w:r>
      <w:r w:rsidR="00614CAB" w:rsidRPr="00E17627">
        <w:rPr>
          <w:rFonts w:ascii="Arial" w:hAnsi="Arial" w:cs="Arial"/>
          <w:b/>
          <w:bCs/>
        </w:rPr>
        <w:t xml:space="preserve"> </w:t>
      </w:r>
      <w:r w:rsidR="00E17627" w:rsidRPr="00E17627">
        <w:rPr>
          <w:rFonts w:ascii="Arial" w:hAnsi="Arial" w:cs="Arial"/>
          <w:b/>
          <w:bCs/>
        </w:rPr>
        <w:t>para a prestação de serviço de manutenção preventiva e corretiva, com fornecimento de toner compatível respectivamente, gaveta, cilindro, engrenagem, totalizando 40 equipamentos e pelo menos duas visitas mensais ou quando necessário de técnico especializado</w:t>
      </w:r>
      <w:r w:rsidR="0023441F" w:rsidRPr="0023441F">
        <w:rPr>
          <w:rFonts w:ascii="Arial" w:hAnsi="Arial" w:cs="Arial"/>
        </w:rPr>
        <w:t>, conforme condições, quantidades e exigências estabelecidas neste Edital e seus anexos.</w:t>
      </w:r>
    </w:p>
    <w:p w14:paraId="14465A99" w14:textId="77777777" w:rsidR="006C72F8" w:rsidRPr="00A05937" w:rsidRDefault="006C72F8" w:rsidP="00564E7F">
      <w:pPr>
        <w:jc w:val="both"/>
        <w:rPr>
          <w:rFonts w:ascii="Arial" w:hAnsi="Arial" w:cs="Arial"/>
        </w:rPr>
      </w:pPr>
    </w:p>
    <w:p w14:paraId="6A0E6CD5" w14:textId="77777777" w:rsidR="006C72F8" w:rsidRPr="00A05937" w:rsidRDefault="006C72F8" w:rsidP="00E17627">
      <w:pPr>
        <w:spacing w:line="360" w:lineRule="auto"/>
        <w:jc w:val="both"/>
        <w:rPr>
          <w:rFonts w:ascii="Arial" w:hAnsi="Arial" w:cs="Arial"/>
        </w:rPr>
      </w:pPr>
      <w:r w:rsidRPr="00A05937">
        <w:rPr>
          <w:rFonts w:ascii="Arial" w:hAnsi="Arial" w:cs="Arial"/>
        </w:rPr>
        <w:t xml:space="preserve">Tanto a licitação quanto a execução do objeto será regido pela Lei nº 14.133, de 1º de abril de 2021, e </w:t>
      </w:r>
      <w:r w:rsidR="00C63F0B" w:rsidRPr="00A05937">
        <w:rPr>
          <w:rFonts w:ascii="Arial" w:hAnsi="Arial" w:cs="Arial"/>
        </w:rPr>
        <w:t>Lei Complementar nº 123/06 e suas alterações posteriores, e pelas demais normas e condições estabelecidas neste edital.</w:t>
      </w:r>
    </w:p>
    <w:p w14:paraId="46720BA2" w14:textId="77777777" w:rsidR="003E6ABF" w:rsidRPr="00A05937" w:rsidRDefault="003E6ABF" w:rsidP="00E17627">
      <w:pPr>
        <w:spacing w:line="360" w:lineRule="auto"/>
        <w:jc w:val="both"/>
        <w:rPr>
          <w:rFonts w:ascii="Arial" w:hAnsi="Arial" w:cs="Arial"/>
        </w:rPr>
      </w:pPr>
    </w:p>
    <w:p w14:paraId="2035210B" w14:textId="77777777" w:rsidR="003E6ABF" w:rsidRPr="00A05937" w:rsidRDefault="003E6ABF" w:rsidP="00E17627">
      <w:pPr>
        <w:spacing w:line="360" w:lineRule="auto"/>
        <w:jc w:val="both"/>
        <w:rPr>
          <w:rFonts w:ascii="Arial" w:hAnsi="Arial" w:cs="Arial"/>
        </w:rPr>
      </w:pPr>
      <w:r w:rsidRPr="00A05937">
        <w:rPr>
          <w:rFonts w:ascii="Arial" w:hAnsi="Arial" w:cs="Arial"/>
        </w:rPr>
        <w:t>Este edital será encontrado no sítio eletrônico oficial do Município (www.riopreto.mg.gov.br), além de ser disponibilizado pela Prefeitura Municipal a qualquer interessado, na sala de Licitações, situada no Cent</w:t>
      </w:r>
      <w:r w:rsidR="007E1D87">
        <w:rPr>
          <w:rFonts w:ascii="Arial" w:hAnsi="Arial" w:cs="Arial"/>
        </w:rPr>
        <w:t>ro Administrativo, localizado à</w:t>
      </w:r>
      <w:r w:rsidRPr="00A05937">
        <w:rPr>
          <w:rFonts w:ascii="Arial" w:hAnsi="Arial" w:cs="Arial"/>
        </w:rPr>
        <w:t xml:space="preserve"> Rua Getúlio V</w:t>
      </w:r>
      <w:r w:rsidR="002C75BD">
        <w:rPr>
          <w:rFonts w:ascii="Arial" w:hAnsi="Arial" w:cs="Arial"/>
        </w:rPr>
        <w:t>argas, n° 27, Centro, Rio Preto</w:t>
      </w:r>
      <w:r w:rsidR="00E90853">
        <w:rPr>
          <w:rFonts w:ascii="Arial" w:hAnsi="Arial" w:cs="Arial"/>
        </w:rPr>
        <w:t xml:space="preserve"> </w:t>
      </w:r>
      <w:r w:rsidRPr="00A05937">
        <w:rPr>
          <w:rFonts w:ascii="Arial" w:hAnsi="Arial" w:cs="Arial"/>
        </w:rPr>
        <w:t>-</w:t>
      </w:r>
      <w:r w:rsidR="002C75BD">
        <w:rPr>
          <w:rFonts w:ascii="Arial" w:hAnsi="Arial" w:cs="Arial"/>
        </w:rPr>
        <w:t xml:space="preserve"> </w:t>
      </w:r>
      <w:r w:rsidRPr="00A05937">
        <w:rPr>
          <w:rFonts w:ascii="Arial" w:hAnsi="Arial" w:cs="Arial"/>
        </w:rPr>
        <w:t>MG. As propostas deverão obedecer às especificações deste instrumento convocatório e anexos, que dele fazem parte.</w:t>
      </w:r>
    </w:p>
    <w:p w14:paraId="314158A5" w14:textId="77777777" w:rsidR="003E6ABF" w:rsidRPr="00A05937" w:rsidRDefault="003E6ABF" w:rsidP="00564E7F">
      <w:pPr>
        <w:jc w:val="both"/>
        <w:rPr>
          <w:rFonts w:ascii="Arial" w:hAnsi="Arial" w:cs="Arial"/>
        </w:rPr>
      </w:pPr>
    </w:p>
    <w:p w14:paraId="32F28DE1" w14:textId="77777777" w:rsidR="00796AE7" w:rsidRDefault="00796AE7" w:rsidP="00564E7F">
      <w:pPr>
        <w:jc w:val="both"/>
        <w:rPr>
          <w:rFonts w:ascii="Arial" w:hAnsi="Arial" w:cs="Arial"/>
          <w:b/>
          <w:bCs/>
          <w:u w:val="single"/>
        </w:rPr>
      </w:pPr>
    </w:p>
    <w:p w14:paraId="1E39C5B6" w14:textId="77777777" w:rsidR="003E6ABF" w:rsidRPr="00A05937" w:rsidRDefault="003E6ABF" w:rsidP="00E17627">
      <w:pPr>
        <w:spacing w:line="360" w:lineRule="auto"/>
        <w:jc w:val="both"/>
        <w:rPr>
          <w:rFonts w:ascii="Arial" w:hAnsi="Arial" w:cs="Arial"/>
          <w:b/>
          <w:bCs/>
          <w:u w:val="single"/>
        </w:rPr>
      </w:pPr>
      <w:r w:rsidRPr="00A05937">
        <w:rPr>
          <w:rFonts w:ascii="Arial" w:hAnsi="Arial" w:cs="Arial"/>
          <w:b/>
          <w:bCs/>
          <w:u w:val="single"/>
        </w:rPr>
        <w:t>APRESENTAÇÃO PARA CREDENCIAMENTO DOS LICITANTES E ABERTURA DA SESSÃO</w:t>
      </w:r>
    </w:p>
    <w:p w14:paraId="296289D8" w14:textId="77777777" w:rsidR="003E6ABF" w:rsidRPr="00A05937" w:rsidRDefault="003E6ABF" w:rsidP="00E17627">
      <w:pPr>
        <w:spacing w:line="360" w:lineRule="auto"/>
        <w:jc w:val="both"/>
        <w:rPr>
          <w:rFonts w:ascii="Arial" w:hAnsi="Arial" w:cs="Arial"/>
        </w:rPr>
      </w:pPr>
    </w:p>
    <w:p w14:paraId="444EFC2F" w14:textId="77777777" w:rsidR="00E85523" w:rsidRPr="00A05937" w:rsidRDefault="003E6ABF" w:rsidP="00E17627">
      <w:pPr>
        <w:spacing w:line="360" w:lineRule="auto"/>
        <w:jc w:val="both"/>
        <w:rPr>
          <w:rFonts w:ascii="Arial" w:hAnsi="Arial" w:cs="Arial"/>
          <w:b/>
          <w:bCs/>
        </w:rPr>
      </w:pPr>
      <w:r w:rsidRPr="00A05937">
        <w:rPr>
          <w:rFonts w:ascii="Arial" w:hAnsi="Arial" w:cs="Arial"/>
          <w:b/>
          <w:bCs/>
        </w:rPr>
        <w:t>Abertura da Sessão:</w:t>
      </w:r>
    </w:p>
    <w:p w14:paraId="252D7350" w14:textId="77777777" w:rsidR="003E6ABF" w:rsidRPr="00A05937" w:rsidRDefault="003E6ABF" w:rsidP="00E17627">
      <w:pPr>
        <w:spacing w:line="360" w:lineRule="auto"/>
        <w:jc w:val="both"/>
        <w:rPr>
          <w:rFonts w:ascii="Arial" w:hAnsi="Arial" w:cs="Arial"/>
        </w:rPr>
      </w:pPr>
      <w:r w:rsidRPr="00A05937">
        <w:rPr>
          <w:rFonts w:ascii="Arial" w:hAnsi="Arial" w:cs="Arial"/>
          <w:b/>
          <w:bCs/>
        </w:rPr>
        <w:t>LOCAL:</w:t>
      </w:r>
      <w:r w:rsidRPr="00A05937">
        <w:rPr>
          <w:rFonts w:ascii="Arial" w:hAnsi="Arial" w:cs="Arial"/>
        </w:rPr>
        <w:t xml:space="preserve"> A sessão de processamento do pregão será realizada na sala de licitações, localizada na Prefeitura Municipal</w:t>
      </w:r>
      <w:r w:rsidR="00E85523" w:rsidRPr="00A05937">
        <w:rPr>
          <w:rFonts w:ascii="Arial" w:hAnsi="Arial" w:cs="Arial"/>
        </w:rPr>
        <w:t xml:space="preserve"> de Rio Preto</w:t>
      </w:r>
      <w:r w:rsidR="002C75BD">
        <w:rPr>
          <w:rFonts w:ascii="Arial" w:hAnsi="Arial" w:cs="Arial"/>
        </w:rPr>
        <w:t>, estabelecida na R</w:t>
      </w:r>
      <w:r w:rsidR="00320BF2">
        <w:rPr>
          <w:rFonts w:ascii="Arial" w:hAnsi="Arial" w:cs="Arial"/>
        </w:rPr>
        <w:t>ua</w:t>
      </w:r>
      <w:r w:rsidRPr="00A05937">
        <w:rPr>
          <w:rFonts w:ascii="Arial" w:hAnsi="Arial" w:cs="Arial"/>
        </w:rPr>
        <w:t xml:space="preserve"> </w:t>
      </w:r>
      <w:r w:rsidR="00E85523" w:rsidRPr="00A05937">
        <w:rPr>
          <w:rFonts w:ascii="Arial" w:hAnsi="Arial" w:cs="Arial"/>
        </w:rPr>
        <w:t>Getúlio Vargas</w:t>
      </w:r>
      <w:r w:rsidRPr="00A05937">
        <w:rPr>
          <w:rFonts w:ascii="Arial" w:hAnsi="Arial" w:cs="Arial"/>
        </w:rPr>
        <w:t xml:space="preserve">, n° </w:t>
      </w:r>
      <w:r w:rsidR="00E85523" w:rsidRPr="00A05937">
        <w:rPr>
          <w:rFonts w:ascii="Arial" w:hAnsi="Arial" w:cs="Arial"/>
        </w:rPr>
        <w:t>27</w:t>
      </w:r>
      <w:r w:rsidRPr="00A05937">
        <w:rPr>
          <w:rFonts w:ascii="Arial" w:hAnsi="Arial" w:cs="Arial"/>
        </w:rPr>
        <w:t>, C</w:t>
      </w:r>
      <w:r w:rsidR="00E85523" w:rsidRPr="00A05937">
        <w:rPr>
          <w:rFonts w:ascii="Arial" w:hAnsi="Arial" w:cs="Arial"/>
        </w:rPr>
        <w:t>entro</w:t>
      </w:r>
      <w:r w:rsidRPr="00A05937">
        <w:rPr>
          <w:rFonts w:ascii="Arial" w:hAnsi="Arial" w:cs="Arial"/>
        </w:rPr>
        <w:t xml:space="preserve">, </w:t>
      </w:r>
      <w:r w:rsidR="00E85523" w:rsidRPr="00A05937">
        <w:rPr>
          <w:rFonts w:ascii="Arial" w:hAnsi="Arial" w:cs="Arial"/>
        </w:rPr>
        <w:t xml:space="preserve">Rio Preto </w:t>
      </w:r>
      <w:r w:rsidRPr="00A05937">
        <w:rPr>
          <w:rFonts w:ascii="Arial" w:hAnsi="Arial" w:cs="Arial"/>
        </w:rPr>
        <w:t>-MG, e será cond</w:t>
      </w:r>
      <w:r w:rsidR="00320BF2">
        <w:rPr>
          <w:rFonts w:ascii="Arial" w:hAnsi="Arial" w:cs="Arial"/>
        </w:rPr>
        <w:t>uzida pelo Pregoeiro</w:t>
      </w:r>
      <w:r w:rsidRPr="00A05937">
        <w:rPr>
          <w:rFonts w:ascii="Arial" w:hAnsi="Arial" w:cs="Arial"/>
        </w:rPr>
        <w:t xml:space="preserve"> com o auxílio da Equipe de Apoio.</w:t>
      </w:r>
    </w:p>
    <w:p w14:paraId="5BAD8E8A" w14:textId="77777777" w:rsidR="00E85523" w:rsidRPr="00A05937" w:rsidRDefault="00E85523" w:rsidP="00E17627">
      <w:pPr>
        <w:spacing w:line="360" w:lineRule="auto"/>
        <w:jc w:val="both"/>
        <w:rPr>
          <w:rFonts w:ascii="Arial" w:hAnsi="Arial" w:cs="Arial"/>
        </w:rPr>
      </w:pPr>
    </w:p>
    <w:p w14:paraId="2C42331A" w14:textId="77777777" w:rsidR="00E85523" w:rsidRPr="00A05937" w:rsidRDefault="00E85523" w:rsidP="00E17627">
      <w:pPr>
        <w:spacing w:line="360" w:lineRule="auto"/>
        <w:jc w:val="both"/>
        <w:rPr>
          <w:rFonts w:ascii="Arial" w:hAnsi="Arial" w:cs="Arial"/>
          <w:b/>
        </w:rPr>
      </w:pPr>
      <w:r w:rsidRPr="00A05937">
        <w:rPr>
          <w:rFonts w:ascii="Arial" w:hAnsi="Arial" w:cs="Arial"/>
          <w:b/>
        </w:rPr>
        <w:lastRenderedPageBreak/>
        <w:t>Entrega dos Envelopes</w:t>
      </w:r>
    </w:p>
    <w:p w14:paraId="02AF46AA" w14:textId="77777777" w:rsidR="00E85523" w:rsidRPr="00A05937" w:rsidRDefault="00E85523" w:rsidP="00E17627">
      <w:pPr>
        <w:spacing w:line="360" w:lineRule="auto"/>
        <w:jc w:val="both"/>
        <w:rPr>
          <w:rFonts w:ascii="Arial" w:hAnsi="Arial" w:cs="Arial"/>
        </w:rPr>
      </w:pPr>
      <w:r w:rsidRPr="00A05937">
        <w:rPr>
          <w:rFonts w:ascii="Arial" w:hAnsi="Arial" w:cs="Arial"/>
        </w:rPr>
        <w:t>Os envelopes serão recebidos durante o expediente normal da entidade, até a data e hora definidas para a abertura da documentação, no seguinte local:</w:t>
      </w:r>
    </w:p>
    <w:p w14:paraId="19368F8C" w14:textId="77777777" w:rsidR="00E85523" w:rsidRPr="00A05937" w:rsidRDefault="00E85523" w:rsidP="00E17627">
      <w:pPr>
        <w:spacing w:line="360" w:lineRule="auto"/>
        <w:jc w:val="both"/>
        <w:rPr>
          <w:rFonts w:ascii="Arial" w:hAnsi="Arial" w:cs="Arial"/>
          <w:highlight w:val="yellow"/>
        </w:rPr>
      </w:pPr>
    </w:p>
    <w:p w14:paraId="5D2DB2A5" w14:textId="77777777" w:rsidR="00E85523" w:rsidRPr="00A05937" w:rsidRDefault="00E85523" w:rsidP="00E17627">
      <w:pPr>
        <w:spacing w:line="360" w:lineRule="auto"/>
        <w:jc w:val="both"/>
        <w:rPr>
          <w:rFonts w:ascii="Arial" w:hAnsi="Arial" w:cs="Arial"/>
          <w:b/>
        </w:rPr>
      </w:pPr>
      <w:r w:rsidRPr="00A05937">
        <w:rPr>
          <w:rFonts w:ascii="Arial" w:hAnsi="Arial" w:cs="Arial"/>
          <w:b/>
        </w:rPr>
        <w:t>Pregoeiro e Equipe de Apoio</w:t>
      </w:r>
    </w:p>
    <w:p w14:paraId="3D2B4B0B" w14:textId="77777777" w:rsidR="00E85523" w:rsidRPr="00A05937" w:rsidRDefault="00E85523" w:rsidP="00E17627">
      <w:pPr>
        <w:spacing w:line="360" w:lineRule="auto"/>
        <w:jc w:val="both"/>
        <w:rPr>
          <w:rFonts w:ascii="Arial" w:hAnsi="Arial" w:cs="Arial"/>
        </w:rPr>
      </w:pPr>
      <w:r w:rsidRPr="00A05937">
        <w:rPr>
          <w:rFonts w:ascii="Arial" w:hAnsi="Arial" w:cs="Arial"/>
        </w:rPr>
        <w:t>Município de RIO PRETO</w:t>
      </w:r>
    </w:p>
    <w:p w14:paraId="40EABC70" w14:textId="77777777" w:rsidR="00E85523" w:rsidRPr="00A05937" w:rsidRDefault="00E85523" w:rsidP="00E17627">
      <w:pPr>
        <w:spacing w:line="360" w:lineRule="auto"/>
        <w:jc w:val="both"/>
        <w:rPr>
          <w:rFonts w:ascii="Arial" w:hAnsi="Arial" w:cs="Arial"/>
        </w:rPr>
      </w:pPr>
      <w:r w:rsidRPr="00A05937">
        <w:rPr>
          <w:rFonts w:ascii="Arial" w:hAnsi="Arial" w:cs="Arial"/>
        </w:rPr>
        <w:t>Rua Getúlio Vargas n° 27</w:t>
      </w:r>
    </w:p>
    <w:p w14:paraId="084BED8E" w14:textId="77777777" w:rsidR="00E85523" w:rsidRPr="00A05937" w:rsidRDefault="00E85523" w:rsidP="00E17627">
      <w:pPr>
        <w:spacing w:line="360" w:lineRule="auto"/>
        <w:jc w:val="both"/>
        <w:rPr>
          <w:rFonts w:ascii="Arial" w:hAnsi="Arial" w:cs="Arial"/>
        </w:rPr>
      </w:pPr>
      <w:r w:rsidRPr="00A05937">
        <w:rPr>
          <w:rFonts w:ascii="Arial" w:hAnsi="Arial" w:cs="Arial"/>
        </w:rPr>
        <w:t>Bairro: Centro</w:t>
      </w:r>
    </w:p>
    <w:p w14:paraId="08638635" w14:textId="77777777" w:rsidR="00C51B1A" w:rsidRDefault="00C51B1A" w:rsidP="00564E7F">
      <w:pPr>
        <w:jc w:val="both"/>
        <w:rPr>
          <w:rFonts w:ascii="Arial" w:hAnsi="Arial" w:cs="Arial"/>
          <w:b/>
        </w:rPr>
      </w:pPr>
    </w:p>
    <w:p w14:paraId="6D20416B" w14:textId="77777777" w:rsidR="00E85523" w:rsidRPr="00A05937" w:rsidRDefault="00E85523" w:rsidP="00E17627">
      <w:pPr>
        <w:spacing w:line="360" w:lineRule="auto"/>
        <w:jc w:val="both"/>
        <w:rPr>
          <w:rFonts w:ascii="Arial" w:hAnsi="Arial" w:cs="Arial"/>
          <w:b/>
        </w:rPr>
      </w:pPr>
      <w:r w:rsidRPr="00A05937">
        <w:rPr>
          <w:rFonts w:ascii="Arial" w:hAnsi="Arial" w:cs="Arial"/>
          <w:b/>
        </w:rPr>
        <w:t>Abertura da Documentação</w:t>
      </w:r>
    </w:p>
    <w:p w14:paraId="097A9F7C" w14:textId="77777777" w:rsidR="00E85523" w:rsidRDefault="00E85523" w:rsidP="00E17627">
      <w:pPr>
        <w:spacing w:line="360" w:lineRule="auto"/>
        <w:jc w:val="both"/>
        <w:rPr>
          <w:rFonts w:ascii="Arial" w:hAnsi="Arial" w:cs="Arial"/>
        </w:rPr>
      </w:pPr>
      <w:r w:rsidRPr="00A05937">
        <w:rPr>
          <w:rFonts w:ascii="Arial" w:hAnsi="Arial" w:cs="Arial"/>
        </w:rPr>
        <w:t>A documentação dos licitantes será aberta em sessão pública, no local acima identificado, na seguinte data e horário.</w:t>
      </w:r>
    </w:p>
    <w:p w14:paraId="40450408" w14:textId="77777777" w:rsidR="00796AE7" w:rsidRDefault="00796AE7" w:rsidP="00564E7F">
      <w:pPr>
        <w:jc w:val="both"/>
        <w:rPr>
          <w:rFonts w:ascii="Arial" w:hAnsi="Arial" w:cs="Arial"/>
        </w:rPr>
      </w:pPr>
    </w:p>
    <w:p w14:paraId="32B87249" w14:textId="10DBD300" w:rsidR="00796AE7" w:rsidRPr="00796AE7" w:rsidRDefault="00796AE7" w:rsidP="00796AE7">
      <w:pPr>
        <w:jc w:val="both"/>
        <w:rPr>
          <w:rFonts w:ascii="Arial" w:hAnsi="Arial" w:cs="Arial"/>
          <w:b/>
          <w:bCs/>
        </w:rPr>
      </w:pPr>
      <w:r w:rsidRPr="00796AE7">
        <w:rPr>
          <w:rFonts w:ascii="Arial" w:hAnsi="Arial" w:cs="Arial"/>
          <w:b/>
          <w:bCs/>
        </w:rPr>
        <w:t xml:space="preserve">Data: </w:t>
      </w:r>
      <w:r w:rsidR="00E17627">
        <w:rPr>
          <w:rFonts w:ascii="Arial" w:hAnsi="Arial" w:cs="Arial"/>
          <w:b/>
          <w:bCs/>
        </w:rPr>
        <w:t>0</w:t>
      </w:r>
      <w:r w:rsidR="000719FF">
        <w:rPr>
          <w:rFonts w:ascii="Arial" w:hAnsi="Arial" w:cs="Arial"/>
          <w:b/>
          <w:bCs/>
        </w:rPr>
        <w:t>8</w:t>
      </w:r>
      <w:r>
        <w:rPr>
          <w:rFonts w:ascii="Arial" w:hAnsi="Arial" w:cs="Arial"/>
          <w:b/>
          <w:bCs/>
        </w:rPr>
        <w:t>/0</w:t>
      </w:r>
      <w:r w:rsidR="00E17627">
        <w:rPr>
          <w:rFonts w:ascii="Arial" w:hAnsi="Arial" w:cs="Arial"/>
          <w:b/>
          <w:bCs/>
        </w:rPr>
        <w:t>4</w:t>
      </w:r>
      <w:r>
        <w:rPr>
          <w:rFonts w:ascii="Arial" w:hAnsi="Arial" w:cs="Arial"/>
          <w:b/>
          <w:bCs/>
        </w:rPr>
        <w:t>/2025</w:t>
      </w:r>
    </w:p>
    <w:p w14:paraId="69052A04" w14:textId="77777777" w:rsidR="00796AE7" w:rsidRPr="00796AE7" w:rsidRDefault="00796AE7" w:rsidP="00796AE7">
      <w:pPr>
        <w:jc w:val="both"/>
        <w:rPr>
          <w:rFonts w:ascii="Arial" w:hAnsi="Arial" w:cs="Arial"/>
          <w:b/>
          <w:bCs/>
        </w:rPr>
      </w:pPr>
      <w:r w:rsidRPr="00796AE7">
        <w:rPr>
          <w:rFonts w:ascii="Arial" w:hAnsi="Arial" w:cs="Arial"/>
          <w:b/>
          <w:bCs/>
        </w:rPr>
        <w:t>Horário: 09:00</w:t>
      </w:r>
    </w:p>
    <w:p w14:paraId="0629D0F2" w14:textId="77777777" w:rsidR="00796AE7" w:rsidRPr="00A05937" w:rsidRDefault="00796AE7" w:rsidP="00564E7F">
      <w:pPr>
        <w:jc w:val="both"/>
        <w:rPr>
          <w:rFonts w:ascii="Arial" w:hAnsi="Arial" w:cs="Arial"/>
        </w:rPr>
      </w:pPr>
    </w:p>
    <w:p w14:paraId="0D418033" w14:textId="77777777" w:rsidR="00E85523" w:rsidRPr="00A05937" w:rsidRDefault="00E85523" w:rsidP="00564E7F">
      <w:pPr>
        <w:jc w:val="both"/>
        <w:rPr>
          <w:rFonts w:ascii="Arial" w:hAnsi="Arial" w:cs="Arial"/>
        </w:rPr>
      </w:pPr>
    </w:p>
    <w:p w14:paraId="24DFE56B" w14:textId="77777777" w:rsidR="00E85523" w:rsidRPr="00A05937" w:rsidRDefault="00E85523" w:rsidP="00E17627">
      <w:pPr>
        <w:spacing w:line="360" w:lineRule="auto"/>
        <w:jc w:val="both"/>
        <w:rPr>
          <w:rFonts w:ascii="Arial" w:hAnsi="Arial" w:cs="Arial"/>
        </w:rPr>
      </w:pPr>
      <w:r w:rsidRPr="00A05937">
        <w:rPr>
          <w:rFonts w:ascii="Arial" w:hAnsi="Arial" w:cs="Arial"/>
          <w:b/>
          <w:bCs/>
        </w:rPr>
        <w:t>CONSULTAS AO EDITAL:</w:t>
      </w:r>
      <w:r w:rsidRPr="00A05937">
        <w:rPr>
          <w:rFonts w:ascii="Arial" w:hAnsi="Arial" w:cs="Arial"/>
        </w:rPr>
        <w:t xml:space="preserve"> O Edital encontra-se à disposição, na Sala da</w:t>
      </w:r>
      <w:r w:rsidR="002C75BD">
        <w:rPr>
          <w:rFonts w:ascii="Arial" w:hAnsi="Arial" w:cs="Arial"/>
        </w:rPr>
        <w:t>s Licitações, nos horários de 11</w:t>
      </w:r>
      <w:r w:rsidR="00C51B1A">
        <w:rPr>
          <w:rFonts w:ascii="Arial" w:hAnsi="Arial" w:cs="Arial"/>
        </w:rPr>
        <w:t>:30 às 17:0</w:t>
      </w:r>
      <w:r w:rsidRPr="00A05937">
        <w:rPr>
          <w:rFonts w:ascii="Arial" w:hAnsi="Arial" w:cs="Arial"/>
        </w:rPr>
        <w:t xml:space="preserve">0 horas, podendo ser adquirido no mesmo local mediante requisição, assim como no sítio eletrônico oficial do Município (www.riopreto.mg.gov.br). </w:t>
      </w:r>
    </w:p>
    <w:p w14:paraId="3C70F8E3" w14:textId="77777777" w:rsidR="00E85523" w:rsidRPr="00A05937" w:rsidRDefault="00E85523" w:rsidP="00564E7F">
      <w:pPr>
        <w:jc w:val="both"/>
        <w:rPr>
          <w:rFonts w:ascii="Arial" w:hAnsi="Arial" w:cs="Arial"/>
        </w:rPr>
      </w:pPr>
    </w:p>
    <w:p w14:paraId="5508ED16" w14:textId="77777777" w:rsidR="00E85523" w:rsidRPr="00A05937" w:rsidRDefault="00E85523" w:rsidP="00E17627">
      <w:pPr>
        <w:spacing w:line="360" w:lineRule="auto"/>
        <w:jc w:val="both"/>
        <w:rPr>
          <w:rFonts w:ascii="Arial" w:hAnsi="Arial" w:cs="Arial"/>
        </w:rPr>
      </w:pPr>
      <w:r w:rsidRPr="00A05937">
        <w:rPr>
          <w:rFonts w:ascii="Arial" w:hAnsi="Arial" w:cs="Arial"/>
          <w:b/>
          <w:bCs/>
        </w:rPr>
        <w:t>ESCLARECIMENTOS:</w:t>
      </w:r>
      <w:r w:rsidRPr="00A05937">
        <w:rPr>
          <w:rFonts w:ascii="Arial" w:hAnsi="Arial" w:cs="Arial"/>
        </w:rPr>
        <w:t xml:space="preserve"> Junto ao Agente de Contratação, no endereço acima citado, no horário de 11:30 às 17:00 horas para: </w:t>
      </w:r>
    </w:p>
    <w:p w14:paraId="527C4FEA" w14:textId="77777777" w:rsidR="00E85523" w:rsidRPr="00A05937" w:rsidRDefault="00E85523" w:rsidP="00E17627">
      <w:pPr>
        <w:spacing w:line="360" w:lineRule="auto"/>
        <w:jc w:val="both"/>
        <w:rPr>
          <w:rFonts w:ascii="Arial" w:hAnsi="Arial" w:cs="Arial"/>
        </w:rPr>
      </w:pPr>
    </w:p>
    <w:p w14:paraId="0612A591" w14:textId="77777777" w:rsidR="00E85523" w:rsidRPr="00A05937" w:rsidRDefault="00E85523" w:rsidP="00E17627">
      <w:pPr>
        <w:numPr>
          <w:ilvl w:val="0"/>
          <w:numId w:val="1"/>
        </w:numPr>
        <w:spacing w:line="360" w:lineRule="auto"/>
        <w:jc w:val="both"/>
        <w:rPr>
          <w:rFonts w:ascii="Arial" w:hAnsi="Arial" w:cs="Arial"/>
        </w:rPr>
      </w:pPr>
      <w:r w:rsidRPr="00A05937">
        <w:rPr>
          <w:rFonts w:ascii="Arial" w:hAnsi="Arial" w:cs="Arial"/>
        </w:rPr>
        <w:t>Em caso de dúvida, quer seja de caráter técnico ou legal na interpretação deste Edital, a proponente poderá encaminhar consultas formalmente ao Agente de Contratação até 03 (três) dias úteis antes da data de entrega dos documentos.</w:t>
      </w:r>
    </w:p>
    <w:p w14:paraId="14667230" w14:textId="77777777" w:rsidR="00E85523" w:rsidRPr="00A05937" w:rsidRDefault="00E85523" w:rsidP="00E17627">
      <w:pPr>
        <w:spacing w:line="360" w:lineRule="auto"/>
        <w:ind w:left="720"/>
        <w:jc w:val="both"/>
        <w:rPr>
          <w:rFonts w:ascii="Arial" w:hAnsi="Arial" w:cs="Arial"/>
        </w:rPr>
      </w:pPr>
    </w:p>
    <w:p w14:paraId="39374BFE" w14:textId="77777777" w:rsidR="0052108C" w:rsidRPr="00A05937" w:rsidRDefault="00E85523" w:rsidP="00E17627">
      <w:pPr>
        <w:numPr>
          <w:ilvl w:val="0"/>
          <w:numId w:val="1"/>
        </w:numPr>
        <w:spacing w:line="360" w:lineRule="auto"/>
        <w:jc w:val="both"/>
        <w:rPr>
          <w:rFonts w:ascii="Arial" w:hAnsi="Arial" w:cs="Arial"/>
        </w:rPr>
      </w:pPr>
      <w:r w:rsidRPr="00A05937">
        <w:rPr>
          <w:rFonts w:ascii="Arial" w:hAnsi="Arial" w:cs="Arial"/>
        </w:rPr>
        <w:t>Os pedidos de esclarecimentos deverão ser feitos por escrito, direcionados ao Agente de Contratação e protocolados no se</w:t>
      </w:r>
      <w:r w:rsidR="00D01949">
        <w:rPr>
          <w:rFonts w:ascii="Arial" w:hAnsi="Arial" w:cs="Arial"/>
        </w:rPr>
        <w:t>tor de licitações da Prefeitura</w:t>
      </w:r>
      <w:r w:rsidR="0052108C">
        <w:rPr>
          <w:rFonts w:ascii="Arial" w:hAnsi="Arial" w:cs="Arial"/>
        </w:rPr>
        <w:t>, ou enviados em arquivo para o E-mail: licitacao@riopreto.mg.gov.br.</w:t>
      </w:r>
    </w:p>
    <w:p w14:paraId="196B1DBA" w14:textId="77777777" w:rsidR="00E85523" w:rsidRPr="00A05937" w:rsidRDefault="00E85523" w:rsidP="00E17627">
      <w:pPr>
        <w:spacing w:line="360" w:lineRule="auto"/>
        <w:ind w:left="720"/>
        <w:jc w:val="both"/>
        <w:rPr>
          <w:rFonts w:ascii="Arial" w:hAnsi="Arial" w:cs="Arial"/>
        </w:rPr>
      </w:pPr>
    </w:p>
    <w:p w14:paraId="3D6022DD" w14:textId="77777777" w:rsidR="00E85523" w:rsidRPr="00A05937" w:rsidRDefault="00E85523" w:rsidP="00564E7F">
      <w:pPr>
        <w:ind w:left="720"/>
        <w:jc w:val="both"/>
        <w:rPr>
          <w:rFonts w:ascii="Arial" w:hAnsi="Arial" w:cs="Arial"/>
        </w:rPr>
      </w:pPr>
    </w:p>
    <w:p w14:paraId="2C265E44" w14:textId="77777777" w:rsidR="00E85523" w:rsidRPr="00A05937" w:rsidRDefault="00E85523" w:rsidP="00564E7F">
      <w:pPr>
        <w:jc w:val="both"/>
        <w:rPr>
          <w:rFonts w:ascii="Arial" w:hAnsi="Arial" w:cs="Arial"/>
          <w:b/>
        </w:rPr>
      </w:pPr>
    </w:p>
    <w:p w14:paraId="56FB1258" w14:textId="77777777" w:rsidR="00212FDC" w:rsidRPr="00A05937" w:rsidRDefault="00212FDC" w:rsidP="00564E7F">
      <w:pPr>
        <w:jc w:val="both"/>
        <w:rPr>
          <w:rFonts w:ascii="Arial" w:hAnsi="Arial" w:cs="Arial"/>
          <w:b/>
          <w:highlight w:val="yellow"/>
        </w:rPr>
      </w:pPr>
    </w:p>
    <w:p w14:paraId="50D5BA4A" w14:textId="77777777" w:rsidR="0001173F" w:rsidRPr="00A05937" w:rsidRDefault="0001173F" w:rsidP="00564E7F">
      <w:pPr>
        <w:jc w:val="both"/>
        <w:rPr>
          <w:rFonts w:ascii="Arial" w:hAnsi="Arial" w:cs="Arial"/>
        </w:rPr>
      </w:pPr>
    </w:p>
    <w:p w14:paraId="32588306" w14:textId="77777777" w:rsidR="00C6191D" w:rsidRPr="00A05937" w:rsidRDefault="00C6191D" w:rsidP="00564E7F">
      <w:pPr>
        <w:jc w:val="both"/>
        <w:rPr>
          <w:rFonts w:ascii="Arial" w:hAnsi="Arial" w:cs="Arial"/>
        </w:rPr>
      </w:pPr>
    </w:p>
    <w:p w14:paraId="08A7445E" w14:textId="77777777" w:rsidR="00F10B4C" w:rsidRDefault="00F10B4C" w:rsidP="00564E7F">
      <w:pPr>
        <w:jc w:val="center"/>
        <w:rPr>
          <w:rFonts w:ascii="Arial" w:hAnsi="Arial" w:cs="Arial"/>
          <w:b/>
        </w:rPr>
      </w:pPr>
    </w:p>
    <w:p w14:paraId="13F66CB2" w14:textId="77777777" w:rsidR="00915A0F" w:rsidRPr="00A05937" w:rsidRDefault="00915A0F" w:rsidP="00564E7F">
      <w:pPr>
        <w:jc w:val="center"/>
        <w:rPr>
          <w:rFonts w:ascii="Arial" w:hAnsi="Arial" w:cs="Arial"/>
          <w:b/>
        </w:rPr>
      </w:pPr>
      <w:r w:rsidRPr="00A05937">
        <w:rPr>
          <w:rFonts w:ascii="Arial" w:hAnsi="Arial" w:cs="Arial"/>
          <w:b/>
        </w:rPr>
        <w:t>EDITAL</w:t>
      </w:r>
    </w:p>
    <w:p w14:paraId="6FB49206" w14:textId="77777777" w:rsidR="006D10D1" w:rsidRPr="00A05937" w:rsidRDefault="006D10D1" w:rsidP="00564E7F">
      <w:pPr>
        <w:jc w:val="center"/>
        <w:rPr>
          <w:rFonts w:ascii="Arial" w:hAnsi="Arial" w:cs="Arial"/>
          <w:b/>
        </w:rPr>
      </w:pPr>
    </w:p>
    <w:p w14:paraId="7D52D435" w14:textId="77777777" w:rsidR="00915A0F" w:rsidRPr="00A05937" w:rsidRDefault="00915A0F" w:rsidP="00C85AA3">
      <w:pPr>
        <w:spacing w:line="360" w:lineRule="auto"/>
        <w:jc w:val="both"/>
        <w:rPr>
          <w:rFonts w:ascii="Arial" w:hAnsi="Arial" w:cs="Arial"/>
        </w:rPr>
      </w:pPr>
      <w:r w:rsidRPr="00A05937">
        <w:rPr>
          <w:rFonts w:ascii="Arial" w:hAnsi="Arial" w:cs="Arial"/>
        </w:rPr>
        <w:t>O certame será regulado pelas seguintes cláusulas e condições:</w:t>
      </w:r>
    </w:p>
    <w:p w14:paraId="6DA3E1F9" w14:textId="77777777" w:rsidR="00915A0F" w:rsidRPr="00A05937" w:rsidRDefault="00915A0F" w:rsidP="00C85AA3">
      <w:pPr>
        <w:spacing w:line="360" w:lineRule="auto"/>
        <w:jc w:val="both"/>
        <w:rPr>
          <w:rFonts w:ascii="Arial" w:hAnsi="Arial" w:cs="Arial"/>
        </w:rPr>
      </w:pPr>
    </w:p>
    <w:p w14:paraId="4320FCE0" w14:textId="77777777" w:rsidR="006D10D1" w:rsidRPr="00796AE7" w:rsidRDefault="00915A0F" w:rsidP="00C85AA3">
      <w:pPr>
        <w:numPr>
          <w:ilvl w:val="0"/>
          <w:numId w:val="2"/>
        </w:numPr>
        <w:spacing w:line="360" w:lineRule="auto"/>
        <w:jc w:val="both"/>
        <w:rPr>
          <w:rFonts w:ascii="Arial" w:hAnsi="Arial" w:cs="Arial"/>
          <w:b/>
        </w:rPr>
      </w:pPr>
      <w:r w:rsidRPr="00A05937">
        <w:rPr>
          <w:rFonts w:ascii="Arial" w:hAnsi="Arial" w:cs="Arial"/>
          <w:b/>
        </w:rPr>
        <w:t>- DO OBJETO DA LICITAÇÃO</w:t>
      </w:r>
      <w:r w:rsidR="006D10D1" w:rsidRPr="00A05937">
        <w:rPr>
          <w:rFonts w:ascii="Arial" w:hAnsi="Arial" w:cs="Arial"/>
          <w:b/>
        </w:rPr>
        <w:t>:</w:t>
      </w:r>
    </w:p>
    <w:p w14:paraId="6391FB1C" w14:textId="77777777" w:rsidR="00915A0F" w:rsidRPr="00A05937" w:rsidRDefault="00915A0F" w:rsidP="00C85AA3">
      <w:pPr>
        <w:numPr>
          <w:ilvl w:val="1"/>
          <w:numId w:val="2"/>
        </w:numPr>
        <w:spacing w:line="360" w:lineRule="auto"/>
        <w:jc w:val="both"/>
        <w:rPr>
          <w:rFonts w:ascii="Arial" w:hAnsi="Arial" w:cs="Arial"/>
        </w:rPr>
      </w:pPr>
      <w:r w:rsidRPr="00A05937">
        <w:rPr>
          <w:rFonts w:ascii="Arial" w:hAnsi="Arial" w:cs="Arial"/>
        </w:rPr>
        <w:t>– O objeto desta licitação com suas características e particularidades encontra-se definido e especificado no ANEXO X, devendo os interessados se encontrar inscritos em todos os órgãos exigidos pela legislação para seu funcionamento, inclusive no que refere às normas de segurança.</w:t>
      </w:r>
    </w:p>
    <w:p w14:paraId="725B43ED" w14:textId="77777777" w:rsidR="006D10D1" w:rsidRPr="00A05937" w:rsidRDefault="00F10B4C" w:rsidP="00C85AA3">
      <w:pPr>
        <w:numPr>
          <w:ilvl w:val="1"/>
          <w:numId w:val="2"/>
        </w:numPr>
        <w:spacing w:line="360" w:lineRule="auto"/>
        <w:jc w:val="both"/>
        <w:rPr>
          <w:rFonts w:ascii="Arial" w:hAnsi="Arial" w:cs="Arial"/>
        </w:rPr>
      </w:pPr>
      <w:r>
        <w:rPr>
          <w:rFonts w:ascii="Arial" w:hAnsi="Arial" w:cs="Arial"/>
        </w:rPr>
        <w:t xml:space="preserve"> - </w:t>
      </w:r>
      <w:r w:rsidR="006D10D1" w:rsidRPr="00A05937">
        <w:rPr>
          <w:rFonts w:ascii="Arial" w:hAnsi="Arial" w:cs="Arial"/>
        </w:rPr>
        <w:t xml:space="preserve">A licitação será </w:t>
      </w:r>
      <w:r>
        <w:rPr>
          <w:rFonts w:ascii="Arial" w:hAnsi="Arial" w:cs="Arial"/>
        </w:rPr>
        <w:t>composta de 1 (um) item</w:t>
      </w:r>
      <w:r w:rsidR="006D10D1" w:rsidRPr="00A05937">
        <w:rPr>
          <w:rFonts w:ascii="Arial" w:hAnsi="Arial" w:cs="Arial"/>
        </w:rPr>
        <w:t>, conforme tabela constante do Termo de Referência, facultando-se ao licitante a participação em quantos itens forem de seu interesse.</w:t>
      </w:r>
    </w:p>
    <w:p w14:paraId="3249C460" w14:textId="77777777" w:rsidR="00915A0F" w:rsidRPr="00A05937" w:rsidRDefault="00915A0F" w:rsidP="00C85AA3">
      <w:pPr>
        <w:spacing w:line="360" w:lineRule="auto"/>
        <w:jc w:val="both"/>
        <w:rPr>
          <w:rFonts w:ascii="Arial" w:hAnsi="Arial" w:cs="Arial"/>
        </w:rPr>
      </w:pPr>
    </w:p>
    <w:p w14:paraId="52FF524B" w14:textId="77777777" w:rsidR="00915A0F" w:rsidRPr="00A05937" w:rsidRDefault="00915A0F" w:rsidP="00C85AA3">
      <w:pPr>
        <w:spacing w:line="360" w:lineRule="auto"/>
        <w:jc w:val="both"/>
        <w:rPr>
          <w:rFonts w:ascii="Arial" w:hAnsi="Arial" w:cs="Arial"/>
          <w:b/>
        </w:rPr>
      </w:pPr>
      <w:r w:rsidRPr="00A05937">
        <w:rPr>
          <w:rFonts w:ascii="Arial" w:hAnsi="Arial" w:cs="Arial"/>
          <w:b/>
        </w:rPr>
        <w:t>2 - DAS DEFINIÇÕES</w:t>
      </w:r>
    </w:p>
    <w:p w14:paraId="2804E2A9" w14:textId="77777777" w:rsidR="00915A0F" w:rsidRPr="00A05937" w:rsidRDefault="00915A0F" w:rsidP="00C85AA3">
      <w:pPr>
        <w:spacing w:line="360" w:lineRule="auto"/>
        <w:jc w:val="both"/>
        <w:rPr>
          <w:rFonts w:ascii="Arial" w:hAnsi="Arial" w:cs="Arial"/>
        </w:rPr>
      </w:pPr>
      <w:r w:rsidRPr="00A05937">
        <w:rPr>
          <w:rFonts w:ascii="Arial" w:hAnsi="Arial" w:cs="Arial"/>
        </w:rPr>
        <w:t>Adotam-se neste instrumento e em toda a do</w:t>
      </w:r>
      <w:r w:rsidR="002C75BD">
        <w:rPr>
          <w:rFonts w:ascii="Arial" w:hAnsi="Arial" w:cs="Arial"/>
        </w:rPr>
        <w:t>cumentação a ele associada à</w:t>
      </w:r>
      <w:r w:rsidRPr="00A05937">
        <w:rPr>
          <w:rFonts w:ascii="Arial" w:hAnsi="Arial" w:cs="Arial"/>
        </w:rPr>
        <w:t>s seguintes definições:</w:t>
      </w:r>
    </w:p>
    <w:p w14:paraId="5E7837F2" w14:textId="77777777" w:rsidR="00915A0F" w:rsidRPr="00A05937" w:rsidRDefault="00915A0F" w:rsidP="00C85AA3">
      <w:pPr>
        <w:spacing w:line="360" w:lineRule="auto"/>
        <w:jc w:val="both"/>
        <w:rPr>
          <w:rFonts w:ascii="Arial" w:hAnsi="Arial" w:cs="Arial"/>
        </w:rPr>
      </w:pPr>
      <w:r w:rsidRPr="00A05937">
        <w:rPr>
          <w:rFonts w:ascii="Arial" w:hAnsi="Arial" w:cs="Arial"/>
        </w:rPr>
        <w:t>2.1 – MUNICÍPIO: pessoa jurídica que promove a presente licitação.</w:t>
      </w:r>
    </w:p>
    <w:p w14:paraId="450734DA" w14:textId="77777777" w:rsidR="00915A0F" w:rsidRPr="00A05937" w:rsidRDefault="00915A0F" w:rsidP="00C85AA3">
      <w:pPr>
        <w:spacing w:line="360" w:lineRule="auto"/>
        <w:jc w:val="both"/>
        <w:rPr>
          <w:rFonts w:ascii="Arial" w:hAnsi="Arial" w:cs="Arial"/>
        </w:rPr>
      </w:pPr>
      <w:r w:rsidRPr="00A05937">
        <w:rPr>
          <w:rFonts w:ascii="Arial" w:hAnsi="Arial" w:cs="Arial"/>
        </w:rPr>
        <w:t>2.2 – PROPONENTE, INTERESSADOS, LICITANTE OU CONCORRENTE: pessoa física ou jurídica de direito público ou privado que venha a apresentar documentação de habilitação e proposta na presente licitação.</w:t>
      </w:r>
    </w:p>
    <w:p w14:paraId="4083654A" w14:textId="77777777" w:rsidR="00915A0F" w:rsidRPr="00A05937" w:rsidRDefault="00915A0F" w:rsidP="00C85AA3">
      <w:pPr>
        <w:spacing w:line="360" w:lineRule="auto"/>
        <w:jc w:val="both"/>
        <w:rPr>
          <w:rFonts w:ascii="Arial" w:hAnsi="Arial" w:cs="Arial"/>
        </w:rPr>
      </w:pPr>
      <w:r w:rsidRPr="00A05937">
        <w:rPr>
          <w:rFonts w:ascii="Arial" w:hAnsi="Arial" w:cs="Arial"/>
        </w:rPr>
        <w:t>2.3 – COMISSÃO DE LICITAÇÃO/LEILOEIRO/PREGOEIRO: grupo de servidores ou servidor do município designado para receber, analisar documentos de habilitação e julgar as propostas ou lances apresentados nesta licitação.</w:t>
      </w:r>
    </w:p>
    <w:p w14:paraId="0BD19669" w14:textId="77777777" w:rsidR="00915A0F" w:rsidRPr="00A05937" w:rsidRDefault="00915A0F" w:rsidP="00C85AA3">
      <w:pPr>
        <w:spacing w:line="360" w:lineRule="auto"/>
        <w:jc w:val="both"/>
        <w:rPr>
          <w:rFonts w:ascii="Arial" w:hAnsi="Arial" w:cs="Arial"/>
        </w:rPr>
      </w:pPr>
      <w:r w:rsidRPr="00A05937">
        <w:rPr>
          <w:rFonts w:ascii="Arial" w:hAnsi="Arial" w:cs="Arial"/>
        </w:rPr>
        <w:t>2.4 – CONTRATANTE: município signatário do instrumento contratual para execução do objeto.</w:t>
      </w:r>
    </w:p>
    <w:p w14:paraId="0283FB69" w14:textId="77777777" w:rsidR="00915A0F" w:rsidRPr="00A05937" w:rsidRDefault="00915A0F" w:rsidP="00C85AA3">
      <w:pPr>
        <w:spacing w:line="360" w:lineRule="auto"/>
        <w:jc w:val="both"/>
        <w:rPr>
          <w:rFonts w:ascii="Arial" w:hAnsi="Arial" w:cs="Arial"/>
        </w:rPr>
      </w:pPr>
      <w:r w:rsidRPr="00A05937">
        <w:rPr>
          <w:rFonts w:ascii="Arial" w:hAnsi="Arial" w:cs="Arial"/>
        </w:rPr>
        <w:t>2.5 – CONTRATADO: pessoa física ou jurídica que executará o objeto licitado e será signatária do contrato com a Administração.</w:t>
      </w:r>
    </w:p>
    <w:p w14:paraId="1C50A6A4" w14:textId="77777777" w:rsidR="00915A0F" w:rsidRPr="00A05937" w:rsidRDefault="00915A0F" w:rsidP="00C85AA3">
      <w:pPr>
        <w:spacing w:line="360" w:lineRule="auto"/>
        <w:jc w:val="both"/>
        <w:rPr>
          <w:rFonts w:ascii="Arial" w:hAnsi="Arial" w:cs="Arial"/>
        </w:rPr>
      </w:pPr>
      <w:r w:rsidRPr="00A05937">
        <w:rPr>
          <w:rFonts w:ascii="Arial" w:hAnsi="Arial" w:cs="Arial"/>
        </w:rPr>
        <w:t>2.6 – ADMINISTRAÇÃO: todos os órgãos, entidades ou unidades do município.</w:t>
      </w:r>
    </w:p>
    <w:p w14:paraId="5D159D99" w14:textId="77777777" w:rsidR="00915A0F" w:rsidRPr="00A05937" w:rsidRDefault="00915A0F" w:rsidP="00C85AA3">
      <w:pPr>
        <w:spacing w:line="360" w:lineRule="auto"/>
        <w:jc w:val="both"/>
        <w:rPr>
          <w:rFonts w:ascii="Arial" w:hAnsi="Arial" w:cs="Arial"/>
        </w:rPr>
      </w:pPr>
      <w:r w:rsidRPr="00A05937">
        <w:rPr>
          <w:rFonts w:ascii="Arial" w:hAnsi="Arial" w:cs="Arial"/>
        </w:rPr>
        <w:t>2.7 – FISCALIZAÇÃO: representante da Administração especialmente designado ou contratado para acompanhar e fiscalizar a execução do instrumento contratual.</w:t>
      </w:r>
    </w:p>
    <w:p w14:paraId="214BD405" w14:textId="77777777" w:rsidR="00915A0F" w:rsidRPr="00A05937" w:rsidRDefault="00915A0F" w:rsidP="00564E7F">
      <w:pPr>
        <w:jc w:val="both"/>
        <w:rPr>
          <w:rFonts w:ascii="Arial" w:hAnsi="Arial" w:cs="Arial"/>
        </w:rPr>
      </w:pPr>
    </w:p>
    <w:p w14:paraId="75118AB2" w14:textId="77777777" w:rsidR="00915A0F" w:rsidRPr="00A05937" w:rsidRDefault="00915A0F" w:rsidP="00C85AA3">
      <w:pPr>
        <w:spacing w:line="360" w:lineRule="auto"/>
        <w:jc w:val="both"/>
        <w:rPr>
          <w:rFonts w:ascii="Arial" w:hAnsi="Arial" w:cs="Arial"/>
          <w:b/>
        </w:rPr>
      </w:pPr>
      <w:r w:rsidRPr="00A05937">
        <w:rPr>
          <w:rFonts w:ascii="Arial" w:hAnsi="Arial" w:cs="Arial"/>
          <w:b/>
        </w:rPr>
        <w:t>3 - DAS OBRIGAÇÕES ADICIONAIS DO CONTRATADO</w:t>
      </w:r>
    </w:p>
    <w:p w14:paraId="3D02C86C" w14:textId="77777777" w:rsidR="003A4572" w:rsidRPr="00A05937" w:rsidRDefault="003A4572" w:rsidP="00C85AA3">
      <w:pPr>
        <w:spacing w:line="360" w:lineRule="auto"/>
        <w:jc w:val="both"/>
        <w:rPr>
          <w:rFonts w:ascii="Arial" w:hAnsi="Arial" w:cs="Arial"/>
          <w:b/>
        </w:rPr>
      </w:pPr>
    </w:p>
    <w:p w14:paraId="2ECFB785" w14:textId="77777777" w:rsidR="00915A0F" w:rsidRPr="00A05937" w:rsidRDefault="00915A0F" w:rsidP="00C85AA3">
      <w:pPr>
        <w:spacing w:line="360" w:lineRule="auto"/>
        <w:jc w:val="both"/>
        <w:rPr>
          <w:rFonts w:ascii="Arial" w:hAnsi="Arial" w:cs="Arial"/>
        </w:rPr>
      </w:pPr>
      <w:r w:rsidRPr="00A05937">
        <w:rPr>
          <w:rFonts w:ascii="Arial" w:hAnsi="Arial" w:cs="Arial"/>
        </w:rPr>
        <w:t>3.1 – Além de se responsabilizar pela conclusão do objeto nos exatos termos previstos e estipulados no ANEXO X, o CONTRATADO se obriga, ainda, a comunicar à CONTRATANTE, qualquer ocorrência anormal verificada na conclusão do objeto desta licitação.</w:t>
      </w:r>
    </w:p>
    <w:p w14:paraId="71C02C73" w14:textId="4402B306" w:rsidR="00915A0F" w:rsidRPr="00A05937" w:rsidRDefault="00915A0F" w:rsidP="00C85AA3">
      <w:pPr>
        <w:spacing w:line="360" w:lineRule="auto"/>
        <w:jc w:val="both"/>
        <w:rPr>
          <w:rFonts w:ascii="Arial" w:hAnsi="Arial" w:cs="Arial"/>
        </w:rPr>
      </w:pPr>
      <w:r w:rsidRPr="00A05937">
        <w:rPr>
          <w:rFonts w:ascii="Arial" w:hAnsi="Arial" w:cs="Arial"/>
        </w:rPr>
        <w:t xml:space="preserve">3.2 - Obriga-se também a fornecer o objeto licitado a partir dos </w:t>
      </w:r>
      <w:r w:rsidR="00516B6A">
        <w:rPr>
          <w:rFonts w:ascii="Arial" w:hAnsi="Arial" w:cs="Arial"/>
        </w:rPr>
        <w:t>5</w:t>
      </w:r>
      <w:r w:rsidR="002C75BD">
        <w:rPr>
          <w:rFonts w:ascii="Arial" w:hAnsi="Arial" w:cs="Arial"/>
        </w:rPr>
        <w:t>(</w:t>
      </w:r>
      <w:r w:rsidR="00516B6A">
        <w:rPr>
          <w:rFonts w:ascii="Arial" w:hAnsi="Arial" w:cs="Arial"/>
        </w:rPr>
        <w:t>cinco</w:t>
      </w:r>
      <w:r w:rsidR="002C75BD">
        <w:rPr>
          <w:rFonts w:ascii="Arial" w:hAnsi="Arial" w:cs="Arial"/>
        </w:rPr>
        <w:t>)</w:t>
      </w:r>
      <w:r w:rsidRPr="00A05937">
        <w:rPr>
          <w:rFonts w:ascii="Arial" w:hAnsi="Arial" w:cs="Arial"/>
        </w:rPr>
        <w:t xml:space="preserve"> dias subsequentes à data em que for convocado a fornecer o objeto ou da assinatura do instrumento contratual, que será assinado em prazo não superior a 5 dias da data em que o licitante for convocado para tanto.</w:t>
      </w:r>
    </w:p>
    <w:p w14:paraId="74762E63" w14:textId="77777777" w:rsidR="00915A0F" w:rsidRPr="00A05937" w:rsidRDefault="00915A0F" w:rsidP="00C85AA3">
      <w:pPr>
        <w:spacing w:line="360" w:lineRule="auto"/>
        <w:jc w:val="both"/>
        <w:rPr>
          <w:rFonts w:ascii="Arial" w:hAnsi="Arial" w:cs="Arial"/>
        </w:rPr>
      </w:pPr>
      <w:r w:rsidRPr="00A05937">
        <w:rPr>
          <w:rFonts w:ascii="Arial" w:hAnsi="Arial" w:cs="Arial"/>
        </w:rPr>
        <w:t xml:space="preserve">3.2.1 – </w:t>
      </w:r>
      <w:r w:rsidR="002C75BD">
        <w:rPr>
          <w:rFonts w:ascii="Arial" w:hAnsi="Arial" w:cs="Arial"/>
        </w:rPr>
        <w:t xml:space="preserve">O fornecimento dos produtos será de no máximo </w:t>
      </w:r>
      <w:r w:rsidR="00942205">
        <w:rPr>
          <w:rFonts w:ascii="Arial" w:hAnsi="Arial" w:cs="Arial"/>
        </w:rPr>
        <w:t xml:space="preserve">5 </w:t>
      </w:r>
      <w:r w:rsidR="002C75BD">
        <w:rPr>
          <w:rFonts w:ascii="Arial" w:hAnsi="Arial" w:cs="Arial"/>
        </w:rPr>
        <w:t>(</w:t>
      </w:r>
      <w:r w:rsidR="00942205">
        <w:rPr>
          <w:rFonts w:ascii="Arial" w:hAnsi="Arial" w:cs="Arial"/>
        </w:rPr>
        <w:t>cinco</w:t>
      </w:r>
      <w:r w:rsidR="002C75BD">
        <w:rPr>
          <w:rFonts w:ascii="Arial" w:hAnsi="Arial" w:cs="Arial"/>
        </w:rPr>
        <w:t xml:space="preserve">) dias </w:t>
      </w:r>
      <w:r w:rsidR="00B345E1">
        <w:rPr>
          <w:rFonts w:ascii="Arial" w:hAnsi="Arial" w:cs="Arial"/>
        </w:rPr>
        <w:t>após o recebimento da AF (Autorização de F</w:t>
      </w:r>
      <w:r w:rsidRPr="00A05937">
        <w:rPr>
          <w:rFonts w:ascii="Arial" w:hAnsi="Arial" w:cs="Arial"/>
        </w:rPr>
        <w:t>orneci</w:t>
      </w:r>
      <w:r w:rsidR="00B345E1">
        <w:rPr>
          <w:rFonts w:ascii="Arial" w:hAnsi="Arial" w:cs="Arial"/>
        </w:rPr>
        <w:t>mento) emitida e assinada pelo Setor de C</w:t>
      </w:r>
      <w:r w:rsidR="004775F8">
        <w:rPr>
          <w:rFonts w:ascii="Arial" w:hAnsi="Arial" w:cs="Arial"/>
        </w:rPr>
        <w:t>ompras da A</w:t>
      </w:r>
      <w:r w:rsidRPr="00A05937">
        <w:rPr>
          <w:rFonts w:ascii="Arial" w:hAnsi="Arial" w:cs="Arial"/>
        </w:rPr>
        <w:t>dministração, independente das quantidades solicitada</w:t>
      </w:r>
      <w:r w:rsidR="003A4572" w:rsidRPr="00A05937">
        <w:rPr>
          <w:rFonts w:ascii="Arial" w:hAnsi="Arial" w:cs="Arial"/>
        </w:rPr>
        <w:t>s</w:t>
      </w:r>
      <w:r w:rsidRPr="00A05937">
        <w:rPr>
          <w:rFonts w:ascii="Arial" w:hAnsi="Arial" w:cs="Arial"/>
        </w:rPr>
        <w:t>. Caso o fornecimento não ocorra conforme previsto, se não houver a concordância do solicitante sobre o atraso por escrito, será automaticamente extinto o contrato e realizado os procedimentos legais cabíveis.</w:t>
      </w:r>
    </w:p>
    <w:p w14:paraId="74DE7A7B" w14:textId="77777777" w:rsidR="00915A0F" w:rsidRPr="00A05937" w:rsidRDefault="00915A0F" w:rsidP="00C85AA3">
      <w:pPr>
        <w:spacing w:line="360" w:lineRule="auto"/>
        <w:jc w:val="both"/>
        <w:rPr>
          <w:rFonts w:ascii="Arial" w:hAnsi="Arial" w:cs="Arial"/>
        </w:rPr>
      </w:pPr>
      <w:r w:rsidRPr="00A05937">
        <w:rPr>
          <w:rFonts w:ascii="Arial" w:hAnsi="Arial" w:cs="Arial"/>
        </w:rPr>
        <w:t>3.3 – O CONTRATADO é o único responsável por todas as obrigações fiscais, parafiscais, trabalhistas e previdenciárias referentes à sua personalidade jurídica, inclusive as relações empregatícias, se houver, com os profissionais e demais pessoas que utilizar na execução do objeto contratado.</w:t>
      </w:r>
    </w:p>
    <w:p w14:paraId="160DBDE4" w14:textId="77777777" w:rsidR="00915A0F" w:rsidRPr="00A05937" w:rsidRDefault="00915A0F" w:rsidP="00C85AA3">
      <w:pPr>
        <w:spacing w:line="360" w:lineRule="auto"/>
        <w:jc w:val="both"/>
        <w:rPr>
          <w:rFonts w:ascii="Arial" w:hAnsi="Arial" w:cs="Arial"/>
        </w:rPr>
      </w:pPr>
      <w:r w:rsidRPr="00A05937">
        <w:rPr>
          <w:rFonts w:ascii="Arial" w:hAnsi="Arial" w:cs="Arial"/>
        </w:rPr>
        <w:t>3.4 – Em face da supramencionada responsabilidade inexistirá qualquer vínculo empregatício ou de qualquer outra natureza entre o CONTRATANTE e os prepostos, os auxiliares, os profissionais ou os sócios da CONTRATADA.</w:t>
      </w:r>
    </w:p>
    <w:p w14:paraId="283A9B63" w14:textId="77777777" w:rsidR="00915A0F" w:rsidRPr="00A05937" w:rsidRDefault="00915A0F" w:rsidP="00C85AA3">
      <w:pPr>
        <w:spacing w:line="360" w:lineRule="auto"/>
        <w:jc w:val="both"/>
        <w:rPr>
          <w:rFonts w:ascii="Arial" w:hAnsi="Arial" w:cs="Arial"/>
        </w:rPr>
      </w:pPr>
      <w:r w:rsidRPr="00A05937">
        <w:rPr>
          <w:rFonts w:ascii="Arial" w:hAnsi="Arial" w:cs="Arial"/>
        </w:rPr>
        <w:t>3.5 – A CONTRATADA, quando solicitada pelo CONTRATANTE, promoverá o afastamento e conseq</w:t>
      </w:r>
      <w:r w:rsidR="00031E23" w:rsidRPr="00A05937">
        <w:rPr>
          <w:rFonts w:ascii="Arial" w:hAnsi="Arial" w:cs="Arial"/>
        </w:rPr>
        <w:t>u</w:t>
      </w:r>
      <w:r w:rsidRPr="00A05937">
        <w:rPr>
          <w:rFonts w:ascii="Arial" w:hAnsi="Arial" w:cs="Arial"/>
        </w:rPr>
        <w:t>ente substituição de funcionários que apresentarem baixa produtividade, forem descorteses com a FISCALIZAÇÃO ou não realizarem o objeto de forma satisfatória.</w:t>
      </w:r>
    </w:p>
    <w:p w14:paraId="6B67EA59" w14:textId="77777777" w:rsidR="00915A0F" w:rsidRPr="00A05937" w:rsidRDefault="00915A0F" w:rsidP="00C85AA3">
      <w:pPr>
        <w:spacing w:line="360" w:lineRule="auto"/>
        <w:jc w:val="both"/>
        <w:rPr>
          <w:rFonts w:ascii="Arial" w:hAnsi="Arial" w:cs="Arial"/>
        </w:rPr>
      </w:pPr>
      <w:r w:rsidRPr="00A05937">
        <w:rPr>
          <w:rFonts w:ascii="Arial" w:hAnsi="Arial" w:cs="Arial"/>
        </w:rPr>
        <w:t>3.6 – Sendo relevante o motivo do afastamento, a critério do CONTRATANTE, o afastamento será imediato.</w:t>
      </w:r>
    </w:p>
    <w:p w14:paraId="0C9639D1" w14:textId="77777777" w:rsidR="00915A0F" w:rsidRPr="00A05937" w:rsidRDefault="00915A0F" w:rsidP="00C85AA3">
      <w:pPr>
        <w:spacing w:line="360" w:lineRule="auto"/>
        <w:jc w:val="both"/>
        <w:rPr>
          <w:rFonts w:ascii="Arial" w:hAnsi="Arial" w:cs="Arial"/>
        </w:rPr>
      </w:pPr>
    </w:p>
    <w:p w14:paraId="7A34C689" w14:textId="77777777" w:rsidR="00915A0F" w:rsidRPr="00A05937" w:rsidRDefault="00915A0F" w:rsidP="00C85AA3">
      <w:pPr>
        <w:spacing w:line="360" w:lineRule="auto"/>
        <w:jc w:val="both"/>
        <w:rPr>
          <w:rFonts w:ascii="Arial" w:hAnsi="Arial" w:cs="Arial"/>
          <w:b/>
        </w:rPr>
      </w:pPr>
      <w:r w:rsidRPr="00A05937">
        <w:rPr>
          <w:rFonts w:ascii="Arial" w:hAnsi="Arial" w:cs="Arial"/>
          <w:b/>
        </w:rPr>
        <w:t>4 - DA FISCALIZAÇÃO DO OBJETO DA LICITAÇÃO</w:t>
      </w:r>
    </w:p>
    <w:p w14:paraId="55B17E23" w14:textId="77777777" w:rsidR="00915A0F" w:rsidRPr="00A05937" w:rsidRDefault="00915A0F" w:rsidP="00C85AA3">
      <w:pPr>
        <w:spacing w:line="360" w:lineRule="auto"/>
        <w:jc w:val="both"/>
        <w:rPr>
          <w:rFonts w:ascii="Arial" w:hAnsi="Arial" w:cs="Arial"/>
        </w:rPr>
      </w:pPr>
      <w:r w:rsidRPr="00A05937">
        <w:rPr>
          <w:rFonts w:ascii="Arial" w:hAnsi="Arial" w:cs="Arial"/>
        </w:rPr>
        <w:lastRenderedPageBreak/>
        <w:t>4.1 – O objeto licitado será fiscalizado por servidor expressamente designado pelo MUNICÍPIO, que, entre outras atribuições, atestará a realização do objeto em conformidade com o previsto neste instrumento.</w:t>
      </w:r>
    </w:p>
    <w:p w14:paraId="1540F509" w14:textId="77777777" w:rsidR="00915A0F" w:rsidRPr="00A05937" w:rsidRDefault="00915A0F" w:rsidP="00C85AA3">
      <w:pPr>
        <w:spacing w:line="360" w:lineRule="auto"/>
        <w:jc w:val="both"/>
        <w:rPr>
          <w:rFonts w:ascii="Arial" w:hAnsi="Arial" w:cs="Arial"/>
        </w:rPr>
      </w:pPr>
      <w:r w:rsidRPr="00A05937">
        <w:rPr>
          <w:rFonts w:ascii="Arial" w:hAnsi="Arial" w:cs="Arial"/>
        </w:rPr>
        <w:t>4.2 – A FISCALIZAÇÃO fica impedida de atestar a realização do objeto fora das especificações técnicas estabelecidas no ANEXO X, sem prejuízo das exigências estabelecidas pelos órgãos oficiais que fiscalizam o segmento.</w:t>
      </w:r>
    </w:p>
    <w:p w14:paraId="78051875" w14:textId="77777777" w:rsidR="00915A0F" w:rsidRPr="00A05937" w:rsidRDefault="00915A0F" w:rsidP="00C85AA3">
      <w:pPr>
        <w:spacing w:line="360" w:lineRule="auto"/>
        <w:jc w:val="both"/>
        <w:rPr>
          <w:rFonts w:ascii="Arial" w:hAnsi="Arial" w:cs="Arial"/>
        </w:rPr>
      </w:pPr>
      <w:r w:rsidRPr="00A05937">
        <w:rPr>
          <w:rFonts w:ascii="Arial" w:hAnsi="Arial" w:cs="Arial"/>
        </w:rPr>
        <w:t>4.2.1 – O objeto realizado em desacordo com as especificações previstas no item anterior, não impede a ação fiscal posterior e retenção de pagamentos.</w:t>
      </w:r>
    </w:p>
    <w:p w14:paraId="76883790" w14:textId="77777777" w:rsidR="00915A0F" w:rsidRPr="00A05937" w:rsidRDefault="00915A0F" w:rsidP="00C85AA3">
      <w:pPr>
        <w:spacing w:line="360" w:lineRule="auto"/>
        <w:jc w:val="both"/>
        <w:rPr>
          <w:rFonts w:ascii="Arial" w:hAnsi="Arial" w:cs="Arial"/>
        </w:rPr>
      </w:pPr>
      <w:r w:rsidRPr="00A05937">
        <w:rPr>
          <w:rFonts w:ascii="Arial" w:hAnsi="Arial" w:cs="Arial"/>
        </w:rPr>
        <w:t>4.3 – A FISCALIZAÇÃO fica impedida de encaminhar para pagamento documentos de cobrança (duplicata, nota fiscal ou similar) que não atendam rigorosamente às condições previstas neste instrumento e na legislação, sendo certo que qualquer tolerância ou mesmo a inobservância do procedimento ora estabelecido não representará novação ou alteração do que ficou pactuado.</w:t>
      </w:r>
    </w:p>
    <w:p w14:paraId="62C88147" w14:textId="77777777" w:rsidR="00915A0F" w:rsidRPr="00A05937" w:rsidRDefault="00915A0F" w:rsidP="00C85AA3">
      <w:pPr>
        <w:spacing w:line="360" w:lineRule="auto"/>
        <w:jc w:val="both"/>
        <w:rPr>
          <w:rFonts w:ascii="Arial" w:hAnsi="Arial" w:cs="Arial"/>
        </w:rPr>
      </w:pPr>
      <w:r w:rsidRPr="00A05937">
        <w:rPr>
          <w:rFonts w:ascii="Arial" w:hAnsi="Arial" w:cs="Arial"/>
        </w:rPr>
        <w:t>4.4 – Qualquer entendimento entre a FISCALIZAÇÃO e o CONTRATADO será sempre por escrito, não sendo levada em consideração, para nenhum efeito, qualquer alegação fundada em ordens ou declarações verbais.</w:t>
      </w:r>
    </w:p>
    <w:p w14:paraId="41146546" w14:textId="77777777" w:rsidR="00915A0F" w:rsidRPr="00A05937" w:rsidRDefault="00915A0F" w:rsidP="00C85AA3">
      <w:pPr>
        <w:spacing w:line="360" w:lineRule="auto"/>
        <w:jc w:val="both"/>
        <w:rPr>
          <w:rFonts w:ascii="Arial" w:hAnsi="Arial" w:cs="Arial"/>
        </w:rPr>
      </w:pPr>
      <w:r w:rsidRPr="00A05937">
        <w:rPr>
          <w:rFonts w:ascii="Arial" w:hAnsi="Arial" w:cs="Arial"/>
        </w:rPr>
        <w:t>4.5 – A FISCALIZAÇÃO é exercida no interesse do MUNICÍPIO e não exclui ou reduz a responsabilidade exclusiva do CONTRATADO, inclusive perante terceiros, por quaisquer irregularidades, as quais, se verificadas, não implicarão em co</w:t>
      </w:r>
      <w:r w:rsidR="006A1494" w:rsidRPr="00A05937">
        <w:rPr>
          <w:rFonts w:ascii="Arial" w:hAnsi="Arial" w:cs="Arial"/>
        </w:rPr>
        <w:t>r</w:t>
      </w:r>
      <w:r w:rsidRPr="00A05937">
        <w:rPr>
          <w:rFonts w:ascii="Arial" w:hAnsi="Arial" w:cs="Arial"/>
        </w:rPr>
        <w:t>responsabilidade do MUNICÍPIO ou de seus prepostos.</w:t>
      </w:r>
    </w:p>
    <w:p w14:paraId="467DF829" w14:textId="77777777" w:rsidR="00915A0F" w:rsidRPr="00A05937" w:rsidRDefault="00915A0F" w:rsidP="00564E7F">
      <w:pPr>
        <w:jc w:val="both"/>
        <w:rPr>
          <w:rFonts w:ascii="Arial" w:hAnsi="Arial" w:cs="Arial"/>
        </w:rPr>
      </w:pPr>
    </w:p>
    <w:p w14:paraId="69A60C8B" w14:textId="77777777" w:rsidR="00915A0F" w:rsidRPr="00A05937" w:rsidRDefault="00915A0F" w:rsidP="00C85AA3">
      <w:pPr>
        <w:spacing w:line="360" w:lineRule="auto"/>
        <w:jc w:val="both"/>
        <w:rPr>
          <w:rFonts w:ascii="Arial" w:hAnsi="Arial" w:cs="Arial"/>
          <w:b/>
        </w:rPr>
      </w:pPr>
      <w:r w:rsidRPr="00A05937">
        <w:rPr>
          <w:rFonts w:ascii="Arial" w:hAnsi="Arial" w:cs="Arial"/>
          <w:b/>
        </w:rPr>
        <w:t>5 - DO PRAZO</w:t>
      </w:r>
    </w:p>
    <w:p w14:paraId="223C0D8F" w14:textId="77777777" w:rsidR="00915A0F" w:rsidRPr="00A05937" w:rsidRDefault="00915A0F" w:rsidP="00C85AA3">
      <w:pPr>
        <w:spacing w:line="360" w:lineRule="auto"/>
        <w:jc w:val="both"/>
        <w:rPr>
          <w:rFonts w:ascii="Arial" w:hAnsi="Arial" w:cs="Arial"/>
        </w:rPr>
      </w:pPr>
      <w:r w:rsidRPr="00A05937">
        <w:rPr>
          <w:rFonts w:ascii="Arial" w:hAnsi="Arial" w:cs="Arial"/>
        </w:rPr>
        <w:t>5.1 - O prazo para cumprimento do objeto licitado será de 12 (doze) meses, conforme estabelecido no ANEXO X e de acordo com as necessidades do MUNICÍPIO.</w:t>
      </w:r>
    </w:p>
    <w:p w14:paraId="74E0F15A" w14:textId="77777777" w:rsidR="00915A0F" w:rsidRPr="00A05937" w:rsidRDefault="00915A0F" w:rsidP="00C85AA3">
      <w:pPr>
        <w:spacing w:line="360" w:lineRule="auto"/>
        <w:jc w:val="both"/>
        <w:rPr>
          <w:rFonts w:ascii="Arial" w:hAnsi="Arial" w:cs="Arial"/>
        </w:rPr>
      </w:pPr>
    </w:p>
    <w:p w14:paraId="7497F1B1" w14:textId="77777777" w:rsidR="00915A0F" w:rsidRPr="00A05937" w:rsidRDefault="00915A0F" w:rsidP="00C85AA3">
      <w:pPr>
        <w:spacing w:line="360" w:lineRule="auto"/>
        <w:jc w:val="both"/>
        <w:rPr>
          <w:rFonts w:ascii="Arial" w:hAnsi="Arial" w:cs="Arial"/>
          <w:b/>
        </w:rPr>
      </w:pPr>
      <w:r w:rsidRPr="00A05937">
        <w:rPr>
          <w:rFonts w:ascii="Arial" w:hAnsi="Arial" w:cs="Arial"/>
          <w:b/>
        </w:rPr>
        <w:t>6 - CONDIÇÕES PARA PARTICIPAR</w:t>
      </w:r>
    </w:p>
    <w:p w14:paraId="04201801" w14:textId="77777777" w:rsidR="00915A0F" w:rsidRPr="00A05937" w:rsidRDefault="00915A0F" w:rsidP="00C85AA3">
      <w:pPr>
        <w:spacing w:line="360" w:lineRule="auto"/>
        <w:jc w:val="both"/>
        <w:rPr>
          <w:rFonts w:ascii="Arial" w:hAnsi="Arial" w:cs="Arial"/>
        </w:rPr>
      </w:pPr>
      <w:r w:rsidRPr="00A05937">
        <w:rPr>
          <w:rFonts w:ascii="Arial" w:hAnsi="Arial" w:cs="Arial"/>
        </w:rPr>
        <w:t xml:space="preserve">6.1 – Não poderão participar do presente certame empresas declaradas inidôneas de acordo Lei federal </w:t>
      </w:r>
      <w:r w:rsidR="004E1C8C">
        <w:rPr>
          <w:rFonts w:ascii="Arial" w:hAnsi="Arial" w:cs="Arial"/>
        </w:rPr>
        <w:t>14.133/2021</w:t>
      </w:r>
      <w:r w:rsidRPr="00A05937">
        <w:rPr>
          <w:rFonts w:ascii="Arial" w:hAnsi="Arial" w:cs="Arial"/>
        </w:rPr>
        <w:t xml:space="preserve"> ou suspensas de participar de licitações ou contratar com esta Administração nos termos do inciso III do mesmo artigo.</w:t>
      </w:r>
    </w:p>
    <w:p w14:paraId="5E4585D9" w14:textId="77777777" w:rsidR="00915A0F" w:rsidRPr="00A05937" w:rsidRDefault="00915A0F" w:rsidP="00C85AA3">
      <w:pPr>
        <w:spacing w:line="360" w:lineRule="auto"/>
        <w:jc w:val="both"/>
        <w:rPr>
          <w:rFonts w:ascii="Arial" w:hAnsi="Arial" w:cs="Arial"/>
        </w:rPr>
      </w:pPr>
      <w:r w:rsidRPr="00A05937">
        <w:rPr>
          <w:rFonts w:ascii="Arial" w:hAnsi="Arial" w:cs="Arial"/>
        </w:rPr>
        <w:t>6.2 – Não poderá participar da licitação:</w:t>
      </w:r>
    </w:p>
    <w:p w14:paraId="2C2CCB79" w14:textId="77777777" w:rsidR="00915A0F" w:rsidRPr="00A05937" w:rsidRDefault="00915A0F" w:rsidP="00C85AA3">
      <w:pPr>
        <w:spacing w:line="360" w:lineRule="auto"/>
        <w:jc w:val="both"/>
        <w:rPr>
          <w:rFonts w:ascii="Arial" w:hAnsi="Arial" w:cs="Arial"/>
        </w:rPr>
      </w:pPr>
      <w:r w:rsidRPr="00A05937">
        <w:rPr>
          <w:rFonts w:ascii="Arial" w:hAnsi="Arial" w:cs="Arial"/>
        </w:rPr>
        <w:t>a) servidor ou dirigente do MUNICÍPIO ou os membros da COMISSÃO DA LICITAÇÃO.</w:t>
      </w:r>
    </w:p>
    <w:p w14:paraId="4D869B2D" w14:textId="77777777" w:rsidR="00915A0F" w:rsidRPr="00A05937" w:rsidRDefault="00915A0F" w:rsidP="00C85AA3">
      <w:pPr>
        <w:spacing w:line="360" w:lineRule="auto"/>
        <w:jc w:val="both"/>
        <w:rPr>
          <w:rFonts w:ascii="Arial" w:hAnsi="Arial" w:cs="Arial"/>
        </w:rPr>
      </w:pPr>
      <w:r w:rsidRPr="00A05937">
        <w:rPr>
          <w:rFonts w:ascii="Arial" w:hAnsi="Arial" w:cs="Arial"/>
        </w:rPr>
        <w:t>b) interessados que apresentarem documentos e propostas enviados via fax, telex e e-mail ou que apresentarem propostas alternativas.</w:t>
      </w:r>
    </w:p>
    <w:p w14:paraId="3FFBEC5B" w14:textId="77777777" w:rsidR="00915A0F" w:rsidRPr="00A05937" w:rsidRDefault="00915A0F" w:rsidP="00564E7F">
      <w:pPr>
        <w:jc w:val="both"/>
        <w:rPr>
          <w:rFonts w:ascii="Arial" w:hAnsi="Arial" w:cs="Arial"/>
        </w:rPr>
      </w:pPr>
    </w:p>
    <w:p w14:paraId="3EA74530" w14:textId="77777777" w:rsidR="00915A0F" w:rsidRPr="00A05937" w:rsidRDefault="00915A0F" w:rsidP="00D83DC0">
      <w:pPr>
        <w:spacing w:line="360" w:lineRule="auto"/>
        <w:jc w:val="both"/>
        <w:rPr>
          <w:rFonts w:ascii="Arial" w:hAnsi="Arial" w:cs="Arial"/>
          <w:b/>
        </w:rPr>
      </w:pPr>
      <w:r w:rsidRPr="00A05937">
        <w:rPr>
          <w:rFonts w:ascii="Arial" w:hAnsi="Arial" w:cs="Arial"/>
          <w:b/>
        </w:rPr>
        <w:t>7 - DA APRESENTAÇÃO DAS PROPOSTAS</w:t>
      </w:r>
    </w:p>
    <w:p w14:paraId="32160C05" w14:textId="77777777" w:rsidR="00915A0F" w:rsidRDefault="00915A0F" w:rsidP="00D83DC0">
      <w:pPr>
        <w:spacing w:line="360" w:lineRule="auto"/>
        <w:jc w:val="both"/>
        <w:rPr>
          <w:rFonts w:ascii="Arial" w:hAnsi="Arial" w:cs="Arial"/>
        </w:rPr>
      </w:pPr>
      <w:r w:rsidRPr="00A05937">
        <w:rPr>
          <w:rFonts w:ascii="Arial" w:hAnsi="Arial" w:cs="Arial"/>
        </w:rPr>
        <w:t>7.1 – A proposta será apresentada em envelope lacrado em uma única via, preferencialmente datilografada ou digitada em linguagem clara, sem rasuras, emendas, entrelinhas ou ressalvas, datada e assinada, com todas as suas páginas rubricadas, contendo o preço em modelo semelhante ao contido no ANEXO II, bem como</w:t>
      </w:r>
      <w:r w:rsidR="00D648DF">
        <w:rPr>
          <w:rFonts w:ascii="Arial" w:hAnsi="Arial" w:cs="Arial"/>
        </w:rPr>
        <w:t xml:space="preserve"> o </w:t>
      </w:r>
      <w:r w:rsidR="00D648DF" w:rsidRPr="00A05937">
        <w:rPr>
          <w:rFonts w:ascii="Arial" w:hAnsi="Arial" w:cs="Arial"/>
          <w:b/>
        </w:rPr>
        <w:t>Registro Comercial, no caso de empresa individual,</w:t>
      </w:r>
      <w:r w:rsidR="00D648DF">
        <w:rPr>
          <w:rFonts w:ascii="Arial" w:hAnsi="Arial" w:cs="Arial"/>
          <w:b/>
        </w:rPr>
        <w:t xml:space="preserve"> </w:t>
      </w:r>
      <w:r w:rsidR="00D648DF" w:rsidRPr="00A05937">
        <w:rPr>
          <w:rFonts w:ascii="Arial" w:hAnsi="Arial" w:cs="Arial"/>
          <w:b/>
        </w:rPr>
        <w:t xml:space="preserve">Ato constitutivo, estatuto ou contrato social em vigor, devidamente registrado, em se tratando de sociedades comerciais e, no caso de sociedades por ações, acompanhado de documentos de </w:t>
      </w:r>
      <w:r w:rsidR="00D648DF">
        <w:rPr>
          <w:rFonts w:ascii="Arial" w:hAnsi="Arial" w:cs="Arial"/>
          <w:b/>
        </w:rPr>
        <w:t>eleição de seus administradores, x</w:t>
      </w:r>
      <w:r w:rsidR="00D648DF" w:rsidRPr="00A05937">
        <w:rPr>
          <w:rFonts w:ascii="Arial" w:hAnsi="Arial" w:cs="Arial"/>
          <w:b/>
        </w:rPr>
        <w:t>erox da Cédu</w:t>
      </w:r>
      <w:r w:rsidR="00D648DF">
        <w:rPr>
          <w:rFonts w:ascii="Arial" w:hAnsi="Arial" w:cs="Arial"/>
          <w:b/>
        </w:rPr>
        <w:t>la de Identidade do(s) Sócio(s), x</w:t>
      </w:r>
      <w:r w:rsidR="00D648DF" w:rsidRPr="00A05937">
        <w:rPr>
          <w:rFonts w:ascii="Arial" w:hAnsi="Arial" w:cs="Arial"/>
          <w:b/>
        </w:rPr>
        <w:t>erox do CPF do(s) Sócio(s),</w:t>
      </w:r>
      <w:r w:rsidR="00D648DF">
        <w:rPr>
          <w:rFonts w:ascii="Arial" w:hAnsi="Arial" w:cs="Arial"/>
          <w:b/>
        </w:rPr>
        <w:t xml:space="preserve"> e</w:t>
      </w:r>
      <w:r w:rsidRPr="00A05937">
        <w:rPr>
          <w:rFonts w:ascii="Arial" w:hAnsi="Arial" w:cs="Arial"/>
        </w:rPr>
        <w:t xml:space="preserve"> os </w:t>
      </w:r>
      <w:r w:rsidRPr="00D648DF">
        <w:rPr>
          <w:rFonts w:ascii="Arial" w:hAnsi="Arial" w:cs="Arial"/>
          <w:b/>
        </w:rPr>
        <w:t>ANEXOS III, V e IX</w:t>
      </w:r>
      <w:r w:rsidRPr="00A05937">
        <w:rPr>
          <w:rFonts w:ascii="Arial" w:hAnsi="Arial" w:cs="Arial"/>
        </w:rPr>
        <w:t xml:space="preserve"> preenchidos e entregues fora do envelope, para identificação do representante ou participante, bem como para se apurar a ausência de fato impeditivo da habilitação posterior.</w:t>
      </w:r>
    </w:p>
    <w:p w14:paraId="12D7DD88" w14:textId="77777777" w:rsidR="00915A0F" w:rsidRPr="00A05937" w:rsidRDefault="00915A0F" w:rsidP="00D83DC0">
      <w:pPr>
        <w:spacing w:line="360" w:lineRule="auto"/>
        <w:jc w:val="both"/>
        <w:rPr>
          <w:rFonts w:ascii="Arial" w:hAnsi="Arial" w:cs="Arial"/>
        </w:rPr>
      </w:pPr>
      <w:r w:rsidRPr="00A05937">
        <w:rPr>
          <w:rFonts w:ascii="Arial" w:hAnsi="Arial" w:cs="Arial"/>
        </w:rPr>
        <w:t>7.2 – Os preços deverão ser apresentados em moeda corrente nacional com até 2 (duas) casas decimais.</w:t>
      </w:r>
    </w:p>
    <w:p w14:paraId="7E5A6958" w14:textId="77777777" w:rsidR="00915A0F" w:rsidRPr="00A05937" w:rsidRDefault="00915A0F" w:rsidP="00D83DC0">
      <w:pPr>
        <w:spacing w:line="360" w:lineRule="auto"/>
        <w:jc w:val="both"/>
        <w:rPr>
          <w:rFonts w:ascii="Arial" w:hAnsi="Arial" w:cs="Arial"/>
        </w:rPr>
      </w:pPr>
      <w:r w:rsidRPr="00A05937">
        <w:rPr>
          <w:rFonts w:ascii="Arial" w:hAnsi="Arial" w:cs="Arial"/>
        </w:rPr>
        <w:t>7.3 - O prazo de validade da proposta será de 60 (sessenta) dias, sendo desclassificadas as propostas que apresentem validade inferior.</w:t>
      </w:r>
    </w:p>
    <w:p w14:paraId="6D8844FC" w14:textId="77777777" w:rsidR="00915A0F" w:rsidRPr="00A05937" w:rsidRDefault="00915A0F" w:rsidP="00D83DC0">
      <w:pPr>
        <w:spacing w:line="360" w:lineRule="auto"/>
        <w:jc w:val="both"/>
        <w:rPr>
          <w:rFonts w:ascii="Arial" w:hAnsi="Arial" w:cs="Arial"/>
        </w:rPr>
      </w:pPr>
      <w:r w:rsidRPr="00A05937">
        <w:rPr>
          <w:rFonts w:ascii="Arial" w:hAnsi="Arial" w:cs="Arial"/>
        </w:rPr>
        <w:t>7.4 - A proposta deverá ser apresentada em envelope lacrado com o título:</w:t>
      </w:r>
      <w:r w:rsidR="006D10D1" w:rsidRPr="00A05937">
        <w:rPr>
          <w:rFonts w:ascii="Arial" w:hAnsi="Arial" w:cs="Arial"/>
        </w:rPr>
        <w:t xml:space="preserve"> </w:t>
      </w:r>
    </w:p>
    <w:p w14:paraId="1FCB66AB" w14:textId="77777777" w:rsidR="00212FDC" w:rsidRPr="00A05937" w:rsidRDefault="00212FDC" w:rsidP="00D83DC0">
      <w:pPr>
        <w:spacing w:line="360" w:lineRule="auto"/>
        <w:jc w:val="both"/>
        <w:rPr>
          <w:rFonts w:ascii="Arial" w:hAnsi="Arial" w:cs="Arial"/>
        </w:rPr>
      </w:pPr>
    </w:p>
    <w:tbl>
      <w:tblPr>
        <w:tblW w:w="97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14"/>
      </w:tblGrid>
      <w:tr w:rsidR="00796AE7" w14:paraId="68B81274" w14:textId="77777777" w:rsidTr="00C22E6F">
        <w:trPr>
          <w:trHeight w:val="1103"/>
        </w:trPr>
        <w:tc>
          <w:tcPr>
            <w:tcW w:w="9714" w:type="dxa"/>
          </w:tcPr>
          <w:p w14:paraId="592E6FFB" w14:textId="77777777" w:rsidR="00796AE7" w:rsidRPr="00A05937" w:rsidRDefault="00796AE7" w:rsidP="00D83DC0">
            <w:pPr>
              <w:spacing w:line="360" w:lineRule="auto"/>
              <w:jc w:val="center"/>
              <w:rPr>
                <w:rFonts w:ascii="Arial" w:hAnsi="Arial" w:cs="Arial"/>
                <w:b/>
              </w:rPr>
            </w:pPr>
            <w:r w:rsidRPr="00A05937">
              <w:rPr>
                <w:rFonts w:ascii="Arial" w:hAnsi="Arial" w:cs="Arial"/>
                <w:b/>
              </w:rPr>
              <w:t>RAZÃO SOCIAL DO LICITANTE</w:t>
            </w:r>
          </w:p>
          <w:p w14:paraId="658AE36C" w14:textId="5942F9EF" w:rsidR="00796AE7" w:rsidRPr="00A05937" w:rsidRDefault="00796AE7" w:rsidP="00D83DC0">
            <w:pPr>
              <w:spacing w:line="360" w:lineRule="auto"/>
              <w:jc w:val="center"/>
              <w:rPr>
                <w:rFonts w:ascii="Arial" w:hAnsi="Arial" w:cs="Arial"/>
                <w:b/>
              </w:rPr>
            </w:pPr>
            <w:r w:rsidRPr="0001173F">
              <w:rPr>
                <w:rFonts w:ascii="Arial" w:hAnsi="Arial" w:cs="Arial"/>
                <w:b/>
              </w:rPr>
              <w:t>LICITAÇÃO N° 0</w:t>
            </w:r>
            <w:r w:rsidR="00547E19">
              <w:rPr>
                <w:rFonts w:ascii="Arial" w:hAnsi="Arial" w:cs="Arial"/>
                <w:b/>
              </w:rPr>
              <w:t>47</w:t>
            </w:r>
            <w:r w:rsidRPr="0001173F">
              <w:rPr>
                <w:rFonts w:ascii="Arial" w:hAnsi="Arial" w:cs="Arial"/>
                <w:b/>
              </w:rPr>
              <w:t>/2025</w:t>
            </w:r>
          </w:p>
          <w:p w14:paraId="1C438E03" w14:textId="4694F35F" w:rsidR="00796AE7" w:rsidRPr="00A05937" w:rsidRDefault="00796AE7" w:rsidP="00D83DC0">
            <w:pPr>
              <w:spacing w:line="360" w:lineRule="auto"/>
              <w:jc w:val="center"/>
              <w:rPr>
                <w:rFonts w:ascii="Arial" w:hAnsi="Arial" w:cs="Arial"/>
                <w:b/>
              </w:rPr>
            </w:pPr>
            <w:r w:rsidRPr="00A05937">
              <w:rPr>
                <w:rFonts w:ascii="Arial" w:hAnsi="Arial" w:cs="Arial"/>
                <w:b/>
              </w:rPr>
              <w:t xml:space="preserve">MODALIDADE DE PREGÃO PRESENCIAL </w:t>
            </w:r>
            <w:r w:rsidRPr="0001173F">
              <w:rPr>
                <w:rFonts w:ascii="Arial" w:hAnsi="Arial" w:cs="Arial"/>
                <w:b/>
              </w:rPr>
              <w:t xml:space="preserve">n° </w:t>
            </w:r>
            <w:r>
              <w:rPr>
                <w:rFonts w:ascii="Arial" w:hAnsi="Arial" w:cs="Arial"/>
                <w:b/>
              </w:rPr>
              <w:t>0</w:t>
            </w:r>
            <w:r w:rsidR="00547E19">
              <w:rPr>
                <w:rFonts w:ascii="Arial" w:hAnsi="Arial" w:cs="Arial"/>
                <w:b/>
              </w:rPr>
              <w:t>17</w:t>
            </w:r>
            <w:r w:rsidRPr="0001173F">
              <w:rPr>
                <w:rFonts w:ascii="Arial" w:hAnsi="Arial" w:cs="Arial"/>
                <w:b/>
              </w:rPr>
              <w:t>/2025</w:t>
            </w:r>
          </w:p>
          <w:p w14:paraId="66ABD284" w14:textId="77777777" w:rsidR="00796AE7" w:rsidRDefault="00796AE7" w:rsidP="00D83DC0">
            <w:pPr>
              <w:spacing w:line="360" w:lineRule="auto"/>
              <w:jc w:val="center"/>
              <w:rPr>
                <w:rFonts w:ascii="Arial" w:hAnsi="Arial" w:cs="Arial"/>
                <w:b/>
              </w:rPr>
            </w:pPr>
            <w:r w:rsidRPr="00A05937">
              <w:rPr>
                <w:rFonts w:ascii="Arial" w:hAnsi="Arial" w:cs="Arial"/>
                <w:b/>
              </w:rPr>
              <w:t>PROPOSTA</w:t>
            </w:r>
          </w:p>
        </w:tc>
      </w:tr>
    </w:tbl>
    <w:p w14:paraId="78A8D9AF" w14:textId="77777777" w:rsidR="00212FDC" w:rsidRPr="00A05937" w:rsidRDefault="00212FDC" w:rsidP="00564E7F">
      <w:pPr>
        <w:jc w:val="center"/>
        <w:rPr>
          <w:rFonts w:ascii="Arial" w:hAnsi="Arial" w:cs="Arial"/>
          <w:b/>
        </w:rPr>
      </w:pPr>
    </w:p>
    <w:p w14:paraId="00B3FDD9" w14:textId="77777777" w:rsidR="00915A0F" w:rsidRPr="00A05937" w:rsidRDefault="00915A0F" w:rsidP="00D83DC0">
      <w:pPr>
        <w:spacing w:line="360" w:lineRule="auto"/>
        <w:jc w:val="both"/>
        <w:rPr>
          <w:rFonts w:ascii="Arial" w:hAnsi="Arial" w:cs="Arial"/>
          <w:b/>
        </w:rPr>
      </w:pPr>
      <w:r w:rsidRPr="00A05937">
        <w:rPr>
          <w:rFonts w:ascii="Arial" w:hAnsi="Arial" w:cs="Arial"/>
          <w:b/>
        </w:rPr>
        <w:t>8 - DOS CRITÉRIOS DO JULGAMENTO</w:t>
      </w:r>
    </w:p>
    <w:p w14:paraId="141E1745" w14:textId="77777777" w:rsidR="00915A0F" w:rsidRPr="00A05937" w:rsidRDefault="00915A0F" w:rsidP="00D83DC0">
      <w:pPr>
        <w:spacing w:line="360" w:lineRule="auto"/>
        <w:jc w:val="both"/>
        <w:rPr>
          <w:rFonts w:ascii="Arial" w:hAnsi="Arial" w:cs="Arial"/>
        </w:rPr>
      </w:pPr>
      <w:r w:rsidRPr="00A05937">
        <w:rPr>
          <w:rFonts w:ascii="Arial" w:hAnsi="Arial" w:cs="Arial"/>
        </w:rPr>
        <w:t>8.1 - A licitação é do tipo Menor Preço por Item pelo Sistema de Registro de Preços.</w:t>
      </w:r>
    </w:p>
    <w:p w14:paraId="616F76B3" w14:textId="77777777" w:rsidR="00915A0F" w:rsidRPr="00A05937" w:rsidRDefault="00915A0F" w:rsidP="00D83DC0">
      <w:pPr>
        <w:spacing w:line="360" w:lineRule="auto"/>
        <w:jc w:val="both"/>
        <w:rPr>
          <w:rFonts w:ascii="Arial" w:hAnsi="Arial" w:cs="Arial"/>
        </w:rPr>
      </w:pPr>
      <w:r w:rsidRPr="00A05937">
        <w:rPr>
          <w:rFonts w:ascii="Arial" w:hAnsi="Arial" w:cs="Arial"/>
        </w:rPr>
        <w:t>8.2 – Não serão levadas em consideração quaisquer ofertas ou vantagens não previstas neste instrumento.</w:t>
      </w:r>
    </w:p>
    <w:p w14:paraId="0C29A50F" w14:textId="77777777" w:rsidR="00915A0F" w:rsidRPr="00A05937" w:rsidRDefault="00915A0F" w:rsidP="00D83DC0">
      <w:pPr>
        <w:spacing w:line="360" w:lineRule="auto"/>
        <w:jc w:val="both"/>
        <w:rPr>
          <w:rFonts w:ascii="Arial" w:hAnsi="Arial" w:cs="Arial"/>
        </w:rPr>
      </w:pPr>
      <w:r w:rsidRPr="00A05937">
        <w:rPr>
          <w:rFonts w:ascii="Arial" w:hAnsi="Arial" w:cs="Arial"/>
        </w:rPr>
        <w:t>8.3 – A Comissão examinará as propostas apresentadas desclassificando as que:</w:t>
      </w:r>
    </w:p>
    <w:p w14:paraId="34ADDB29" w14:textId="77777777" w:rsidR="00915A0F" w:rsidRPr="00A05937" w:rsidRDefault="00915A0F" w:rsidP="00D83DC0">
      <w:pPr>
        <w:spacing w:line="360" w:lineRule="auto"/>
        <w:jc w:val="both"/>
        <w:rPr>
          <w:rFonts w:ascii="Arial" w:hAnsi="Arial" w:cs="Arial"/>
        </w:rPr>
      </w:pPr>
      <w:r w:rsidRPr="00A05937">
        <w:rPr>
          <w:rFonts w:ascii="Arial" w:hAnsi="Arial" w:cs="Arial"/>
        </w:rPr>
        <w:t>a) deixarem de apresentar todos os documentos solicitados;</w:t>
      </w:r>
    </w:p>
    <w:p w14:paraId="0CBD7BE7" w14:textId="77777777" w:rsidR="00915A0F" w:rsidRPr="00A05937" w:rsidRDefault="00915A0F" w:rsidP="00D83DC0">
      <w:pPr>
        <w:spacing w:line="360" w:lineRule="auto"/>
        <w:jc w:val="both"/>
        <w:rPr>
          <w:rFonts w:ascii="Arial" w:hAnsi="Arial" w:cs="Arial"/>
        </w:rPr>
      </w:pPr>
      <w:r w:rsidRPr="00A05937">
        <w:rPr>
          <w:rFonts w:ascii="Arial" w:hAnsi="Arial" w:cs="Arial"/>
        </w:rPr>
        <w:t>b) oferecerem objetos com especificações em desacordo com o ANEXO X;</w:t>
      </w:r>
    </w:p>
    <w:p w14:paraId="5C4715BF" w14:textId="77777777" w:rsidR="00915A0F" w:rsidRPr="00A05937" w:rsidRDefault="00915A0F" w:rsidP="00D83DC0">
      <w:pPr>
        <w:spacing w:line="360" w:lineRule="auto"/>
        <w:jc w:val="both"/>
        <w:rPr>
          <w:rFonts w:ascii="Arial" w:hAnsi="Arial" w:cs="Arial"/>
        </w:rPr>
      </w:pPr>
      <w:r w:rsidRPr="00A05937">
        <w:rPr>
          <w:rFonts w:ascii="Arial" w:hAnsi="Arial" w:cs="Arial"/>
        </w:rPr>
        <w:t>c) oferecerem condições de pagamento de forma diferente do previsto no instrumento convocatório;</w:t>
      </w:r>
    </w:p>
    <w:p w14:paraId="2E1A2F82" w14:textId="77777777" w:rsidR="00915A0F" w:rsidRPr="00A05937" w:rsidRDefault="00915A0F" w:rsidP="00D83DC0">
      <w:pPr>
        <w:spacing w:line="360" w:lineRule="auto"/>
        <w:jc w:val="both"/>
        <w:rPr>
          <w:rFonts w:ascii="Arial" w:hAnsi="Arial" w:cs="Arial"/>
        </w:rPr>
      </w:pPr>
      <w:r w:rsidRPr="00A05937">
        <w:rPr>
          <w:rFonts w:ascii="Arial" w:hAnsi="Arial" w:cs="Arial"/>
        </w:rPr>
        <w:lastRenderedPageBreak/>
        <w:t>d) condicionarem sua oferta, preços ou quaisquer outras condições a fatores não previstos neste edital ou em relação a outras propostas;</w:t>
      </w:r>
    </w:p>
    <w:p w14:paraId="3D9D5004" w14:textId="77777777" w:rsidR="00915A0F" w:rsidRPr="00A05937" w:rsidRDefault="00915A0F" w:rsidP="00D83DC0">
      <w:pPr>
        <w:spacing w:line="360" w:lineRule="auto"/>
        <w:jc w:val="both"/>
        <w:rPr>
          <w:rFonts w:ascii="Arial" w:hAnsi="Arial" w:cs="Arial"/>
        </w:rPr>
      </w:pPr>
      <w:r w:rsidRPr="00A05937">
        <w:rPr>
          <w:rFonts w:ascii="Arial" w:hAnsi="Arial" w:cs="Arial"/>
        </w:rPr>
        <w:t>e) refiram-se simplesmente a reduções sobre outras ofertas apresentadas;</w:t>
      </w:r>
    </w:p>
    <w:p w14:paraId="57136F5C" w14:textId="77777777" w:rsidR="00915A0F" w:rsidRPr="00A05937" w:rsidRDefault="00915A0F" w:rsidP="00D83DC0">
      <w:pPr>
        <w:spacing w:line="360" w:lineRule="auto"/>
        <w:jc w:val="both"/>
        <w:rPr>
          <w:rFonts w:ascii="Arial" w:hAnsi="Arial" w:cs="Arial"/>
        </w:rPr>
      </w:pPr>
      <w:r w:rsidRPr="00A05937">
        <w:rPr>
          <w:rFonts w:ascii="Arial" w:hAnsi="Arial" w:cs="Arial"/>
        </w:rPr>
        <w:t>f) contenham divergência de números, dados ou valores;</w:t>
      </w:r>
    </w:p>
    <w:p w14:paraId="1FA40852" w14:textId="77777777" w:rsidR="00915A0F" w:rsidRPr="00A05937" w:rsidRDefault="00915A0F" w:rsidP="00D83DC0">
      <w:pPr>
        <w:spacing w:line="360" w:lineRule="auto"/>
        <w:jc w:val="both"/>
        <w:rPr>
          <w:rFonts w:ascii="Arial" w:hAnsi="Arial" w:cs="Arial"/>
        </w:rPr>
      </w:pPr>
      <w:r w:rsidRPr="00A05937">
        <w:rPr>
          <w:rFonts w:ascii="Arial" w:hAnsi="Arial" w:cs="Arial"/>
        </w:rPr>
        <w:t>g) contenham ressalvas, rasuras, emendas ou entrelinhas;</w:t>
      </w:r>
    </w:p>
    <w:p w14:paraId="72DFFAD7" w14:textId="77777777" w:rsidR="00915A0F" w:rsidRPr="00A05937" w:rsidRDefault="00915A0F" w:rsidP="00D83DC0">
      <w:pPr>
        <w:spacing w:line="360" w:lineRule="auto"/>
        <w:jc w:val="both"/>
        <w:rPr>
          <w:rFonts w:ascii="Arial" w:hAnsi="Arial" w:cs="Arial"/>
        </w:rPr>
      </w:pPr>
      <w:r w:rsidRPr="00A05937">
        <w:rPr>
          <w:rFonts w:ascii="Arial" w:hAnsi="Arial" w:cs="Arial"/>
        </w:rPr>
        <w:t>h) forem ilegíveis;</w:t>
      </w:r>
    </w:p>
    <w:p w14:paraId="15A70E22" w14:textId="77777777" w:rsidR="00915A0F" w:rsidRPr="00A05937" w:rsidRDefault="00915A0F" w:rsidP="00D83DC0">
      <w:pPr>
        <w:spacing w:line="360" w:lineRule="auto"/>
        <w:jc w:val="both"/>
        <w:rPr>
          <w:rFonts w:ascii="Arial" w:hAnsi="Arial" w:cs="Arial"/>
        </w:rPr>
      </w:pPr>
      <w:r w:rsidRPr="00A05937">
        <w:rPr>
          <w:rFonts w:ascii="Arial" w:hAnsi="Arial" w:cs="Arial"/>
        </w:rPr>
        <w:t>i) contenham limitações, omissões, alterações, adições ou correções;</w:t>
      </w:r>
    </w:p>
    <w:p w14:paraId="44D5E3ED" w14:textId="77777777" w:rsidR="00915A0F" w:rsidRPr="00A05937" w:rsidRDefault="00915A0F" w:rsidP="00D83DC0">
      <w:pPr>
        <w:spacing w:line="360" w:lineRule="auto"/>
        <w:jc w:val="both"/>
        <w:rPr>
          <w:rFonts w:ascii="Arial" w:hAnsi="Arial" w:cs="Arial"/>
        </w:rPr>
      </w:pPr>
      <w:r w:rsidRPr="00A05937">
        <w:rPr>
          <w:rFonts w:ascii="Arial" w:hAnsi="Arial" w:cs="Arial"/>
        </w:rPr>
        <w:t>j) forem apresentadas sem assinatura do interessado ou de seu representante legal;</w:t>
      </w:r>
    </w:p>
    <w:p w14:paraId="5C95D011" w14:textId="77777777" w:rsidR="00915A0F" w:rsidRPr="00A05937" w:rsidRDefault="00915A0F" w:rsidP="00D83DC0">
      <w:pPr>
        <w:spacing w:line="360" w:lineRule="auto"/>
        <w:jc w:val="both"/>
        <w:rPr>
          <w:rFonts w:ascii="Arial" w:hAnsi="Arial" w:cs="Arial"/>
        </w:rPr>
      </w:pPr>
      <w:r w:rsidRPr="00A05937">
        <w:rPr>
          <w:rFonts w:ascii="Arial" w:hAnsi="Arial" w:cs="Arial"/>
        </w:rPr>
        <w:t>k) estiverem preenchidas a lápis; e</w:t>
      </w:r>
    </w:p>
    <w:p w14:paraId="7A5BF543" w14:textId="77777777" w:rsidR="00915A0F" w:rsidRPr="00A05937" w:rsidRDefault="00915A0F" w:rsidP="00D83DC0">
      <w:pPr>
        <w:spacing w:line="360" w:lineRule="auto"/>
        <w:jc w:val="both"/>
        <w:rPr>
          <w:rFonts w:ascii="Arial" w:hAnsi="Arial" w:cs="Arial"/>
        </w:rPr>
      </w:pPr>
      <w:r w:rsidRPr="00A05937">
        <w:rPr>
          <w:rFonts w:ascii="Arial" w:hAnsi="Arial" w:cs="Arial"/>
        </w:rPr>
        <w:t>l) tenham validade inferior a 60 (sessenta) dias.</w:t>
      </w:r>
    </w:p>
    <w:p w14:paraId="34DD0A6B" w14:textId="77777777" w:rsidR="00915A0F" w:rsidRPr="00A05937" w:rsidRDefault="00915A0F" w:rsidP="00D83DC0">
      <w:pPr>
        <w:spacing w:line="360" w:lineRule="auto"/>
        <w:jc w:val="both"/>
        <w:rPr>
          <w:rFonts w:ascii="Arial" w:hAnsi="Arial" w:cs="Arial"/>
        </w:rPr>
      </w:pPr>
      <w:r w:rsidRPr="00A05937">
        <w:rPr>
          <w:rFonts w:ascii="Arial" w:hAnsi="Arial" w:cs="Arial"/>
        </w:rPr>
        <w:t>8.4 – Cada licitante poderá participar com uma única proposta. Caso um licitante apresente mais de uma proposta, todas elas serão desclassificadas independentemente dos preços ofertados.</w:t>
      </w:r>
    </w:p>
    <w:p w14:paraId="1EE5871C" w14:textId="77777777" w:rsidR="00915A0F" w:rsidRPr="00A05937" w:rsidRDefault="00915A0F" w:rsidP="00D83DC0">
      <w:pPr>
        <w:spacing w:line="360" w:lineRule="auto"/>
        <w:jc w:val="both"/>
        <w:rPr>
          <w:rFonts w:ascii="Arial" w:hAnsi="Arial" w:cs="Arial"/>
        </w:rPr>
      </w:pPr>
      <w:r w:rsidRPr="00A05937">
        <w:rPr>
          <w:rFonts w:ascii="Arial" w:hAnsi="Arial" w:cs="Arial"/>
        </w:rPr>
        <w:t>8.5 – Simples omissões ou irregularidades irrelevantes ou facilmente sanáveis, a exclusivo critério do PREGOEIRO, poderão ser relevadas.</w:t>
      </w:r>
    </w:p>
    <w:p w14:paraId="667D07A6" w14:textId="77777777" w:rsidR="00915A0F" w:rsidRPr="00A05937" w:rsidRDefault="00915A0F" w:rsidP="00564E7F">
      <w:pPr>
        <w:jc w:val="both"/>
        <w:rPr>
          <w:rFonts w:ascii="Arial" w:hAnsi="Arial" w:cs="Arial"/>
        </w:rPr>
      </w:pPr>
    </w:p>
    <w:p w14:paraId="659B5A46" w14:textId="77777777" w:rsidR="00915A0F" w:rsidRPr="00A05937" w:rsidRDefault="00915A0F" w:rsidP="00D83DC0">
      <w:pPr>
        <w:spacing w:line="360" w:lineRule="auto"/>
        <w:jc w:val="both"/>
        <w:rPr>
          <w:rFonts w:ascii="Arial" w:hAnsi="Arial" w:cs="Arial"/>
          <w:b/>
        </w:rPr>
      </w:pPr>
      <w:r w:rsidRPr="00A05937">
        <w:rPr>
          <w:rFonts w:ascii="Arial" w:hAnsi="Arial" w:cs="Arial"/>
          <w:b/>
        </w:rPr>
        <w:t>9 - DOCUMENTOS PARA HABILITAÇÃO</w:t>
      </w:r>
    </w:p>
    <w:p w14:paraId="13E309A5" w14:textId="77777777" w:rsidR="00915A0F" w:rsidRPr="00A05937" w:rsidRDefault="00915A0F" w:rsidP="00D83DC0">
      <w:pPr>
        <w:spacing w:line="360" w:lineRule="auto"/>
        <w:jc w:val="both"/>
        <w:rPr>
          <w:rFonts w:ascii="Arial" w:hAnsi="Arial" w:cs="Arial"/>
        </w:rPr>
      </w:pPr>
      <w:r w:rsidRPr="00A05937">
        <w:rPr>
          <w:rFonts w:ascii="Arial" w:hAnsi="Arial" w:cs="Arial"/>
        </w:rPr>
        <w:t>9.1 Para se habilitarem na licitação, os interessados deverão apresentar os seguintes documentos:</w:t>
      </w:r>
    </w:p>
    <w:p w14:paraId="07F5CD18" w14:textId="77777777" w:rsidR="00915A0F" w:rsidRPr="00A05937" w:rsidRDefault="00915A0F" w:rsidP="00D83DC0">
      <w:pPr>
        <w:spacing w:line="360" w:lineRule="auto"/>
        <w:jc w:val="both"/>
        <w:rPr>
          <w:rFonts w:ascii="Arial" w:hAnsi="Arial" w:cs="Arial"/>
          <w:b/>
        </w:rPr>
      </w:pPr>
      <w:r w:rsidRPr="00A05937">
        <w:rPr>
          <w:rFonts w:ascii="Arial" w:hAnsi="Arial" w:cs="Arial"/>
          <w:b/>
        </w:rPr>
        <w:t>- Registro Comercial, no caso de empresa individual,</w:t>
      </w:r>
    </w:p>
    <w:p w14:paraId="7BC9D680" w14:textId="77777777" w:rsidR="00915A0F" w:rsidRPr="00A05937" w:rsidRDefault="00915A0F" w:rsidP="00D83DC0">
      <w:pPr>
        <w:spacing w:line="360" w:lineRule="auto"/>
        <w:jc w:val="both"/>
        <w:rPr>
          <w:rFonts w:ascii="Arial" w:hAnsi="Arial" w:cs="Arial"/>
          <w:b/>
        </w:rPr>
      </w:pPr>
      <w:r w:rsidRPr="00A05937">
        <w:rPr>
          <w:rFonts w:ascii="Arial" w:hAnsi="Arial" w:cs="Arial"/>
          <w:b/>
        </w:rPr>
        <w:t>- Ato constitutivo, estatuto ou contrato social em vigor, devidamente registrado, em se tratando de sociedades comerciais e, no caso de sociedades por ações, acompanhado de documentos de eleição de seus administradores,</w:t>
      </w:r>
    </w:p>
    <w:p w14:paraId="0936E2F7" w14:textId="62725E9F" w:rsidR="00915A0F" w:rsidRPr="00A05937" w:rsidRDefault="00915A0F" w:rsidP="00D83DC0">
      <w:pPr>
        <w:spacing w:line="360" w:lineRule="auto"/>
        <w:jc w:val="both"/>
        <w:rPr>
          <w:rFonts w:ascii="Arial" w:hAnsi="Arial" w:cs="Arial"/>
          <w:b/>
        </w:rPr>
      </w:pPr>
      <w:r w:rsidRPr="00A05937">
        <w:rPr>
          <w:rFonts w:ascii="Arial" w:hAnsi="Arial" w:cs="Arial"/>
          <w:b/>
        </w:rPr>
        <w:t>- Xerox da Cédula de Identidade do(s) Sócio(s)</w:t>
      </w:r>
      <w:r w:rsidR="00D03429">
        <w:rPr>
          <w:rFonts w:ascii="Arial" w:hAnsi="Arial" w:cs="Arial"/>
          <w:b/>
        </w:rPr>
        <w:t xml:space="preserve"> Administrador(es)</w:t>
      </w:r>
      <w:r w:rsidRPr="00A05937">
        <w:rPr>
          <w:rFonts w:ascii="Arial" w:hAnsi="Arial" w:cs="Arial"/>
          <w:b/>
        </w:rPr>
        <w:t>,</w:t>
      </w:r>
    </w:p>
    <w:p w14:paraId="19ADD7F4" w14:textId="65021511" w:rsidR="00915A0F" w:rsidRPr="00A05937" w:rsidRDefault="00915A0F" w:rsidP="00D83DC0">
      <w:pPr>
        <w:spacing w:line="360" w:lineRule="auto"/>
        <w:jc w:val="both"/>
        <w:rPr>
          <w:rFonts w:ascii="Arial" w:hAnsi="Arial" w:cs="Arial"/>
          <w:b/>
        </w:rPr>
      </w:pPr>
      <w:r w:rsidRPr="00A05937">
        <w:rPr>
          <w:rFonts w:ascii="Arial" w:hAnsi="Arial" w:cs="Arial"/>
          <w:b/>
        </w:rPr>
        <w:t>- Xerox do CPF do(s) Sócio(s)</w:t>
      </w:r>
      <w:r w:rsidR="00D03429">
        <w:rPr>
          <w:rFonts w:ascii="Arial" w:hAnsi="Arial" w:cs="Arial"/>
          <w:b/>
        </w:rPr>
        <w:t xml:space="preserve"> Administrador(es)</w:t>
      </w:r>
      <w:r w:rsidRPr="00A05937">
        <w:rPr>
          <w:rFonts w:ascii="Arial" w:hAnsi="Arial" w:cs="Arial"/>
          <w:b/>
        </w:rPr>
        <w:t>,</w:t>
      </w:r>
    </w:p>
    <w:p w14:paraId="3D426449" w14:textId="77777777" w:rsidR="00915A0F" w:rsidRPr="00A05937" w:rsidRDefault="00915A0F" w:rsidP="00564E7F">
      <w:pPr>
        <w:jc w:val="both"/>
        <w:rPr>
          <w:rFonts w:ascii="Arial" w:hAnsi="Arial" w:cs="Arial"/>
          <w:b/>
        </w:rPr>
      </w:pPr>
    </w:p>
    <w:p w14:paraId="370E2AA6" w14:textId="77777777" w:rsidR="00915A0F" w:rsidRPr="00A05937" w:rsidRDefault="00915A0F" w:rsidP="00D83DC0">
      <w:pPr>
        <w:spacing w:line="360" w:lineRule="auto"/>
        <w:jc w:val="both"/>
        <w:rPr>
          <w:rFonts w:ascii="Arial" w:hAnsi="Arial" w:cs="Arial"/>
          <w:b/>
        </w:rPr>
      </w:pPr>
      <w:r w:rsidRPr="00A05937">
        <w:rPr>
          <w:rFonts w:ascii="Arial" w:hAnsi="Arial" w:cs="Arial"/>
          <w:b/>
        </w:rPr>
        <w:t>9.1.2 – FISCAL</w:t>
      </w:r>
    </w:p>
    <w:p w14:paraId="3586EBE3" w14:textId="77777777" w:rsidR="00915A0F" w:rsidRPr="00A05937" w:rsidRDefault="00915A0F" w:rsidP="00D83DC0">
      <w:pPr>
        <w:spacing w:line="360" w:lineRule="auto"/>
        <w:jc w:val="both"/>
        <w:rPr>
          <w:rFonts w:ascii="Arial" w:hAnsi="Arial" w:cs="Arial"/>
          <w:b/>
        </w:rPr>
      </w:pPr>
      <w:r w:rsidRPr="00A05937">
        <w:rPr>
          <w:rFonts w:ascii="Arial" w:hAnsi="Arial" w:cs="Arial"/>
          <w:b/>
        </w:rPr>
        <w:t>- CNPJ para pessoas jurídicas</w:t>
      </w:r>
    </w:p>
    <w:p w14:paraId="1414252E" w14:textId="77777777" w:rsidR="00915A0F" w:rsidRPr="00A05937" w:rsidRDefault="00915A0F" w:rsidP="00D83DC0">
      <w:pPr>
        <w:spacing w:line="360" w:lineRule="auto"/>
        <w:jc w:val="both"/>
        <w:rPr>
          <w:rFonts w:ascii="Arial" w:hAnsi="Arial" w:cs="Arial"/>
          <w:b/>
        </w:rPr>
      </w:pPr>
      <w:r w:rsidRPr="00A05937">
        <w:rPr>
          <w:rFonts w:ascii="Arial" w:hAnsi="Arial" w:cs="Arial"/>
          <w:b/>
        </w:rPr>
        <w:t>- Prova de regularidade com a Fazenda Municipal</w:t>
      </w:r>
    </w:p>
    <w:p w14:paraId="63E314A6" w14:textId="77777777" w:rsidR="00915A0F" w:rsidRPr="00A05937" w:rsidRDefault="00915A0F" w:rsidP="00D83DC0">
      <w:pPr>
        <w:spacing w:line="360" w:lineRule="auto"/>
        <w:jc w:val="both"/>
        <w:rPr>
          <w:rFonts w:ascii="Arial" w:hAnsi="Arial" w:cs="Arial"/>
          <w:b/>
        </w:rPr>
      </w:pPr>
      <w:r w:rsidRPr="00A05937">
        <w:rPr>
          <w:rFonts w:ascii="Arial" w:hAnsi="Arial" w:cs="Arial"/>
          <w:b/>
        </w:rPr>
        <w:t>- Prova de regularidade com a Fazenda Estadual</w:t>
      </w:r>
    </w:p>
    <w:p w14:paraId="199C1453" w14:textId="77777777" w:rsidR="00915A0F" w:rsidRPr="00A05937" w:rsidRDefault="00915A0F" w:rsidP="00D83DC0">
      <w:pPr>
        <w:spacing w:line="360" w:lineRule="auto"/>
        <w:jc w:val="both"/>
        <w:rPr>
          <w:rFonts w:ascii="Arial" w:hAnsi="Arial" w:cs="Arial"/>
          <w:b/>
        </w:rPr>
      </w:pPr>
      <w:r w:rsidRPr="00A05937">
        <w:rPr>
          <w:rFonts w:ascii="Arial" w:hAnsi="Arial" w:cs="Arial"/>
          <w:b/>
        </w:rPr>
        <w:t>- Prova de regularidade com a Fazenda Federal</w:t>
      </w:r>
    </w:p>
    <w:p w14:paraId="13C47CD6" w14:textId="77777777" w:rsidR="00915A0F" w:rsidRPr="00A05937" w:rsidRDefault="00915A0F" w:rsidP="00D83DC0">
      <w:pPr>
        <w:spacing w:line="360" w:lineRule="auto"/>
        <w:jc w:val="both"/>
        <w:rPr>
          <w:rFonts w:ascii="Arial" w:hAnsi="Arial" w:cs="Arial"/>
          <w:b/>
        </w:rPr>
      </w:pPr>
      <w:r w:rsidRPr="00A05937">
        <w:rPr>
          <w:rFonts w:ascii="Arial" w:hAnsi="Arial" w:cs="Arial"/>
          <w:b/>
        </w:rPr>
        <w:t>- Prova de regularidade com o FGTS</w:t>
      </w:r>
    </w:p>
    <w:p w14:paraId="73F5D88F" w14:textId="77777777" w:rsidR="00915A0F" w:rsidRPr="00A05937" w:rsidRDefault="00915A0F" w:rsidP="00D83DC0">
      <w:pPr>
        <w:spacing w:line="360" w:lineRule="auto"/>
        <w:jc w:val="both"/>
        <w:rPr>
          <w:rFonts w:ascii="Arial" w:hAnsi="Arial" w:cs="Arial"/>
          <w:b/>
        </w:rPr>
      </w:pPr>
      <w:r w:rsidRPr="00A05937">
        <w:rPr>
          <w:rFonts w:ascii="Arial" w:hAnsi="Arial" w:cs="Arial"/>
          <w:b/>
        </w:rPr>
        <w:t>- Prova de inexistência de débitos inadimplidos perante a Justiça do Trabalho</w:t>
      </w:r>
    </w:p>
    <w:p w14:paraId="3981D658" w14:textId="77777777" w:rsidR="00915A0F" w:rsidRPr="00A05937" w:rsidRDefault="00915A0F" w:rsidP="00564E7F">
      <w:pPr>
        <w:jc w:val="both"/>
        <w:rPr>
          <w:rFonts w:ascii="Arial" w:hAnsi="Arial" w:cs="Arial"/>
          <w:b/>
        </w:rPr>
      </w:pPr>
    </w:p>
    <w:p w14:paraId="4508B321" w14:textId="77777777" w:rsidR="00915A0F" w:rsidRPr="00A05937" w:rsidRDefault="00915A0F" w:rsidP="009B577A">
      <w:pPr>
        <w:spacing w:line="360" w:lineRule="auto"/>
        <w:jc w:val="both"/>
        <w:rPr>
          <w:rFonts w:ascii="Arial" w:hAnsi="Arial" w:cs="Arial"/>
          <w:b/>
        </w:rPr>
      </w:pPr>
      <w:r w:rsidRPr="00A05937">
        <w:rPr>
          <w:rFonts w:ascii="Arial" w:hAnsi="Arial" w:cs="Arial"/>
          <w:b/>
        </w:rPr>
        <w:t>9.1.3 - QUALIFICAÇÃO ECONÔNICA – FINANCEIRA</w:t>
      </w:r>
    </w:p>
    <w:p w14:paraId="79CCC590" w14:textId="77777777" w:rsidR="00915A0F" w:rsidRDefault="00915A0F" w:rsidP="009B577A">
      <w:pPr>
        <w:spacing w:line="360" w:lineRule="auto"/>
        <w:jc w:val="both"/>
        <w:rPr>
          <w:rFonts w:ascii="Arial" w:hAnsi="Arial" w:cs="Arial"/>
          <w:b/>
        </w:rPr>
      </w:pPr>
      <w:r w:rsidRPr="00A05937">
        <w:rPr>
          <w:rFonts w:ascii="Arial" w:hAnsi="Arial" w:cs="Arial"/>
          <w:b/>
        </w:rPr>
        <w:t>- Certidão negativa de falência ou concordata expedida pelo distribuidor da sede da pessoa jurídica, ou de execução patrimonial, expedida no domicílio da pessoa física (esta certidão se não trouxer em seu corpo, data de validade, entende-se, que sua validade será até sessenta (60) dias da data de sua expedição).</w:t>
      </w:r>
    </w:p>
    <w:p w14:paraId="3FC41794" w14:textId="77777777" w:rsidR="00796AE7" w:rsidRDefault="00796AE7" w:rsidP="00564E7F">
      <w:pPr>
        <w:jc w:val="both"/>
        <w:rPr>
          <w:rFonts w:ascii="Arial" w:hAnsi="Arial" w:cs="Arial"/>
          <w:b/>
        </w:rPr>
      </w:pPr>
    </w:p>
    <w:p w14:paraId="60C962C1" w14:textId="158B23C2" w:rsidR="00796AE7" w:rsidRDefault="00796AE7" w:rsidP="00796AE7">
      <w:pPr>
        <w:jc w:val="both"/>
        <w:rPr>
          <w:rFonts w:ascii="Arial" w:hAnsi="Arial" w:cs="Arial"/>
          <w:b/>
        </w:rPr>
      </w:pPr>
      <w:r w:rsidRPr="00766685">
        <w:rPr>
          <w:rFonts w:ascii="Arial" w:hAnsi="Arial" w:cs="Arial"/>
          <w:b/>
        </w:rPr>
        <w:t>9.1.4 – OUTROS</w:t>
      </w:r>
      <w:r w:rsidR="00D83DC0">
        <w:rPr>
          <w:rFonts w:ascii="Arial" w:hAnsi="Arial" w:cs="Arial"/>
          <w:b/>
        </w:rPr>
        <w:t xml:space="preserve"> (quando necessário)</w:t>
      </w:r>
      <w:r w:rsidRPr="00766685">
        <w:rPr>
          <w:rFonts w:ascii="Arial" w:hAnsi="Arial" w:cs="Arial"/>
          <w:b/>
        </w:rPr>
        <w:t>:</w:t>
      </w:r>
    </w:p>
    <w:p w14:paraId="5EA2B5E0" w14:textId="5CC70603" w:rsidR="00D83DC0" w:rsidRDefault="009B577A" w:rsidP="00564E7F">
      <w:pPr>
        <w:jc w:val="both"/>
        <w:rPr>
          <w:rFonts w:ascii="Arial" w:hAnsi="Arial" w:cs="Arial"/>
          <w:b/>
        </w:rPr>
      </w:pPr>
      <w:r>
        <w:rPr>
          <w:rFonts w:ascii="Arial" w:hAnsi="Arial" w:cs="Arial"/>
          <w:b/>
        </w:rPr>
        <w:t xml:space="preserve">- </w:t>
      </w:r>
      <w:r w:rsidR="00945515">
        <w:rPr>
          <w:rFonts w:ascii="Arial" w:hAnsi="Arial" w:cs="Arial"/>
          <w:b/>
        </w:rPr>
        <w:t>Alvará de Funcionamento;</w:t>
      </w:r>
    </w:p>
    <w:p w14:paraId="6E357CDA" w14:textId="77777777" w:rsidR="00D83DC0" w:rsidRDefault="00D83DC0" w:rsidP="00E33128">
      <w:pPr>
        <w:spacing w:line="360" w:lineRule="auto"/>
        <w:jc w:val="both"/>
        <w:rPr>
          <w:rFonts w:ascii="Arial" w:hAnsi="Arial" w:cs="Arial"/>
        </w:rPr>
      </w:pPr>
    </w:p>
    <w:p w14:paraId="618BDB20" w14:textId="15E78712" w:rsidR="00915A0F" w:rsidRPr="00A05937" w:rsidRDefault="00915A0F" w:rsidP="00E33128">
      <w:pPr>
        <w:spacing w:line="360" w:lineRule="auto"/>
        <w:jc w:val="both"/>
        <w:rPr>
          <w:rFonts w:ascii="Arial" w:hAnsi="Arial" w:cs="Arial"/>
        </w:rPr>
      </w:pPr>
      <w:r w:rsidRPr="00A05937">
        <w:rPr>
          <w:rFonts w:ascii="Arial" w:hAnsi="Arial" w:cs="Arial"/>
        </w:rPr>
        <w:t>9.2 – As empresas que não conseguirem a emissão da Certidão Negativa de Débitos (CND) durante o período de greve dos servidores previdenciários, poderão apresentar os documentos abaixo:</w:t>
      </w:r>
    </w:p>
    <w:p w14:paraId="4D62580E" w14:textId="77777777" w:rsidR="00915A0F" w:rsidRPr="00A05937" w:rsidRDefault="00915A0F" w:rsidP="00E33128">
      <w:pPr>
        <w:spacing w:line="360" w:lineRule="auto"/>
        <w:jc w:val="both"/>
        <w:rPr>
          <w:rFonts w:ascii="Arial" w:hAnsi="Arial" w:cs="Arial"/>
        </w:rPr>
      </w:pPr>
      <w:r w:rsidRPr="00A05937">
        <w:rPr>
          <w:rFonts w:ascii="Arial" w:hAnsi="Arial" w:cs="Arial"/>
        </w:rPr>
        <w:t>- Os 6 (seis) últimos comprovantes de recolhimento do INSS (GPS)</w:t>
      </w:r>
    </w:p>
    <w:p w14:paraId="50D8ED79" w14:textId="77777777" w:rsidR="00915A0F" w:rsidRPr="00A05937" w:rsidRDefault="00915A0F" w:rsidP="00E33128">
      <w:pPr>
        <w:spacing w:line="360" w:lineRule="auto"/>
        <w:jc w:val="both"/>
        <w:rPr>
          <w:rFonts w:ascii="Arial" w:hAnsi="Arial" w:cs="Arial"/>
        </w:rPr>
      </w:pPr>
      <w:r w:rsidRPr="00A05937">
        <w:rPr>
          <w:rFonts w:ascii="Arial" w:hAnsi="Arial" w:cs="Arial"/>
        </w:rPr>
        <w:t>- Última GFIP (Guia de Recolhimento do Fundo de Garantia e Informações a Previdência Social).</w:t>
      </w:r>
    </w:p>
    <w:p w14:paraId="2D1B1360" w14:textId="77777777" w:rsidR="00915A0F" w:rsidRPr="00A05937" w:rsidRDefault="00915A0F" w:rsidP="00E33128">
      <w:pPr>
        <w:spacing w:line="360" w:lineRule="auto"/>
        <w:jc w:val="both"/>
        <w:rPr>
          <w:rFonts w:ascii="Arial" w:hAnsi="Arial" w:cs="Arial"/>
        </w:rPr>
      </w:pPr>
      <w:r w:rsidRPr="00A05937">
        <w:rPr>
          <w:rFonts w:ascii="Arial" w:hAnsi="Arial" w:cs="Arial"/>
        </w:rPr>
        <w:t>- Declaração do Sócio-</w:t>
      </w:r>
      <w:r w:rsidR="00683DF1" w:rsidRPr="00A05937">
        <w:rPr>
          <w:rFonts w:ascii="Arial" w:hAnsi="Arial" w:cs="Arial"/>
        </w:rPr>
        <w:t xml:space="preserve"> </w:t>
      </w:r>
      <w:r w:rsidRPr="00A05937">
        <w:rPr>
          <w:rFonts w:ascii="Arial" w:hAnsi="Arial" w:cs="Arial"/>
        </w:rPr>
        <w:t>Proprietário ou Titular, juntamente com o Contador da empresa, informando a regularidade junto ao INSS, sob as penalidades da Lei.</w:t>
      </w:r>
    </w:p>
    <w:p w14:paraId="02C30A3E" w14:textId="77777777" w:rsidR="00915A0F" w:rsidRPr="00A05937" w:rsidRDefault="00915A0F" w:rsidP="00E33128">
      <w:pPr>
        <w:spacing w:line="360" w:lineRule="auto"/>
        <w:jc w:val="both"/>
        <w:rPr>
          <w:rFonts w:ascii="Arial" w:hAnsi="Arial" w:cs="Arial"/>
        </w:rPr>
      </w:pPr>
      <w:r w:rsidRPr="00A05937">
        <w:rPr>
          <w:rFonts w:ascii="Arial" w:hAnsi="Arial" w:cs="Arial"/>
        </w:rPr>
        <w:t xml:space="preserve">9.3 – Junto com os documentos deverá ser apresentada declaração feita pelo representante legal da interessada informando o endereço </w:t>
      </w:r>
      <w:r w:rsidR="00D10FF2" w:rsidRPr="00A05937">
        <w:rPr>
          <w:rFonts w:ascii="Arial" w:hAnsi="Arial" w:cs="Arial"/>
        </w:rPr>
        <w:t>Presencial</w:t>
      </w:r>
      <w:r w:rsidRPr="00A05937">
        <w:rPr>
          <w:rFonts w:ascii="Arial" w:hAnsi="Arial" w:cs="Arial"/>
        </w:rPr>
        <w:t xml:space="preserve"> (e-mail) para remessa de dados relativos às decisões emitidas pela comissão e informações.</w:t>
      </w:r>
    </w:p>
    <w:p w14:paraId="0F6CA120" w14:textId="77777777" w:rsidR="00915A0F" w:rsidRPr="00A05937" w:rsidRDefault="00915A0F" w:rsidP="00E33128">
      <w:pPr>
        <w:spacing w:line="360" w:lineRule="auto"/>
        <w:jc w:val="both"/>
        <w:rPr>
          <w:rFonts w:ascii="Arial" w:hAnsi="Arial" w:cs="Arial"/>
        </w:rPr>
      </w:pPr>
      <w:r w:rsidRPr="00516EF2">
        <w:rPr>
          <w:rFonts w:ascii="Arial" w:hAnsi="Arial" w:cs="Arial"/>
        </w:rPr>
        <w:t>9.4 – Os licitantes deverão apresentar os documentos acima em cópia autenticada na forma da lei ou cópia mais original para avaliação feita pela Comissão de Licitação.</w:t>
      </w:r>
    </w:p>
    <w:p w14:paraId="556E0FBC" w14:textId="77777777" w:rsidR="00915A0F" w:rsidRPr="00A05937" w:rsidRDefault="00915A0F" w:rsidP="00E33128">
      <w:pPr>
        <w:spacing w:line="360" w:lineRule="auto"/>
        <w:jc w:val="both"/>
        <w:rPr>
          <w:rFonts w:ascii="Arial" w:hAnsi="Arial" w:cs="Arial"/>
        </w:rPr>
      </w:pPr>
      <w:r w:rsidRPr="00A05937">
        <w:rPr>
          <w:rFonts w:ascii="Arial" w:hAnsi="Arial" w:cs="Arial"/>
        </w:rPr>
        <w:t>9.5 – Os licitantes poderão deixar de apresentar os documentos de habilitação que já constem do Sistema de Cadastramento de Fornecedores do Município, assegurado aos demais licitantes o direito de acesso aos dados nele constantes.</w:t>
      </w:r>
    </w:p>
    <w:p w14:paraId="7A5E783C" w14:textId="77777777" w:rsidR="00915A0F" w:rsidRPr="00A05937" w:rsidRDefault="00915A0F" w:rsidP="00E33128">
      <w:pPr>
        <w:spacing w:line="360" w:lineRule="auto"/>
        <w:jc w:val="both"/>
        <w:rPr>
          <w:rFonts w:ascii="Arial" w:hAnsi="Arial" w:cs="Arial"/>
        </w:rPr>
      </w:pPr>
      <w:r w:rsidRPr="00A05937">
        <w:rPr>
          <w:rFonts w:ascii="Arial" w:hAnsi="Arial" w:cs="Arial"/>
        </w:rPr>
        <w:t>9.6 – A documentação referida nos itens anteriores deverá ser apresentada em envelope lacrado com o título:</w:t>
      </w:r>
      <w:r w:rsidR="00EC3B01" w:rsidRPr="00A05937">
        <w:rPr>
          <w:rFonts w:ascii="Arial" w:hAnsi="Arial" w:cs="Arial"/>
        </w:rPr>
        <w:t xml:space="preserve"> </w:t>
      </w:r>
    </w:p>
    <w:tbl>
      <w:tblPr>
        <w:tblW w:w="9743"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43"/>
      </w:tblGrid>
      <w:tr w:rsidR="00C22E6F" w14:paraId="625F4BEF" w14:textId="77777777" w:rsidTr="00C22E6F">
        <w:trPr>
          <w:trHeight w:val="1309"/>
        </w:trPr>
        <w:tc>
          <w:tcPr>
            <w:tcW w:w="9743" w:type="dxa"/>
          </w:tcPr>
          <w:p w14:paraId="153786F1" w14:textId="77777777" w:rsidR="00C22E6F" w:rsidRPr="00A05937" w:rsidRDefault="00C22E6F" w:rsidP="00C22E6F">
            <w:pPr>
              <w:jc w:val="center"/>
              <w:rPr>
                <w:rFonts w:ascii="Arial" w:hAnsi="Arial" w:cs="Arial"/>
                <w:b/>
              </w:rPr>
            </w:pPr>
            <w:r w:rsidRPr="00A05937">
              <w:rPr>
                <w:rFonts w:ascii="Arial" w:hAnsi="Arial" w:cs="Arial"/>
                <w:b/>
              </w:rPr>
              <w:t>RAZÃO SOCIAL DO LICITANTE</w:t>
            </w:r>
          </w:p>
          <w:p w14:paraId="0E4089D2" w14:textId="403DDD76" w:rsidR="00C22E6F" w:rsidRPr="00A05937" w:rsidRDefault="00C22E6F" w:rsidP="00C22E6F">
            <w:pPr>
              <w:jc w:val="center"/>
              <w:rPr>
                <w:rFonts w:ascii="Arial" w:hAnsi="Arial" w:cs="Arial"/>
                <w:b/>
              </w:rPr>
            </w:pPr>
            <w:r w:rsidRPr="0001173F">
              <w:rPr>
                <w:rFonts w:ascii="Arial" w:hAnsi="Arial" w:cs="Arial"/>
                <w:b/>
              </w:rPr>
              <w:t>LICITAÇÃO N° 0</w:t>
            </w:r>
            <w:r w:rsidR="00E33128">
              <w:rPr>
                <w:rFonts w:ascii="Arial" w:hAnsi="Arial" w:cs="Arial"/>
                <w:b/>
              </w:rPr>
              <w:t>47</w:t>
            </w:r>
            <w:r w:rsidRPr="0001173F">
              <w:rPr>
                <w:rFonts w:ascii="Arial" w:hAnsi="Arial" w:cs="Arial"/>
                <w:b/>
              </w:rPr>
              <w:t>/2025</w:t>
            </w:r>
          </w:p>
          <w:p w14:paraId="5CF3EE97" w14:textId="02E3961D" w:rsidR="00C22E6F" w:rsidRPr="00A05937" w:rsidRDefault="00C22E6F" w:rsidP="00C22E6F">
            <w:pPr>
              <w:jc w:val="center"/>
              <w:rPr>
                <w:rFonts w:ascii="Arial" w:hAnsi="Arial" w:cs="Arial"/>
                <w:b/>
              </w:rPr>
            </w:pPr>
            <w:r w:rsidRPr="00A05937">
              <w:rPr>
                <w:rFonts w:ascii="Arial" w:hAnsi="Arial" w:cs="Arial"/>
                <w:b/>
              </w:rPr>
              <w:t xml:space="preserve">MODALIDADE DE PREGÃO PRESENCIAL </w:t>
            </w:r>
            <w:r w:rsidRPr="0001173F">
              <w:rPr>
                <w:rFonts w:ascii="Arial" w:hAnsi="Arial" w:cs="Arial"/>
                <w:b/>
              </w:rPr>
              <w:t xml:space="preserve">n° </w:t>
            </w:r>
            <w:r>
              <w:rPr>
                <w:rFonts w:ascii="Arial" w:hAnsi="Arial" w:cs="Arial"/>
                <w:b/>
              </w:rPr>
              <w:t>0</w:t>
            </w:r>
            <w:r w:rsidR="00E33128">
              <w:rPr>
                <w:rFonts w:ascii="Arial" w:hAnsi="Arial" w:cs="Arial"/>
                <w:b/>
              </w:rPr>
              <w:t>17</w:t>
            </w:r>
            <w:r w:rsidRPr="0001173F">
              <w:rPr>
                <w:rFonts w:ascii="Arial" w:hAnsi="Arial" w:cs="Arial"/>
                <w:b/>
              </w:rPr>
              <w:t>/2025</w:t>
            </w:r>
          </w:p>
          <w:p w14:paraId="151504A1" w14:textId="77777777" w:rsidR="00C22E6F" w:rsidRDefault="00C22E6F" w:rsidP="00C22E6F">
            <w:pPr>
              <w:jc w:val="center"/>
              <w:rPr>
                <w:rFonts w:ascii="Arial" w:hAnsi="Arial" w:cs="Arial"/>
                <w:b/>
              </w:rPr>
            </w:pPr>
            <w:r w:rsidRPr="00A05937">
              <w:rPr>
                <w:rFonts w:ascii="Arial" w:hAnsi="Arial" w:cs="Arial"/>
                <w:b/>
              </w:rPr>
              <w:t>DOCUMENTAÇÃO</w:t>
            </w:r>
          </w:p>
        </w:tc>
      </w:tr>
    </w:tbl>
    <w:p w14:paraId="7CF0F98B" w14:textId="77777777" w:rsidR="00212FDC" w:rsidRPr="00A05937" w:rsidRDefault="00212FDC" w:rsidP="00564E7F">
      <w:pPr>
        <w:jc w:val="center"/>
        <w:rPr>
          <w:rFonts w:ascii="Arial" w:hAnsi="Arial" w:cs="Arial"/>
          <w:b/>
        </w:rPr>
      </w:pPr>
    </w:p>
    <w:p w14:paraId="43A25503" w14:textId="77777777" w:rsidR="00915A0F" w:rsidRPr="00A05937" w:rsidRDefault="00915A0F" w:rsidP="00E33128">
      <w:pPr>
        <w:spacing w:line="360" w:lineRule="auto"/>
        <w:jc w:val="both"/>
        <w:rPr>
          <w:rFonts w:ascii="Arial" w:hAnsi="Arial" w:cs="Arial"/>
        </w:rPr>
      </w:pPr>
      <w:r w:rsidRPr="00A05937">
        <w:rPr>
          <w:rFonts w:ascii="Arial" w:hAnsi="Arial" w:cs="Arial"/>
        </w:rPr>
        <w:t>9.7 – O envelope DOCUMENTAÇÃO deverá ser entregue ao PREGOEIRO fechado, de modo que esteja assegurada sua inviolabilidade.</w:t>
      </w:r>
    </w:p>
    <w:p w14:paraId="45A43652" w14:textId="77777777" w:rsidR="00915A0F" w:rsidRPr="00A05937" w:rsidRDefault="00915A0F" w:rsidP="00E33128">
      <w:pPr>
        <w:spacing w:line="360" w:lineRule="auto"/>
        <w:jc w:val="both"/>
        <w:rPr>
          <w:rFonts w:ascii="Arial" w:hAnsi="Arial" w:cs="Arial"/>
        </w:rPr>
      </w:pPr>
      <w:r w:rsidRPr="00A05937">
        <w:rPr>
          <w:rFonts w:ascii="Arial" w:hAnsi="Arial" w:cs="Arial"/>
        </w:rPr>
        <w:lastRenderedPageBreak/>
        <w:t xml:space="preserve">9.8 – A DOCUMENTAÇÃO deverá ser apresentada em uma única via, sendo que a falta de qualquer documento ou </w:t>
      </w:r>
      <w:r w:rsidR="002C75BD" w:rsidRPr="00A05937">
        <w:rPr>
          <w:rFonts w:ascii="Arial" w:hAnsi="Arial" w:cs="Arial"/>
        </w:rPr>
        <w:t>a sua apresentação com prazo validade vencida</w:t>
      </w:r>
      <w:r w:rsidRPr="00A05937">
        <w:rPr>
          <w:rFonts w:ascii="Arial" w:hAnsi="Arial" w:cs="Arial"/>
        </w:rPr>
        <w:t>, exceto nas exceções previstas na lei complementar nº123/2006, ensejará a inabilitação da empresa para continuar no processo.</w:t>
      </w:r>
    </w:p>
    <w:p w14:paraId="47C4C6A6" w14:textId="77777777" w:rsidR="00915A0F" w:rsidRPr="00A05937" w:rsidRDefault="00915A0F" w:rsidP="00564E7F">
      <w:pPr>
        <w:jc w:val="both"/>
        <w:rPr>
          <w:rFonts w:ascii="Arial" w:hAnsi="Arial" w:cs="Arial"/>
          <w:b/>
        </w:rPr>
      </w:pPr>
    </w:p>
    <w:p w14:paraId="6305A67E" w14:textId="77777777" w:rsidR="00915A0F" w:rsidRPr="00A05937" w:rsidRDefault="00915A0F" w:rsidP="00E33128">
      <w:pPr>
        <w:spacing w:line="360" w:lineRule="auto"/>
        <w:jc w:val="both"/>
        <w:rPr>
          <w:rFonts w:ascii="Arial" w:hAnsi="Arial" w:cs="Arial"/>
          <w:b/>
        </w:rPr>
      </w:pPr>
      <w:r w:rsidRPr="00A05937">
        <w:rPr>
          <w:rFonts w:ascii="Arial" w:hAnsi="Arial" w:cs="Arial"/>
          <w:b/>
        </w:rPr>
        <w:t>10 - DA ANÁLISE DA DOCUMENTAÇÃO</w:t>
      </w:r>
    </w:p>
    <w:p w14:paraId="6AD127F5" w14:textId="77777777" w:rsidR="00915A0F" w:rsidRPr="00A05937" w:rsidRDefault="00915A0F" w:rsidP="00E33128">
      <w:pPr>
        <w:spacing w:line="360" w:lineRule="auto"/>
        <w:jc w:val="both"/>
        <w:rPr>
          <w:rFonts w:ascii="Arial" w:hAnsi="Arial" w:cs="Arial"/>
        </w:rPr>
      </w:pPr>
      <w:r w:rsidRPr="00A05937">
        <w:rPr>
          <w:rFonts w:ascii="Arial" w:hAnsi="Arial" w:cs="Arial"/>
        </w:rPr>
        <w:t>10.1 – Será inabilitado o licitante que:</w:t>
      </w:r>
    </w:p>
    <w:p w14:paraId="74F6C954" w14:textId="77777777" w:rsidR="00915A0F" w:rsidRPr="00A05937" w:rsidRDefault="00915A0F" w:rsidP="00E33128">
      <w:pPr>
        <w:spacing w:line="360" w:lineRule="auto"/>
        <w:jc w:val="both"/>
        <w:rPr>
          <w:rFonts w:ascii="Arial" w:hAnsi="Arial" w:cs="Arial"/>
        </w:rPr>
      </w:pPr>
      <w:r w:rsidRPr="00A05937">
        <w:rPr>
          <w:rFonts w:ascii="Arial" w:hAnsi="Arial" w:cs="Arial"/>
        </w:rPr>
        <w:t xml:space="preserve">a) Deixar de apresentar qualquer um dos documentos relacionados, principalmente o endereço </w:t>
      </w:r>
      <w:r w:rsidR="00D10FF2" w:rsidRPr="00A05937">
        <w:rPr>
          <w:rFonts w:ascii="Arial" w:hAnsi="Arial" w:cs="Arial"/>
        </w:rPr>
        <w:t>Presencial</w:t>
      </w:r>
      <w:r w:rsidRPr="00A05937">
        <w:rPr>
          <w:rFonts w:ascii="Arial" w:hAnsi="Arial" w:cs="Arial"/>
        </w:rPr>
        <w:t xml:space="preserve"> para remessa de decisões e informações (ver Anexo IV);</w:t>
      </w:r>
    </w:p>
    <w:p w14:paraId="3A9687F0" w14:textId="77777777" w:rsidR="00915A0F" w:rsidRPr="00A05937" w:rsidRDefault="00915A0F" w:rsidP="00E33128">
      <w:pPr>
        <w:spacing w:line="360" w:lineRule="auto"/>
        <w:jc w:val="both"/>
        <w:rPr>
          <w:rFonts w:ascii="Arial" w:hAnsi="Arial" w:cs="Arial"/>
        </w:rPr>
      </w:pPr>
      <w:r w:rsidRPr="00A05937">
        <w:rPr>
          <w:rFonts w:ascii="Arial" w:hAnsi="Arial" w:cs="Arial"/>
        </w:rPr>
        <w:t>b) Apresentar documentos com validade vencida;</w:t>
      </w:r>
    </w:p>
    <w:p w14:paraId="3BE9D5BC" w14:textId="77777777" w:rsidR="00915A0F" w:rsidRPr="00A05937" w:rsidRDefault="00915A0F" w:rsidP="00E33128">
      <w:pPr>
        <w:spacing w:line="360" w:lineRule="auto"/>
        <w:jc w:val="both"/>
        <w:rPr>
          <w:rFonts w:ascii="Arial" w:hAnsi="Arial" w:cs="Arial"/>
        </w:rPr>
      </w:pPr>
      <w:r w:rsidRPr="00A05937">
        <w:rPr>
          <w:rFonts w:ascii="Arial" w:hAnsi="Arial" w:cs="Arial"/>
        </w:rPr>
        <w:t>c) Apresentar apenas o protocolo do pedido do documento nos respectivos órgãos ou repartições, em substituição ao documento solicitado neste instrumento;</w:t>
      </w:r>
    </w:p>
    <w:p w14:paraId="14B95515" w14:textId="77777777" w:rsidR="00915A0F" w:rsidRPr="00A05937" w:rsidRDefault="00915A0F" w:rsidP="00E33128">
      <w:pPr>
        <w:spacing w:line="360" w:lineRule="auto"/>
        <w:jc w:val="both"/>
        <w:rPr>
          <w:rFonts w:ascii="Arial" w:hAnsi="Arial" w:cs="Arial"/>
        </w:rPr>
      </w:pPr>
      <w:r w:rsidRPr="00A05937">
        <w:rPr>
          <w:rFonts w:ascii="Arial" w:hAnsi="Arial" w:cs="Arial"/>
        </w:rPr>
        <w:t>d) Apresentar documentos de comarca ou jurisdição diferente de sua sede ou domicílio;</w:t>
      </w:r>
    </w:p>
    <w:p w14:paraId="2501BA8E" w14:textId="77777777" w:rsidR="00915A0F" w:rsidRPr="00A05937" w:rsidRDefault="00915A0F" w:rsidP="00E33128">
      <w:pPr>
        <w:spacing w:line="360" w:lineRule="auto"/>
        <w:jc w:val="both"/>
        <w:rPr>
          <w:rFonts w:ascii="Arial" w:hAnsi="Arial" w:cs="Arial"/>
        </w:rPr>
      </w:pPr>
      <w:r w:rsidRPr="00A05937">
        <w:rPr>
          <w:rFonts w:ascii="Arial" w:hAnsi="Arial" w:cs="Arial"/>
        </w:rPr>
        <w:t>e) Possuir objeto social que não autorize a execução do objeto licitado;</w:t>
      </w:r>
    </w:p>
    <w:p w14:paraId="4E5EAEB4" w14:textId="77777777" w:rsidR="00915A0F" w:rsidRPr="00A05937" w:rsidRDefault="00915A0F" w:rsidP="00E33128">
      <w:pPr>
        <w:spacing w:line="360" w:lineRule="auto"/>
        <w:jc w:val="both"/>
        <w:rPr>
          <w:rFonts w:ascii="Arial" w:hAnsi="Arial" w:cs="Arial"/>
        </w:rPr>
      </w:pPr>
      <w:r w:rsidRPr="00A05937">
        <w:rPr>
          <w:rFonts w:ascii="Arial" w:hAnsi="Arial" w:cs="Arial"/>
        </w:rPr>
        <w:t>f) Apresentar documento copiado por fax.</w:t>
      </w:r>
    </w:p>
    <w:p w14:paraId="2161166B" w14:textId="77777777" w:rsidR="00915A0F" w:rsidRPr="00A05937" w:rsidRDefault="00915A0F" w:rsidP="00564E7F">
      <w:pPr>
        <w:jc w:val="both"/>
        <w:rPr>
          <w:rFonts w:ascii="Arial" w:hAnsi="Arial" w:cs="Arial"/>
        </w:rPr>
      </w:pPr>
    </w:p>
    <w:p w14:paraId="24A5D759" w14:textId="77777777" w:rsidR="00915A0F" w:rsidRPr="00A05937" w:rsidRDefault="00915A0F" w:rsidP="00E33128">
      <w:pPr>
        <w:spacing w:line="360" w:lineRule="auto"/>
        <w:jc w:val="both"/>
        <w:rPr>
          <w:rFonts w:ascii="Arial" w:hAnsi="Arial" w:cs="Arial"/>
          <w:b/>
        </w:rPr>
      </w:pPr>
      <w:r w:rsidRPr="00A05937">
        <w:rPr>
          <w:rFonts w:ascii="Arial" w:hAnsi="Arial" w:cs="Arial"/>
          <w:b/>
        </w:rPr>
        <w:t>11 - DA SOLICITAÇÃO DE ESCLARECIMENTOS</w:t>
      </w:r>
    </w:p>
    <w:p w14:paraId="094327F5" w14:textId="442EA0A1" w:rsidR="0005428E" w:rsidRPr="00A05937" w:rsidRDefault="00915A0F" w:rsidP="00E33128">
      <w:pPr>
        <w:spacing w:line="360" w:lineRule="auto"/>
        <w:jc w:val="both"/>
        <w:rPr>
          <w:rFonts w:ascii="Arial" w:hAnsi="Arial" w:cs="Arial"/>
        </w:rPr>
      </w:pPr>
      <w:r w:rsidRPr="00A05937">
        <w:rPr>
          <w:rFonts w:ascii="Arial" w:hAnsi="Arial" w:cs="Arial"/>
        </w:rPr>
        <w:t>11.1 – As dúvidas quanto à interpretação dos termos utilizados nos documentos que integram este instrumento, bem como qualquer incorreção ou discrepância encontrada nos mesmos, deverão ser apr</w:t>
      </w:r>
      <w:r w:rsidR="00E15F71">
        <w:rPr>
          <w:rFonts w:ascii="Arial" w:hAnsi="Arial" w:cs="Arial"/>
        </w:rPr>
        <w:t xml:space="preserve">esentadas ao MUNICÍPIO até </w:t>
      </w:r>
      <w:r w:rsidR="00E33128">
        <w:rPr>
          <w:rFonts w:ascii="Arial" w:hAnsi="Arial" w:cs="Arial"/>
        </w:rPr>
        <w:t>02(dois</w:t>
      </w:r>
      <w:r w:rsidR="00E15F71">
        <w:rPr>
          <w:rFonts w:ascii="Arial" w:hAnsi="Arial" w:cs="Arial"/>
        </w:rPr>
        <w:t>)</w:t>
      </w:r>
      <w:r w:rsidRPr="00A05937">
        <w:rPr>
          <w:rFonts w:ascii="Arial" w:hAnsi="Arial" w:cs="Arial"/>
        </w:rPr>
        <w:t xml:space="preserve"> dias úteis antes da data de recebimento dos envelopes com os documentos de habilitação e proposta de preços. Para isso, os interessados deverão dirigir-se ao PREGOEIRO no endereço citado no preâmbulo deste instrumento,</w:t>
      </w:r>
      <w:r w:rsidR="0005428E">
        <w:rPr>
          <w:rFonts w:ascii="Arial" w:hAnsi="Arial" w:cs="Arial"/>
        </w:rPr>
        <w:t xml:space="preserve"> nos dias úteis</w:t>
      </w:r>
      <w:r w:rsidR="00E33128">
        <w:rPr>
          <w:rFonts w:ascii="Arial" w:hAnsi="Arial" w:cs="Arial"/>
        </w:rPr>
        <w:t>.</w:t>
      </w:r>
    </w:p>
    <w:p w14:paraId="7060A570" w14:textId="77777777" w:rsidR="00915A0F" w:rsidRPr="00A05937" w:rsidRDefault="00915A0F" w:rsidP="00E33128">
      <w:pPr>
        <w:spacing w:line="360" w:lineRule="auto"/>
        <w:jc w:val="both"/>
        <w:rPr>
          <w:rFonts w:ascii="Arial" w:hAnsi="Arial" w:cs="Arial"/>
        </w:rPr>
      </w:pPr>
      <w:r w:rsidRPr="00A05937">
        <w:rPr>
          <w:rFonts w:ascii="Arial" w:hAnsi="Arial" w:cs="Arial"/>
        </w:rPr>
        <w:t xml:space="preserve">11.2 – Se for de interesse do licitante que a reposta seja por escrito, a consulta também deverá ser feita por escrito e protocolizada na sede do MUNICÍPIO, </w:t>
      </w:r>
      <w:r w:rsidR="00A50E45">
        <w:rPr>
          <w:rFonts w:ascii="Arial" w:hAnsi="Arial" w:cs="Arial"/>
        </w:rPr>
        <w:t xml:space="preserve">ou encaminhadas pelo e-mail supracitado, </w:t>
      </w:r>
      <w:r w:rsidRPr="00A05937">
        <w:rPr>
          <w:rFonts w:ascii="Arial" w:hAnsi="Arial" w:cs="Arial"/>
        </w:rPr>
        <w:t>não se admitindo consultas via fax.</w:t>
      </w:r>
    </w:p>
    <w:p w14:paraId="46B7A5CF" w14:textId="77777777" w:rsidR="00915A0F" w:rsidRPr="00A05937" w:rsidRDefault="00915A0F" w:rsidP="00E33128">
      <w:pPr>
        <w:spacing w:line="360" w:lineRule="auto"/>
        <w:jc w:val="both"/>
        <w:rPr>
          <w:rFonts w:ascii="Arial" w:hAnsi="Arial" w:cs="Arial"/>
        </w:rPr>
      </w:pPr>
      <w:r w:rsidRPr="00A05937">
        <w:rPr>
          <w:rFonts w:ascii="Arial" w:hAnsi="Arial" w:cs="Arial"/>
        </w:rPr>
        <w:t>11.3 – O MUNICÍPIO não aceitará reclamação a qualquer pretexto se as dúvidas não forem formuladas dentro do prazo e condições aqui expostas.</w:t>
      </w:r>
    </w:p>
    <w:p w14:paraId="0E60D43D" w14:textId="77777777" w:rsidR="00915A0F" w:rsidRPr="00A05937" w:rsidRDefault="00915A0F" w:rsidP="00E33128">
      <w:pPr>
        <w:spacing w:line="360" w:lineRule="auto"/>
        <w:jc w:val="both"/>
        <w:rPr>
          <w:rFonts w:ascii="Arial" w:hAnsi="Arial" w:cs="Arial"/>
        </w:rPr>
      </w:pPr>
      <w:r w:rsidRPr="00A05937">
        <w:rPr>
          <w:rFonts w:ascii="Arial" w:hAnsi="Arial" w:cs="Arial"/>
        </w:rPr>
        <w:t>11.4 – A solicitação de esclarecimentos não será considerada como motivo para prorrogação da data da entrega dos documentos de habilitação e proposta de preços.</w:t>
      </w:r>
    </w:p>
    <w:p w14:paraId="33BADA10" w14:textId="77777777" w:rsidR="00915A0F" w:rsidRPr="00A05937" w:rsidRDefault="00915A0F" w:rsidP="00E33128">
      <w:pPr>
        <w:spacing w:line="360" w:lineRule="auto"/>
        <w:jc w:val="both"/>
        <w:rPr>
          <w:rFonts w:ascii="Arial" w:hAnsi="Arial" w:cs="Arial"/>
        </w:rPr>
      </w:pPr>
      <w:r w:rsidRPr="00A05937">
        <w:rPr>
          <w:rFonts w:ascii="Arial" w:hAnsi="Arial" w:cs="Arial"/>
        </w:rPr>
        <w:t>11.5 – A entrega da documentação e proposta será considerada como evidência de que o licitante:</w:t>
      </w:r>
    </w:p>
    <w:p w14:paraId="224C709B" w14:textId="77777777" w:rsidR="00915A0F" w:rsidRPr="00A05937" w:rsidRDefault="00915A0F" w:rsidP="00E33128">
      <w:pPr>
        <w:spacing w:line="360" w:lineRule="auto"/>
        <w:jc w:val="both"/>
        <w:rPr>
          <w:rFonts w:ascii="Arial" w:hAnsi="Arial" w:cs="Arial"/>
        </w:rPr>
      </w:pPr>
      <w:r w:rsidRPr="00A05937">
        <w:rPr>
          <w:rFonts w:ascii="Arial" w:hAnsi="Arial" w:cs="Arial"/>
        </w:rPr>
        <w:lastRenderedPageBreak/>
        <w:t>a) tomou conhecimento de todas as condições para realização e cumprimento das obrigações estipuladas no presente instrumento;</w:t>
      </w:r>
    </w:p>
    <w:p w14:paraId="6988A726" w14:textId="77777777" w:rsidR="00915A0F" w:rsidRPr="00A05937" w:rsidRDefault="00915A0F" w:rsidP="00E33128">
      <w:pPr>
        <w:spacing w:line="360" w:lineRule="auto"/>
        <w:jc w:val="both"/>
        <w:rPr>
          <w:rFonts w:ascii="Arial" w:hAnsi="Arial" w:cs="Arial"/>
        </w:rPr>
      </w:pPr>
      <w:r w:rsidRPr="00A05937">
        <w:rPr>
          <w:rFonts w:ascii="Arial" w:hAnsi="Arial" w:cs="Arial"/>
        </w:rPr>
        <w:t>b) examinou completamente todos os elementos entregues pelo MUNICÍPIO, que os comparou entre si e que obteve do MUNICÍPIO todas as informações e esclarecimentos necessários sobre qualquer ponto que considerou duvidoso, antes de preparar sua proposta.</w:t>
      </w:r>
    </w:p>
    <w:p w14:paraId="3A814987" w14:textId="77777777" w:rsidR="00915A0F" w:rsidRPr="00A05937" w:rsidRDefault="00915A0F" w:rsidP="00564E7F">
      <w:pPr>
        <w:jc w:val="both"/>
        <w:rPr>
          <w:rFonts w:ascii="Arial" w:hAnsi="Arial" w:cs="Arial"/>
        </w:rPr>
      </w:pPr>
    </w:p>
    <w:p w14:paraId="0CEE8907" w14:textId="77777777" w:rsidR="00915A0F" w:rsidRPr="00A05937" w:rsidRDefault="00915A0F" w:rsidP="005943AE">
      <w:pPr>
        <w:spacing w:line="360" w:lineRule="auto"/>
        <w:jc w:val="both"/>
        <w:rPr>
          <w:rFonts w:ascii="Arial" w:hAnsi="Arial" w:cs="Arial"/>
          <w:b/>
        </w:rPr>
      </w:pPr>
      <w:r w:rsidRPr="00A05937">
        <w:rPr>
          <w:rFonts w:ascii="Arial" w:hAnsi="Arial" w:cs="Arial"/>
          <w:b/>
        </w:rPr>
        <w:t>12 - DA QUALIFICAÇÃO PARA REPRESENTAR OS LICITANTES</w:t>
      </w:r>
    </w:p>
    <w:p w14:paraId="360B81DF" w14:textId="77777777" w:rsidR="00915A0F" w:rsidRPr="00A05937" w:rsidRDefault="00915A0F" w:rsidP="005943AE">
      <w:pPr>
        <w:spacing w:line="360" w:lineRule="auto"/>
        <w:jc w:val="both"/>
        <w:rPr>
          <w:rFonts w:ascii="Arial" w:hAnsi="Arial" w:cs="Arial"/>
        </w:rPr>
      </w:pPr>
      <w:r w:rsidRPr="00A05937">
        <w:rPr>
          <w:rFonts w:ascii="Arial" w:hAnsi="Arial" w:cs="Arial"/>
        </w:rPr>
        <w:t>12.1 – A entrega dos envelopes com a documentação e proposta poderá ser efetuada por uma das seguintes formas:</w:t>
      </w:r>
    </w:p>
    <w:p w14:paraId="728227EB" w14:textId="77777777" w:rsidR="00915A0F" w:rsidRPr="00A05937" w:rsidRDefault="00915A0F" w:rsidP="005943AE">
      <w:pPr>
        <w:spacing w:line="360" w:lineRule="auto"/>
        <w:jc w:val="both"/>
        <w:rPr>
          <w:rFonts w:ascii="Arial" w:hAnsi="Arial" w:cs="Arial"/>
        </w:rPr>
      </w:pPr>
      <w:r w:rsidRPr="00A05937">
        <w:rPr>
          <w:rFonts w:ascii="Arial" w:hAnsi="Arial" w:cs="Arial"/>
        </w:rPr>
        <w:t>a) pelo representante legal do licitante;</w:t>
      </w:r>
    </w:p>
    <w:p w14:paraId="06424F65" w14:textId="77777777" w:rsidR="00915A0F" w:rsidRPr="00A05937" w:rsidRDefault="00915A0F" w:rsidP="005943AE">
      <w:pPr>
        <w:spacing w:line="360" w:lineRule="auto"/>
        <w:jc w:val="both"/>
        <w:rPr>
          <w:rFonts w:ascii="Arial" w:hAnsi="Arial" w:cs="Arial"/>
        </w:rPr>
      </w:pPr>
      <w:r w:rsidRPr="00A05937">
        <w:rPr>
          <w:rFonts w:ascii="Arial" w:hAnsi="Arial" w:cs="Arial"/>
        </w:rPr>
        <w:t>b) por procurador munido do respectivo mandado ou credenciado na forma do ANEXO III;</w:t>
      </w:r>
    </w:p>
    <w:p w14:paraId="38EC9442" w14:textId="77777777" w:rsidR="00915A0F" w:rsidRPr="00A05937" w:rsidRDefault="00915A0F" w:rsidP="005943AE">
      <w:pPr>
        <w:spacing w:line="360" w:lineRule="auto"/>
        <w:jc w:val="both"/>
        <w:rPr>
          <w:rFonts w:ascii="Arial" w:hAnsi="Arial" w:cs="Arial"/>
        </w:rPr>
      </w:pPr>
      <w:r w:rsidRPr="00A05937">
        <w:rPr>
          <w:rFonts w:ascii="Arial" w:hAnsi="Arial" w:cs="Arial"/>
        </w:rPr>
        <w:t>c) por mensageiro;</w:t>
      </w:r>
    </w:p>
    <w:p w14:paraId="67007527" w14:textId="77777777" w:rsidR="00915A0F" w:rsidRPr="00A05937" w:rsidRDefault="00915A0F" w:rsidP="005943AE">
      <w:pPr>
        <w:spacing w:line="360" w:lineRule="auto"/>
        <w:jc w:val="both"/>
        <w:rPr>
          <w:rFonts w:ascii="Arial" w:hAnsi="Arial" w:cs="Arial"/>
        </w:rPr>
      </w:pPr>
      <w:r w:rsidRPr="00A05937">
        <w:rPr>
          <w:rFonts w:ascii="Arial" w:hAnsi="Arial" w:cs="Arial"/>
        </w:rPr>
        <w:t>d) por correio através de correspondência registrada.</w:t>
      </w:r>
    </w:p>
    <w:p w14:paraId="179B3675" w14:textId="77777777" w:rsidR="00915A0F" w:rsidRPr="00A05937" w:rsidRDefault="00915A0F" w:rsidP="005943AE">
      <w:pPr>
        <w:spacing w:line="360" w:lineRule="auto"/>
        <w:jc w:val="both"/>
        <w:rPr>
          <w:rFonts w:ascii="Arial" w:hAnsi="Arial" w:cs="Arial"/>
        </w:rPr>
      </w:pPr>
      <w:r w:rsidRPr="00A05937">
        <w:rPr>
          <w:rFonts w:ascii="Arial" w:hAnsi="Arial" w:cs="Arial"/>
        </w:rPr>
        <w:t>12.2 – Se a entrega for efetuada pelo representante legal do licitante, assim considerado aquele que nos atos de constituição da empresa está qualificado como tal, este deverá apresentar ao PREGOEIRO, para exame, no ato da entrega, documentos de identidade.</w:t>
      </w:r>
    </w:p>
    <w:p w14:paraId="3884DF73" w14:textId="77777777" w:rsidR="00915A0F" w:rsidRPr="00A05937" w:rsidRDefault="00915A0F" w:rsidP="005943AE">
      <w:pPr>
        <w:spacing w:line="360" w:lineRule="auto"/>
        <w:jc w:val="both"/>
        <w:rPr>
          <w:rFonts w:ascii="Arial" w:hAnsi="Arial" w:cs="Arial"/>
        </w:rPr>
      </w:pPr>
      <w:r w:rsidRPr="00A05937">
        <w:rPr>
          <w:rFonts w:ascii="Arial" w:hAnsi="Arial" w:cs="Arial"/>
        </w:rPr>
        <w:t>12.3 – Sendo a entrega por procurador, deverá esse apresentar ao PREGOEIRO documento de identidade e a procuração que o credencie como representante do proponente.</w:t>
      </w:r>
    </w:p>
    <w:p w14:paraId="5C7D1A6A" w14:textId="77777777" w:rsidR="00915A0F" w:rsidRPr="00A05937" w:rsidRDefault="00915A0F" w:rsidP="005943AE">
      <w:pPr>
        <w:spacing w:line="360" w:lineRule="auto"/>
        <w:jc w:val="both"/>
        <w:rPr>
          <w:rFonts w:ascii="Arial" w:hAnsi="Arial" w:cs="Arial"/>
        </w:rPr>
      </w:pPr>
      <w:r w:rsidRPr="00A05937">
        <w:rPr>
          <w:rFonts w:ascii="Arial" w:hAnsi="Arial" w:cs="Arial"/>
        </w:rPr>
        <w:t xml:space="preserve">12.4 – A representação do licitante junto ao PREGOEIRO e em todos os atos do processo licitatório somente poderá ser exercida pelo representante legal, especificado no documento de constituição da empresa, ou por procuradores, através de instrumento próprio. </w:t>
      </w:r>
    </w:p>
    <w:p w14:paraId="466B33F7" w14:textId="77777777" w:rsidR="00915A0F" w:rsidRPr="00A05937" w:rsidRDefault="00915A0F" w:rsidP="005943AE">
      <w:pPr>
        <w:spacing w:line="360" w:lineRule="auto"/>
        <w:jc w:val="both"/>
        <w:rPr>
          <w:rFonts w:ascii="Arial" w:hAnsi="Arial" w:cs="Arial"/>
        </w:rPr>
      </w:pPr>
      <w:r w:rsidRPr="00A05937">
        <w:rPr>
          <w:rFonts w:ascii="Arial" w:hAnsi="Arial" w:cs="Arial"/>
        </w:rPr>
        <w:t>12.5 – Na hipótese prevista na alínea “c” do item 12.1, o portador da proposta poderá assistir à sessão pública, contudo, por faltar-lhe qualificação, não poderá se manifestar em nome do licitante.</w:t>
      </w:r>
    </w:p>
    <w:p w14:paraId="19B5744F" w14:textId="77777777" w:rsidR="00915A0F" w:rsidRPr="00A05937" w:rsidRDefault="00915A0F" w:rsidP="005943AE">
      <w:pPr>
        <w:spacing w:line="360" w:lineRule="auto"/>
        <w:jc w:val="both"/>
        <w:rPr>
          <w:rFonts w:ascii="Arial" w:hAnsi="Arial" w:cs="Arial"/>
        </w:rPr>
      </w:pPr>
      <w:r w:rsidRPr="00A05937">
        <w:rPr>
          <w:rFonts w:ascii="Arial" w:hAnsi="Arial" w:cs="Arial"/>
        </w:rPr>
        <w:t>12.6 – Falhas, irregularidades ou falta de documentação dos representantes dos licitantes não impedirão a participação desses no certame, no entanto, a pessoa inabilitada como representante, não poderá se manifestar ou praticar atos em nome do licitante durante a sessão, embora seja garantido o direito de assisti-la.</w:t>
      </w:r>
    </w:p>
    <w:p w14:paraId="613BAB8D" w14:textId="77777777" w:rsidR="00915A0F" w:rsidRPr="00A05937" w:rsidRDefault="00915A0F" w:rsidP="005943AE">
      <w:pPr>
        <w:spacing w:line="360" w:lineRule="auto"/>
        <w:jc w:val="both"/>
        <w:rPr>
          <w:rFonts w:ascii="Arial" w:hAnsi="Arial" w:cs="Arial"/>
        </w:rPr>
      </w:pPr>
      <w:r w:rsidRPr="00A05937">
        <w:rPr>
          <w:rFonts w:ascii="Arial" w:hAnsi="Arial" w:cs="Arial"/>
        </w:rPr>
        <w:t>12.7 – Também não serão aceitas propostas enviadas por telex, fax-símile ou similares.</w:t>
      </w:r>
    </w:p>
    <w:p w14:paraId="49312A8C" w14:textId="77777777" w:rsidR="00915A0F" w:rsidRPr="00A05937" w:rsidRDefault="00915A0F" w:rsidP="005943AE">
      <w:pPr>
        <w:spacing w:line="360" w:lineRule="auto"/>
        <w:jc w:val="both"/>
        <w:rPr>
          <w:rFonts w:ascii="Arial" w:hAnsi="Arial" w:cs="Arial"/>
        </w:rPr>
      </w:pPr>
      <w:r w:rsidRPr="00A05937">
        <w:rPr>
          <w:rFonts w:ascii="Arial" w:hAnsi="Arial" w:cs="Arial"/>
        </w:rPr>
        <w:lastRenderedPageBreak/>
        <w:t>12.8 – O MUNICÍPIO não se responsabilizará por propostas encaminhadas de forma diversa do estabelecido neste Edital ou por seus extravios antes do seu recebimento, ainda que encaminhada por correio.</w:t>
      </w:r>
    </w:p>
    <w:p w14:paraId="7E3A0D07" w14:textId="77777777" w:rsidR="00915A0F" w:rsidRPr="00A05937" w:rsidRDefault="00915A0F" w:rsidP="00564E7F">
      <w:pPr>
        <w:jc w:val="both"/>
        <w:rPr>
          <w:rFonts w:ascii="Arial" w:hAnsi="Arial" w:cs="Arial"/>
        </w:rPr>
      </w:pPr>
    </w:p>
    <w:p w14:paraId="1412D363" w14:textId="77777777" w:rsidR="00915A0F" w:rsidRPr="00A05937" w:rsidRDefault="00915A0F" w:rsidP="005943AE">
      <w:pPr>
        <w:spacing w:line="360" w:lineRule="auto"/>
        <w:jc w:val="both"/>
        <w:rPr>
          <w:rFonts w:ascii="Arial" w:hAnsi="Arial" w:cs="Arial"/>
          <w:b/>
        </w:rPr>
      </w:pPr>
      <w:r w:rsidRPr="00A05937">
        <w:rPr>
          <w:rFonts w:ascii="Arial" w:hAnsi="Arial" w:cs="Arial"/>
          <w:b/>
        </w:rPr>
        <w:t>13 - DO RECEBIMENTO E ABERTURA DA DOCUMENTAÇÃO E PROPOSTA</w:t>
      </w:r>
    </w:p>
    <w:p w14:paraId="31442A99" w14:textId="77777777" w:rsidR="00915A0F" w:rsidRPr="00A05937" w:rsidRDefault="00915A0F" w:rsidP="005943AE">
      <w:pPr>
        <w:spacing w:line="360" w:lineRule="auto"/>
        <w:jc w:val="both"/>
        <w:rPr>
          <w:rFonts w:ascii="Arial" w:hAnsi="Arial" w:cs="Arial"/>
        </w:rPr>
      </w:pPr>
      <w:r w:rsidRPr="00A05937">
        <w:rPr>
          <w:rFonts w:ascii="Arial" w:hAnsi="Arial" w:cs="Arial"/>
        </w:rPr>
        <w:t>13.1 – Em sessão pública, na data e hora estabelecidas no preâmbulo deste Edital, o PREGOEIRO receberá os envelopes com a proposta e a documentação dos licitantes, bem como declaração referida no ANEXO VIII deste edital.</w:t>
      </w:r>
    </w:p>
    <w:p w14:paraId="1F22FAD0" w14:textId="77777777" w:rsidR="00915A0F" w:rsidRPr="00A05937" w:rsidRDefault="00915A0F" w:rsidP="005943AE">
      <w:pPr>
        <w:spacing w:line="360" w:lineRule="auto"/>
        <w:jc w:val="both"/>
        <w:rPr>
          <w:rFonts w:ascii="Arial" w:hAnsi="Arial" w:cs="Arial"/>
        </w:rPr>
      </w:pPr>
      <w:r w:rsidRPr="00A05937">
        <w:rPr>
          <w:rFonts w:ascii="Arial" w:hAnsi="Arial" w:cs="Arial"/>
        </w:rPr>
        <w:t>13.2 – Aberta a sessão, os interessados ou seus representantes, apresentarão declaração dando ciência de que cumprem plenamente os requisitos de habilitação conforme parâmetro contido no ANEXO VIII e entregarão os envelopes contendo a indicação do objeto e do preço oferecidos, procedendo-se à sua imediata abertura e à verificação da conformidade das propostas com os requisitos estabelecidos no instrumento convocatório.</w:t>
      </w:r>
    </w:p>
    <w:p w14:paraId="1BFCBF21" w14:textId="77777777" w:rsidR="00915A0F" w:rsidRPr="00A05937" w:rsidRDefault="00915A0F" w:rsidP="005943AE">
      <w:pPr>
        <w:spacing w:line="360" w:lineRule="auto"/>
        <w:jc w:val="both"/>
        <w:rPr>
          <w:rFonts w:ascii="Arial" w:hAnsi="Arial" w:cs="Arial"/>
        </w:rPr>
      </w:pPr>
      <w:r w:rsidRPr="00A05937">
        <w:rPr>
          <w:rFonts w:ascii="Arial" w:hAnsi="Arial" w:cs="Arial"/>
        </w:rPr>
        <w:t xml:space="preserve">13.3 – No curso da sessão, </w:t>
      </w:r>
      <w:r w:rsidR="00C14A43" w:rsidRPr="00A05937">
        <w:rPr>
          <w:rFonts w:ascii="Arial" w:hAnsi="Arial" w:cs="Arial"/>
        </w:rPr>
        <w:t>o</w:t>
      </w:r>
      <w:r w:rsidR="00C14A43">
        <w:rPr>
          <w:rFonts w:ascii="Arial" w:hAnsi="Arial" w:cs="Arial"/>
        </w:rPr>
        <w:t>s</w:t>
      </w:r>
      <w:r w:rsidR="00C14A43" w:rsidRPr="00A05937">
        <w:rPr>
          <w:rFonts w:ascii="Arial" w:hAnsi="Arial" w:cs="Arial"/>
        </w:rPr>
        <w:t xml:space="preserve"> autor</w:t>
      </w:r>
      <w:r w:rsidR="00C14A43">
        <w:rPr>
          <w:rFonts w:ascii="Arial" w:hAnsi="Arial" w:cs="Arial"/>
        </w:rPr>
        <w:t>es</w:t>
      </w:r>
      <w:r w:rsidR="00C14A43" w:rsidRPr="00A05937">
        <w:rPr>
          <w:rFonts w:ascii="Arial" w:hAnsi="Arial" w:cs="Arial"/>
        </w:rPr>
        <w:t xml:space="preserve"> da</w:t>
      </w:r>
      <w:r w:rsidR="00C14A43">
        <w:rPr>
          <w:rFonts w:ascii="Arial" w:hAnsi="Arial" w:cs="Arial"/>
        </w:rPr>
        <w:t>s</w:t>
      </w:r>
      <w:r w:rsidR="00C14A43" w:rsidRPr="00A05937">
        <w:rPr>
          <w:rFonts w:ascii="Arial" w:hAnsi="Arial" w:cs="Arial"/>
        </w:rPr>
        <w:t xml:space="preserve"> oferta</w:t>
      </w:r>
      <w:r w:rsidR="00C14A43">
        <w:rPr>
          <w:rFonts w:ascii="Arial" w:hAnsi="Arial" w:cs="Arial"/>
        </w:rPr>
        <w:t xml:space="preserve">s válidas </w:t>
      </w:r>
      <w:r w:rsidR="00C14A43" w:rsidRPr="00A05937">
        <w:rPr>
          <w:rFonts w:ascii="Arial" w:hAnsi="Arial" w:cs="Arial"/>
        </w:rPr>
        <w:t>poderão fazer novos lances verbais e sucessivos, até a proclamação do vencedor.</w:t>
      </w:r>
    </w:p>
    <w:p w14:paraId="4A3D05FE" w14:textId="77777777" w:rsidR="00F3747C" w:rsidRPr="00A05937" w:rsidRDefault="00915A0F" w:rsidP="005943AE">
      <w:pPr>
        <w:spacing w:line="360" w:lineRule="auto"/>
        <w:jc w:val="both"/>
        <w:rPr>
          <w:rFonts w:ascii="Arial" w:hAnsi="Arial" w:cs="Arial"/>
        </w:rPr>
      </w:pPr>
      <w:r w:rsidRPr="00A05937">
        <w:rPr>
          <w:rFonts w:ascii="Arial" w:hAnsi="Arial" w:cs="Arial"/>
        </w:rPr>
        <w:t xml:space="preserve">13.4 – </w:t>
      </w:r>
      <w:r w:rsidR="00F3747C">
        <w:rPr>
          <w:rFonts w:ascii="Arial" w:hAnsi="Arial" w:cs="Arial"/>
        </w:rPr>
        <w:t>Poderão os autores das</w:t>
      </w:r>
      <w:r w:rsidR="00F3747C" w:rsidRPr="00A05937">
        <w:rPr>
          <w:rFonts w:ascii="Arial" w:hAnsi="Arial" w:cs="Arial"/>
        </w:rPr>
        <w:t xml:space="preserve"> prop</w:t>
      </w:r>
      <w:r w:rsidR="00F3747C">
        <w:rPr>
          <w:rFonts w:ascii="Arial" w:hAnsi="Arial" w:cs="Arial"/>
        </w:rPr>
        <w:t>ostas</w:t>
      </w:r>
      <w:r w:rsidR="00F3747C" w:rsidRPr="00A05937">
        <w:rPr>
          <w:rFonts w:ascii="Arial" w:hAnsi="Arial" w:cs="Arial"/>
        </w:rPr>
        <w:t xml:space="preserve"> oferecer novos lances verbais e sucessivos, quaisquer que sejam os preços oferecidos.</w:t>
      </w:r>
    </w:p>
    <w:p w14:paraId="221BB32C" w14:textId="77777777" w:rsidR="00915A0F" w:rsidRPr="00A05937" w:rsidRDefault="00915A0F" w:rsidP="005943AE">
      <w:pPr>
        <w:spacing w:line="360" w:lineRule="auto"/>
        <w:jc w:val="both"/>
        <w:rPr>
          <w:rFonts w:ascii="Arial" w:hAnsi="Arial" w:cs="Arial"/>
        </w:rPr>
      </w:pPr>
      <w:r w:rsidRPr="00A05937">
        <w:rPr>
          <w:rFonts w:ascii="Arial" w:hAnsi="Arial" w:cs="Arial"/>
        </w:rPr>
        <w:t>13.5 – Para julgamento e classificação das propostas, será adotado o critério de menor preço, observados os prazos máximos para fornecimento, as especificações técnicas e parâmetros mínimos de desempenho e qualidade definidos no edital;</w:t>
      </w:r>
    </w:p>
    <w:p w14:paraId="1BB566EB" w14:textId="77777777" w:rsidR="00915A0F" w:rsidRPr="00A05937" w:rsidRDefault="00915A0F" w:rsidP="005943AE">
      <w:pPr>
        <w:spacing w:line="360" w:lineRule="auto"/>
        <w:jc w:val="both"/>
        <w:rPr>
          <w:rFonts w:ascii="Arial" w:hAnsi="Arial" w:cs="Arial"/>
        </w:rPr>
      </w:pPr>
      <w:r w:rsidRPr="00A05937">
        <w:rPr>
          <w:rFonts w:ascii="Arial" w:hAnsi="Arial" w:cs="Arial"/>
        </w:rPr>
        <w:t>13.6 – Examinada a proposta classificada em primeiro lugar, quanto ao objeto e valor, caberá ao pregoeiro decidir motivadamente a respeito da sua aceitabilidade.</w:t>
      </w:r>
    </w:p>
    <w:p w14:paraId="193A073C" w14:textId="77777777" w:rsidR="00915A0F" w:rsidRPr="00A05937" w:rsidRDefault="00915A0F" w:rsidP="005943AE">
      <w:pPr>
        <w:spacing w:line="360" w:lineRule="auto"/>
        <w:jc w:val="both"/>
        <w:rPr>
          <w:rFonts w:ascii="Arial" w:hAnsi="Arial" w:cs="Arial"/>
        </w:rPr>
      </w:pPr>
      <w:r w:rsidRPr="00A05937">
        <w:rPr>
          <w:rFonts w:ascii="Arial" w:hAnsi="Arial" w:cs="Arial"/>
        </w:rPr>
        <w:t>13.7 – Encerrada a etapa competitiva e ordenadas as ofertas, o pregoeiro procederá à abertura do invólucro contendo os documentos de habilitação do licitante que apresentou a melhor proposta, para verificação do atendimento das condições fixadas no edital.</w:t>
      </w:r>
    </w:p>
    <w:p w14:paraId="623455AC" w14:textId="77777777" w:rsidR="00915A0F" w:rsidRPr="00A05937" w:rsidRDefault="00915A0F" w:rsidP="005943AE">
      <w:pPr>
        <w:spacing w:line="360" w:lineRule="auto"/>
        <w:jc w:val="both"/>
        <w:rPr>
          <w:rFonts w:ascii="Arial" w:hAnsi="Arial" w:cs="Arial"/>
        </w:rPr>
      </w:pPr>
      <w:r w:rsidRPr="00A05937">
        <w:rPr>
          <w:rFonts w:ascii="Arial" w:hAnsi="Arial" w:cs="Arial"/>
        </w:rPr>
        <w:t>13.8 – Se a oferta não for aceitável ou se o licitante desatender às exigências habilitatórias, o pregoeiro examinará as ofertas subsequentes e a qualificação dos licitantes, na ordem de classificação, e assim sucessivamente, até a apuração de uma que atenda ao edital, sendo o respectivo licitante declarado vencedor.</w:t>
      </w:r>
    </w:p>
    <w:p w14:paraId="0CC78F43" w14:textId="77777777" w:rsidR="00915A0F" w:rsidRPr="00A05937" w:rsidRDefault="00915A0F" w:rsidP="005943AE">
      <w:pPr>
        <w:spacing w:line="360" w:lineRule="auto"/>
        <w:jc w:val="both"/>
        <w:rPr>
          <w:rFonts w:ascii="Arial" w:hAnsi="Arial" w:cs="Arial"/>
        </w:rPr>
      </w:pPr>
      <w:r w:rsidRPr="00A05937">
        <w:rPr>
          <w:rFonts w:ascii="Arial" w:hAnsi="Arial" w:cs="Arial"/>
        </w:rPr>
        <w:t>13.9 – Nas situações previstas nos itens 13.6 e 13.8, o pregoeiro poderá negociar diretamente com o proponente para que seja obtido preço melhor.</w:t>
      </w:r>
    </w:p>
    <w:p w14:paraId="5ECFC6C5" w14:textId="77777777" w:rsidR="00915A0F" w:rsidRPr="00A05937" w:rsidRDefault="00915A0F" w:rsidP="005943AE">
      <w:pPr>
        <w:spacing w:line="360" w:lineRule="auto"/>
        <w:jc w:val="both"/>
        <w:rPr>
          <w:rFonts w:ascii="Arial" w:hAnsi="Arial" w:cs="Arial"/>
        </w:rPr>
      </w:pPr>
      <w:r w:rsidRPr="00A05937">
        <w:rPr>
          <w:rFonts w:ascii="Arial" w:hAnsi="Arial" w:cs="Arial"/>
        </w:rPr>
        <w:lastRenderedPageBreak/>
        <w:t>13.10 - A ata assinada vinculará os interessados ao fornecimento do objeto pelo prazo de va</w:t>
      </w:r>
      <w:r w:rsidR="00B4154E">
        <w:rPr>
          <w:rFonts w:ascii="Arial" w:hAnsi="Arial" w:cs="Arial"/>
        </w:rPr>
        <w:t>lidade da licitação que será de</w:t>
      </w:r>
      <w:r w:rsidRPr="00A05937">
        <w:rPr>
          <w:rFonts w:ascii="Arial" w:hAnsi="Arial" w:cs="Arial"/>
        </w:rPr>
        <w:t xml:space="preserve"> 12 meses</w:t>
      </w:r>
    </w:p>
    <w:p w14:paraId="64094DB4" w14:textId="77777777" w:rsidR="00915A0F" w:rsidRPr="00A05937" w:rsidRDefault="00915A0F" w:rsidP="005943AE">
      <w:pPr>
        <w:spacing w:line="360" w:lineRule="auto"/>
        <w:jc w:val="both"/>
        <w:rPr>
          <w:rFonts w:ascii="Arial" w:hAnsi="Arial" w:cs="Arial"/>
        </w:rPr>
      </w:pPr>
      <w:r w:rsidRPr="00A05937">
        <w:rPr>
          <w:rFonts w:ascii="Arial" w:hAnsi="Arial" w:cs="Arial"/>
        </w:rPr>
        <w:t>13.11 - Adere ao conteúdo da ata o participante vencedor que se limitar a encaminhar sua proposta sem preposto com poderes para representá-lo na sessão de julgamento, ocasião em que a decisão o obrigará ao fornecimento do objeto pelo prazo de validade da licitação.</w:t>
      </w:r>
    </w:p>
    <w:p w14:paraId="53F6DFEF" w14:textId="77777777" w:rsidR="00915A0F" w:rsidRPr="00A05937" w:rsidRDefault="00915A0F" w:rsidP="00564E7F">
      <w:pPr>
        <w:jc w:val="both"/>
        <w:rPr>
          <w:rFonts w:ascii="Arial" w:hAnsi="Arial" w:cs="Arial"/>
        </w:rPr>
      </w:pPr>
    </w:p>
    <w:p w14:paraId="40F9C318" w14:textId="77777777" w:rsidR="00915A0F" w:rsidRPr="00A05937" w:rsidRDefault="00915A0F" w:rsidP="005943AE">
      <w:pPr>
        <w:spacing w:line="360" w:lineRule="auto"/>
        <w:jc w:val="both"/>
        <w:rPr>
          <w:rFonts w:ascii="Arial" w:hAnsi="Arial" w:cs="Arial"/>
          <w:b/>
        </w:rPr>
      </w:pPr>
      <w:r w:rsidRPr="00A05937">
        <w:rPr>
          <w:rFonts w:ascii="Arial" w:hAnsi="Arial" w:cs="Arial"/>
          <w:b/>
        </w:rPr>
        <w:t>14 - DOS RECURSOS ADMINISTRATIVOS</w:t>
      </w:r>
    </w:p>
    <w:p w14:paraId="48BE3F71" w14:textId="77777777" w:rsidR="00915A0F" w:rsidRPr="00A05937" w:rsidRDefault="00915A0F" w:rsidP="005943AE">
      <w:pPr>
        <w:spacing w:line="360" w:lineRule="auto"/>
        <w:jc w:val="both"/>
        <w:rPr>
          <w:rFonts w:ascii="Arial" w:hAnsi="Arial" w:cs="Arial"/>
        </w:rPr>
      </w:pPr>
      <w:r w:rsidRPr="00A05937">
        <w:rPr>
          <w:rFonts w:ascii="Arial" w:hAnsi="Arial" w:cs="Arial"/>
        </w:rPr>
        <w:t xml:space="preserve">14.1 – Os recursos administrativos obedecerão ao estabelecido no art. </w:t>
      </w:r>
      <w:r w:rsidR="00C63F0B" w:rsidRPr="00A05937">
        <w:rPr>
          <w:rFonts w:ascii="Arial" w:hAnsi="Arial" w:cs="Arial"/>
        </w:rPr>
        <w:t>71</w:t>
      </w:r>
      <w:r w:rsidRPr="00A05937">
        <w:rPr>
          <w:rFonts w:ascii="Arial" w:hAnsi="Arial" w:cs="Arial"/>
        </w:rPr>
        <w:t xml:space="preserve"> da lei federal nº </w:t>
      </w:r>
      <w:r w:rsidR="00C63F0B" w:rsidRPr="00A05937">
        <w:rPr>
          <w:rFonts w:ascii="Arial" w:hAnsi="Arial" w:cs="Arial"/>
        </w:rPr>
        <w:t>14.133</w:t>
      </w:r>
      <w:r w:rsidRPr="00A05937">
        <w:rPr>
          <w:rFonts w:ascii="Arial" w:hAnsi="Arial" w:cs="Arial"/>
        </w:rPr>
        <w:t>/</w:t>
      </w:r>
      <w:r w:rsidR="00C63F0B" w:rsidRPr="00A05937">
        <w:rPr>
          <w:rFonts w:ascii="Arial" w:hAnsi="Arial" w:cs="Arial"/>
        </w:rPr>
        <w:t>2021</w:t>
      </w:r>
      <w:r w:rsidRPr="00A05937">
        <w:rPr>
          <w:rFonts w:ascii="Arial" w:hAnsi="Arial" w:cs="Arial"/>
        </w:rPr>
        <w:t>, devidamente fundamentados.</w:t>
      </w:r>
    </w:p>
    <w:p w14:paraId="4594B614" w14:textId="77777777" w:rsidR="00915A0F" w:rsidRPr="00A05937" w:rsidRDefault="00915A0F" w:rsidP="005943AE">
      <w:pPr>
        <w:spacing w:line="360" w:lineRule="auto"/>
        <w:jc w:val="both"/>
        <w:rPr>
          <w:rFonts w:ascii="Arial" w:hAnsi="Arial" w:cs="Arial"/>
        </w:rPr>
      </w:pPr>
      <w:r w:rsidRPr="00A05937">
        <w:rPr>
          <w:rFonts w:ascii="Arial" w:hAnsi="Arial" w:cs="Arial"/>
        </w:rPr>
        <w:t>14.2 – Declarado o vencedor, qualquer licitante poderá manifestar imediata e motivadamente a intenção de recorrer, quando lhe será concedido o prazo de 3 (três) dias para apresentação das razões do recurso, ficando os demais licitantes desde logo intimados para apresentar contra</w:t>
      </w:r>
      <w:r w:rsidR="00C63F0B" w:rsidRPr="00A05937">
        <w:rPr>
          <w:rFonts w:ascii="Arial" w:hAnsi="Arial" w:cs="Arial"/>
        </w:rPr>
        <w:t>r</w:t>
      </w:r>
      <w:r w:rsidRPr="00A05937">
        <w:rPr>
          <w:rFonts w:ascii="Arial" w:hAnsi="Arial" w:cs="Arial"/>
        </w:rPr>
        <w:t>razões em igual número de dias, que começarão a correr do término do prazo do recorrente, sendo-lhes assegurada vista imediata dos autos.</w:t>
      </w:r>
    </w:p>
    <w:p w14:paraId="751A09E9" w14:textId="77777777" w:rsidR="00915A0F" w:rsidRPr="00A05937" w:rsidRDefault="00915A0F" w:rsidP="005943AE">
      <w:pPr>
        <w:spacing w:line="360" w:lineRule="auto"/>
        <w:jc w:val="both"/>
        <w:rPr>
          <w:rFonts w:ascii="Arial" w:hAnsi="Arial" w:cs="Arial"/>
        </w:rPr>
      </w:pPr>
      <w:r w:rsidRPr="00A05937">
        <w:rPr>
          <w:rFonts w:ascii="Arial" w:hAnsi="Arial" w:cs="Arial"/>
        </w:rPr>
        <w:t>14.3 – O acolhimento de recurso importará a invalidação apenas dos atos insuscetíveis de aproveitamento.</w:t>
      </w:r>
    </w:p>
    <w:p w14:paraId="02FB1806" w14:textId="77777777" w:rsidR="00915A0F" w:rsidRPr="00A05937" w:rsidRDefault="00915A0F" w:rsidP="005943AE">
      <w:pPr>
        <w:spacing w:line="360" w:lineRule="auto"/>
        <w:jc w:val="both"/>
        <w:rPr>
          <w:rFonts w:ascii="Arial" w:hAnsi="Arial" w:cs="Arial"/>
        </w:rPr>
      </w:pPr>
      <w:r w:rsidRPr="00A05937">
        <w:rPr>
          <w:rFonts w:ascii="Arial" w:hAnsi="Arial" w:cs="Arial"/>
        </w:rPr>
        <w:t>14.4 – A falta de manifestação imediata e motivada do licitante importará a decadência do direito de recurso e a adjudicação do objeto da licitação pelo pregoeiro ao vencedor.</w:t>
      </w:r>
    </w:p>
    <w:p w14:paraId="75D552B4" w14:textId="77777777" w:rsidR="00915A0F" w:rsidRPr="00A05937" w:rsidRDefault="00915A0F" w:rsidP="005943AE">
      <w:pPr>
        <w:spacing w:line="360" w:lineRule="auto"/>
        <w:jc w:val="both"/>
        <w:rPr>
          <w:rFonts w:ascii="Arial" w:hAnsi="Arial" w:cs="Arial"/>
        </w:rPr>
      </w:pPr>
      <w:r w:rsidRPr="00A05937">
        <w:rPr>
          <w:rFonts w:ascii="Arial" w:hAnsi="Arial" w:cs="Arial"/>
        </w:rPr>
        <w:t>14.5 – Decididos os recursos, a autoridade competente fará a adjudicação do objeto da licitação ao licitante vencedor;</w:t>
      </w:r>
    </w:p>
    <w:p w14:paraId="13D2A9E6" w14:textId="77777777" w:rsidR="00915A0F" w:rsidRPr="00A05937" w:rsidRDefault="00915A0F" w:rsidP="005943AE">
      <w:pPr>
        <w:spacing w:line="360" w:lineRule="auto"/>
        <w:jc w:val="both"/>
        <w:rPr>
          <w:rFonts w:ascii="Arial" w:hAnsi="Arial" w:cs="Arial"/>
        </w:rPr>
      </w:pPr>
      <w:r w:rsidRPr="00A05937">
        <w:rPr>
          <w:rFonts w:ascii="Arial" w:hAnsi="Arial" w:cs="Arial"/>
        </w:rPr>
        <w:t>14.6 – Encerrada a licitação, o Pregoeiro e os concorrentes presentes assinarão a respectiva ata da sessão.</w:t>
      </w:r>
    </w:p>
    <w:p w14:paraId="13CC9355" w14:textId="77777777" w:rsidR="00915A0F" w:rsidRPr="00A05937" w:rsidRDefault="00915A0F" w:rsidP="005943AE">
      <w:pPr>
        <w:spacing w:line="360" w:lineRule="auto"/>
        <w:jc w:val="both"/>
        <w:rPr>
          <w:rFonts w:ascii="Arial" w:hAnsi="Arial" w:cs="Arial"/>
        </w:rPr>
      </w:pPr>
      <w:r w:rsidRPr="00A05937">
        <w:rPr>
          <w:rFonts w:ascii="Arial" w:hAnsi="Arial" w:cs="Arial"/>
        </w:rPr>
        <w:t>14.7 – Os recursos serão dirigidos ao Prefeito Municipal, enca</w:t>
      </w:r>
      <w:r w:rsidR="00985F13">
        <w:rPr>
          <w:rFonts w:ascii="Arial" w:hAnsi="Arial" w:cs="Arial"/>
        </w:rPr>
        <w:t>minhados através do Pregoeiro.</w:t>
      </w:r>
    </w:p>
    <w:p w14:paraId="2A3CCEE4" w14:textId="77777777" w:rsidR="00915A0F" w:rsidRPr="00A05937" w:rsidRDefault="00915A0F" w:rsidP="005943AE">
      <w:pPr>
        <w:spacing w:line="360" w:lineRule="auto"/>
        <w:jc w:val="both"/>
        <w:rPr>
          <w:rFonts w:ascii="Arial" w:hAnsi="Arial" w:cs="Arial"/>
        </w:rPr>
      </w:pPr>
      <w:r w:rsidRPr="00A05937">
        <w:rPr>
          <w:rFonts w:ascii="Arial" w:hAnsi="Arial" w:cs="Arial"/>
        </w:rPr>
        <w:t>14.8 – O não comparecimento do licitante ou de seu representante, nas seções de abertura de envelopes, implicará na presunção de renúncia tácita ao direito de interpor recurso.</w:t>
      </w:r>
    </w:p>
    <w:p w14:paraId="79D9BE57" w14:textId="77777777" w:rsidR="00915A0F" w:rsidRPr="00A05937" w:rsidRDefault="00915A0F" w:rsidP="00564E7F">
      <w:pPr>
        <w:jc w:val="both"/>
        <w:rPr>
          <w:rFonts w:ascii="Arial" w:hAnsi="Arial" w:cs="Arial"/>
        </w:rPr>
      </w:pPr>
    </w:p>
    <w:p w14:paraId="316814AE" w14:textId="77777777" w:rsidR="00915A0F" w:rsidRPr="00A05937" w:rsidRDefault="00915A0F" w:rsidP="005943AE">
      <w:pPr>
        <w:spacing w:line="360" w:lineRule="auto"/>
        <w:jc w:val="both"/>
        <w:rPr>
          <w:rFonts w:ascii="Arial" w:hAnsi="Arial" w:cs="Arial"/>
          <w:b/>
        </w:rPr>
      </w:pPr>
      <w:r w:rsidRPr="00A05937">
        <w:rPr>
          <w:rFonts w:ascii="Arial" w:hAnsi="Arial" w:cs="Arial"/>
          <w:b/>
        </w:rPr>
        <w:t>15 - DA ASSINATURA DO INSTRUMENTO CONTRATUAL</w:t>
      </w:r>
    </w:p>
    <w:p w14:paraId="00EE2178" w14:textId="77777777" w:rsidR="00915A0F" w:rsidRPr="00A05937" w:rsidRDefault="00915A0F" w:rsidP="005943AE">
      <w:pPr>
        <w:spacing w:line="360" w:lineRule="auto"/>
        <w:jc w:val="both"/>
        <w:rPr>
          <w:rFonts w:ascii="Arial" w:hAnsi="Arial" w:cs="Arial"/>
        </w:rPr>
      </w:pPr>
      <w:r w:rsidRPr="00A05937">
        <w:rPr>
          <w:rFonts w:ascii="Arial" w:hAnsi="Arial" w:cs="Arial"/>
        </w:rPr>
        <w:t xml:space="preserve">15.1 – O adjudicatário firmará com o MUNICÍPIO instrumento contratual conforme modelo do ANEXO I em prazo não superior a 5 dias da data em que for convocado para tanto, </w:t>
      </w:r>
      <w:r w:rsidRPr="00A05937">
        <w:rPr>
          <w:rFonts w:ascii="Arial" w:hAnsi="Arial" w:cs="Arial"/>
        </w:rPr>
        <w:lastRenderedPageBreak/>
        <w:t>prevalecendo sempre os preços estipulados em sua proposta na ocasião em que subscreveu a ata.</w:t>
      </w:r>
    </w:p>
    <w:p w14:paraId="4A86AC4B" w14:textId="77777777" w:rsidR="00915A0F" w:rsidRPr="00A05937" w:rsidRDefault="00915A0F" w:rsidP="005943AE">
      <w:pPr>
        <w:spacing w:line="360" w:lineRule="auto"/>
        <w:jc w:val="both"/>
        <w:rPr>
          <w:rFonts w:ascii="Arial" w:hAnsi="Arial" w:cs="Arial"/>
        </w:rPr>
      </w:pPr>
      <w:r w:rsidRPr="00A05937">
        <w:rPr>
          <w:rFonts w:ascii="Arial" w:hAnsi="Arial" w:cs="Arial"/>
        </w:rPr>
        <w:t>15.1.1 – O adjudicatário decairá do direito de contratar se não comparecer para assinar o contrato no prazo acima, sem prejuízo da aplicação de multa de 1% sobre o valor de sua proposta, sendo convocado o licitante subsequente, analisando sua oferta e qualificação e assim sucessivamente, até a apuração de uma que atenda ao edital, sendo o respectivo licitante declarado vencedor.</w:t>
      </w:r>
    </w:p>
    <w:p w14:paraId="2B8C9FD3" w14:textId="77777777" w:rsidR="00915A0F" w:rsidRPr="00A05937" w:rsidRDefault="00915A0F" w:rsidP="005943AE">
      <w:pPr>
        <w:spacing w:line="360" w:lineRule="auto"/>
        <w:jc w:val="both"/>
        <w:rPr>
          <w:rFonts w:ascii="Arial" w:hAnsi="Arial" w:cs="Arial"/>
        </w:rPr>
      </w:pPr>
      <w:r w:rsidRPr="00A05937">
        <w:rPr>
          <w:rFonts w:ascii="Arial" w:hAnsi="Arial" w:cs="Arial"/>
        </w:rPr>
        <w:t>15.1.2 – O contratado obriga-se a fornecer o objeto licitado a partir dos 2 dias subsequentes à data em que for convocado a fornecer o objeto ou da assinatura do instrumento contratual.</w:t>
      </w:r>
    </w:p>
    <w:p w14:paraId="4CDC3A24" w14:textId="77777777" w:rsidR="00915A0F" w:rsidRPr="00A05937" w:rsidRDefault="00915A0F" w:rsidP="005943AE">
      <w:pPr>
        <w:spacing w:line="360" w:lineRule="auto"/>
        <w:jc w:val="both"/>
        <w:rPr>
          <w:rFonts w:ascii="Arial" w:hAnsi="Arial" w:cs="Arial"/>
        </w:rPr>
      </w:pPr>
      <w:r w:rsidRPr="00A05937">
        <w:rPr>
          <w:rFonts w:ascii="Arial" w:hAnsi="Arial" w:cs="Arial"/>
        </w:rPr>
        <w:t>15.1.3 – Se, por qualquer motivo, o adjudicatário deixar de assinar o contrato no prazo estipulado e o MUNICÍPIO autorizar a execução/fornecimento de seu objeto, presumir-se-á adesão tácita aos termos do contrato, vinculando o adjudicatário no limite de sua proposta, ocasião em que serão aditivamente consideradas, para fins de aferição da liquidação das despesas, a nota de empenho de despesa, a autorização de compra ou a ordem de execução de serviço, conforme o caso.</w:t>
      </w:r>
    </w:p>
    <w:p w14:paraId="37AF64C6" w14:textId="77777777" w:rsidR="00915A0F" w:rsidRPr="00A05937" w:rsidRDefault="00915A0F" w:rsidP="005943AE">
      <w:pPr>
        <w:spacing w:line="360" w:lineRule="auto"/>
        <w:jc w:val="both"/>
        <w:rPr>
          <w:rFonts w:ascii="Arial" w:hAnsi="Arial" w:cs="Arial"/>
        </w:rPr>
      </w:pPr>
    </w:p>
    <w:p w14:paraId="5EB9D6C5" w14:textId="77777777" w:rsidR="00915A0F" w:rsidRPr="00A05937" w:rsidRDefault="00915A0F" w:rsidP="005943AE">
      <w:pPr>
        <w:spacing w:line="360" w:lineRule="auto"/>
        <w:jc w:val="both"/>
        <w:rPr>
          <w:rFonts w:ascii="Arial" w:hAnsi="Arial" w:cs="Arial"/>
        </w:rPr>
      </w:pPr>
      <w:r w:rsidRPr="00A05937">
        <w:rPr>
          <w:rFonts w:ascii="Arial" w:hAnsi="Arial" w:cs="Arial"/>
        </w:rPr>
        <w:t>15.2 – Para assinar o instrumento contratual o adjudicatário deverá apresentar os documentos de identidade e CPF do seu representante legal, signatário do instrumento contratual.</w:t>
      </w:r>
    </w:p>
    <w:p w14:paraId="1A71316A" w14:textId="77777777" w:rsidR="00915A0F" w:rsidRPr="00A05937" w:rsidRDefault="00915A0F" w:rsidP="005943AE">
      <w:pPr>
        <w:spacing w:line="360" w:lineRule="auto"/>
        <w:jc w:val="both"/>
        <w:rPr>
          <w:rFonts w:ascii="Arial" w:hAnsi="Arial" w:cs="Arial"/>
        </w:rPr>
      </w:pPr>
      <w:r w:rsidRPr="00A05937">
        <w:rPr>
          <w:rFonts w:ascii="Arial" w:hAnsi="Arial" w:cs="Arial"/>
        </w:rPr>
        <w:t>15.3 – O CONTRATADO não poderá subcontratar, no todo ou em partes, os fornecimentos objetos desta licitação sem prévia e expressa autorização, por escrito, do CONTRATANTE.</w:t>
      </w:r>
    </w:p>
    <w:p w14:paraId="03816DED" w14:textId="77777777" w:rsidR="00915A0F" w:rsidRPr="00A05937" w:rsidRDefault="00915A0F" w:rsidP="005943AE">
      <w:pPr>
        <w:spacing w:line="360" w:lineRule="auto"/>
        <w:jc w:val="both"/>
        <w:rPr>
          <w:rFonts w:ascii="Arial" w:hAnsi="Arial" w:cs="Arial"/>
        </w:rPr>
      </w:pPr>
    </w:p>
    <w:p w14:paraId="1762DC57" w14:textId="77777777" w:rsidR="00915A0F" w:rsidRPr="00A05937" w:rsidRDefault="00915A0F" w:rsidP="005943AE">
      <w:pPr>
        <w:spacing w:line="360" w:lineRule="auto"/>
        <w:jc w:val="both"/>
        <w:rPr>
          <w:rFonts w:ascii="Arial" w:hAnsi="Arial" w:cs="Arial"/>
          <w:b/>
        </w:rPr>
      </w:pPr>
      <w:r w:rsidRPr="00A05937">
        <w:rPr>
          <w:rFonts w:ascii="Arial" w:hAnsi="Arial" w:cs="Arial"/>
          <w:b/>
        </w:rPr>
        <w:t>16 - DOS PREÇOS</w:t>
      </w:r>
    </w:p>
    <w:p w14:paraId="46ABB4C5" w14:textId="77777777" w:rsidR="00915A0F" w:rsidRPr="00A05937" w:rsidRDefault="00915A0F" w:rsidP="005943AE">
      <w:pPr>
        <w:spacing w:line="360" w:lineRule="auto"/>
        <w:jc w:val="both"/>
        <w:rPr>
          <w:rFonts w:ascii="Arial" w:hAnsi="Arial" w:cs="Arial"/>
        </w:rPr>
      </w:pPr>
      <w:r w:rsidRPr="00A05937">
        <w:rPr>
          <w:rFonts w:ascii="Arial" w:hAnsi="Arial" w:cs="Arial"/>
        </w:rPr>
        <w:t>16.1 – Os preços serão aqueles cotados pelo adjudicatário em sua proposta e em seus lances, sendo considerado fixo e irreajustável.</w:t>
      </w:r>
    </w:p>
    <w:p w14:paraId="4442C820" w14:textId="77777777" w:rsidR="00915A0F" w:rsidRPr="00A05937" w:rsidRDefault="00915A0F" w:rsidP="005943AE">
      <w:pPr>
        <w:spacing w:line="360" w:lineRule="auto"/>
        <w:jc w:val="both"/>
        <w:rPr>
          <w:rFonts w:ascii="Arial" w:hAnsi="Arial" w:cs="Arial"/>
        </w:rPr>
      </w:pPr>
      <w:r w:rsidRPr="00A05937">
        <w:rPr>
          <w:rFonts w:ascii="Arial" w:hAnsi="Arial" w:cs="Arial"/>
        </w:rPr>
        <w:t xml:space="preserve">16.2 – Ocorrendo qualquer uma das hipóteses previstas no art. </w:t>
      </w:r>
      <w:r w:rsidR="00447952" w:rsidRPr="00A05937">
        <w:rPr>
          <w:rFonts w:ascii="Arial" w:hAnsi="Arial" w:cs="Arial"/>
        </w:rPr>
        <w:t>82</w:t>
      </w:r>
      <w:r w:rsidRPr="00A05937">
        <w:rPr>
          <w:rFonts w:ascii="Arial" w:hAnsi="Arial" w:cs="Arial"/>
        </w:rPr>
        <w:t>, da lei federal nº</w:t>
      </w:r>
      <w:r w:rsidR="00447952" w:rsidRPr="00A05937">
        <w:rPr>
          <w:rFonts w:ascii="Arial" w:hAnsi="Arial" w:cs="Arial"/>
        </w:rPr>
        <w:t>14.133</w:t>
      </w:r>
      <w:r w:rsidRPr="00A05937">
        <w:rPr>
          <w:rFonts w:ascii="Arial" w:hAnsi="Arial" w:cs="Arial"/>
        </w:rPr>
        <w:t>/</w:t>
      </w:r>
      <w:r w:rsidR="00447952" w:rsidRPr="00A05937">
        <w:rPr>
          <w:rFonts w:ascii="Arial" w:hAnsi="Arial" w:cs="Arial"/>
        </w:rPr>
        <w:t>2021</w:t>
      </w:r>
      <w:r w:rsidRPr="00A05937">
        <w:rPr>
          <w:rFonts w:ascii="Arial" w:hAnsi="Arial" w:cs="Arial"/>
        </w:rPr>
        <w:t>, o preço poderá ser revisto desde que a situação seja devidamente comprovada pelo CONTRATADO.</w:t>
      </w:r>
    </w:p>
    <w:p w14:paraId="5104564E" w14:textId="77777777" w:rsidR="00915A0F" w:rsidRPr="00A05937" w:rsidRDefault="00915A0F" w:rsidP="005943AE">
      <w:pPr>
        <w:spacing w:line="360" w:lineRule="auto"/>
        <w:jc w:val="both"/>
        <w:rPr>
          <w:rFonts w:ascii="Arial" w:hAnsi="Arial" w:cs="Arial"/>
        </w:rPr>
      </w:pPr>
    </w:p>
    <w:p w14:paraId="2E6FD0A5" w14:textId="77777777" w:rsidR="00915A0F" w:rsidRPr="00A05937" w:rsidRDefault="00915A0F" w:rsidP="005943AE">
      <w:pPr>
        <w:spacing w:line="360" w:lineRule="auto"/>
        <w:jc w:val="both"/>
        <w:rPr>
          <w:rFonts w:ascii="Arial" w:hAnsi="Arial" w:cs="Arial"/>
          <w:b/>
        </w:rPr>
      </w:pPr>
      <w:r w:rsidRPr="00A05937">
        <w:rPr>
          <w:rFonts w:ascii="Arial" w:hAnsi="Arial" w:cs="Arial"/>
          <w:b/>
        </w:rPr>
        <w:t>17 - DOS PAGAMENTOS</w:t>
      </w:r>
    </w:p>
    <w:p w14:paraId="12A40969" w14:textId="77777777" w:rsidR="00915A0F" w:rsidRPr="00A05937" w:rsidRDefault="00915A0F" w:rsidP="005943AE">
      <w:pPr>
        <w:spacing w:line="360" w:lineRule="auto"/>
        <w:jc w:val="both"/>
        <w:rPr>
          <w:rFonts w:ascii="Arial" w:hAnsi="Arial" w:cs="Arial"/>
        </w:rPr>
      </w:pPr>
      <w:r w:rsidRPr="00A05937">
        <w:rPr>
          <w:rFonts w:ascii="Arial" w:hAnsi="Arial" w:cs="Arial"/>
        </w:rPr>
        <w:lastRenderedPageBreak/>
        <w:t>17.1 – O preço contratado será pago de acordo com a execução do objeto previsto no ANEXO X, numa proporção direta ao percentual concluído ou fornecido.</w:t>
      </w:r>
    </w:p>
    <w:p w14:paraId="3A09AEDA" w14:textId="77777777" w:rsidR="00915A0F" w:rsidRPr="00A05937" w:rsidRDefault="00915A0F" w:rsidP="005943AE">
      <w:pPr>
        <w:spacing w:line="360" w:lineRule="auto"/>
        <w:jc w:val="both"/>
        <w:rPr>
          <w:rFonts w:ascii="Arial" w:hAnsi="Arial" w:cs="Arial"/>
        </w:rPr>
      </w:pPr>
      <w:r w:rsidRPr="00A05937">
        <w:rPr>
          <w:rFonts w:ascii="Arial" w:hAnsi="Arial" w:cs="Arial"/>
        </w:rPr>
        <w:t>17.2 – A critério exclusivo do MUNICÍPIO, o pagamento poderá ocorrer em até 30 dias a partir do aceite do documento fiscal pela administração, atendendo-se ao regime do Dec</w:t>
      </w:r>
      <w:r w:rsidR="002C75BD">
        <w:rPr>
          <w:rFonts w:ascii="Arial" w:hAnsi="Arial" w:cs="Arial"/>
        </w:rPr>
        <w:t>reto Federal N</w:t>
      </w:r>
      <w:r w:rsidRPr="00A05937">
        <w:rPr>
          <w:rFonts w:ascii="Arial" w:hAnsi="Arial" w:cs="Arial"/>
        </w:rPr>
        <w:t xml:space="preserve">º7507/2011, quando se tratar de recursos federais transferidos pela União ou se faça opção pela realização de movimentação de recursos por meio </w:t>
      </w:r>
      <w:r w:rsidR="00D10FF2" w:rsidRPr="00A05937">
        <w:rPr>
          <w:rFonts w:ascii="Arial" w:hAnsi="Arial" w:cs="Arial"/>
        </w:rPr>
        <w:t>Presencial</w:t>
      </w:r>
      <w:r w:rsidRPr="00A05937">
        <w:rPr>
          <w:rFonts w:ascii="Arial" w:hAnsi="Arial" w:cs="Arial"/>
        </w:rPr>
        <w:t>, mediante crédito em conta corrente de titularidade dos fornecedores e prestadores de serviços devidamente identificados.</w:t>
      </w:r>
    </w:p>
    <w:p w14:paraId="2085B365" w14:textId="77777777" w:rsidR="00915A0F" w:rsidRPr="00A05937" w:rsidRDefault="00915A0F" w:rsidP="005943AE">
      <w:pPr>
        <w:spacing w:line="360" w:lineRule="auto"/>
        <w:jc w:val="both"/>
        <w:rPr>
          <w:rFonts w:ascii="Arial" w:hAnsi="Arial" w:cs="Arial"/>
        </w:rPr>
      </w:pPr>
      <w:r w:rsidRPr="00A05937">
        <w:rPr>
          <w:rFonts w:ascii="Arial" w:hAnsi="Arial" w:cs="Arial"/>
        </w:rPr>
        <w:t>17.2.1 – O CONTRATADO deverá abrir nova conta corrente em banco indicado pelo MUNICÍPIO ou informar conta já existente nesse mesmo banco, onde serão efetuados os seus pagamentos.</w:t>
      </w:r>
    </w:p>
    <w:p w14:paraId="443FE722" w14:textId="77777777" w:rsidR="00915A0F" w:rsidRPr="00A05937" w:rsidRDefault="00915A0F" w:rsidP="005943AE">
      <w:pPr>
        <w:spacing w:line="360" w:lineRule="auto"/>
        <w:jc w:val="both"/>
        <w:rPr>
          <w:rFonts w:ascii="Arial" w:hAnsi="Arial" w:cs="Arial"/>
        </w:rPr>
      </w:pPr>
      <w:r w:rsidRPr="00A05937">
        <w:rPr>
          <w:rFonts w:ascii="Arial" w:hAnsi="Arial" w:cs="Arial"/>
        </w:rPr>
        <w:t>17.3 – Na eventualidade de o CONTRATADO paralisar a execução do objeto previsto no ANEXO X, por qualquer motivo, também serão sustados os pagamentos ainda não realizados.</w:t>
      </w:r>
    </w:p>
    <w:p w14:paraId="6292DB17" w14:textId="77777777" w:rsidR="00915A0F" w:rsidRPr="00A05937" w:rsidRDefault="00915A0F" w:rsidP="005943AE">
      <w:pPr>
        <w:spacing w:line="360" w:lineRule="auto"/>
        <w:jc w:val="both"/>
        <w:rPr>
          <w:rFonts w:ascii="Arial" w:hAnsi="Arial" w:cs="Arial"/>
        </w:rPr>
      </w:pPr>
    </w:p>
    <w:p w14:paraId="36EBF618" w14:textId="77777777" w:rsidR="00212FDC" w:rsidRPr="00A05937" w:rsidRDefault="00212FDC" w:rsidP="005943AE">
      <w:pPr>
        <w:spacing w:line="360" w:lineRule="auto"/>
        <w:jc w:val="both"/>
        <w:rPr>
          <w:rFonts w:ascii="Arial" w:hAnsi="Arial" w:cs="Arial"/>
          <w:b/>
        </w:rPr>
      </w:pPr>
      <w:r w:rsidRPr="00102E36">
        <w:rPr>
          <w:rFonts w:ascii="Arial" w:hAnsi="Arial" w:cs="Arial"/>
          <w:b/>
        </w:rPr>
        <w:t>18 - DA INDICAÇÃO DE RECURSO PARA AS DESPESAS</w:t>
      </w:r>
    </w:p>
    <w:p w14:paraId="154CD069" w14:textId="77777777" w:rsidR="00D944C9" w:rsidRDefault="00212FDC" w:rsidP="005943AE">
      <w:pPr>
        <w:spacing w:line="360" w:lineRule="auto"/>
        <w:jc w:val="both"/>
        <w:rPr>
          <w:rFonts w:ascii="Arial" w:hAnsi="Arial" w:cs="Arial"/>
        </w:rPr>
      </w:pPr>
      <w:r w:rsidRPr="00A05937">
        <w:rPr>
          <w:rFonts w:ascii="Arial" w:hAnsi="Arial" w:cs="Arial"/>
        </w:rPr>
        <w:t>18.1 – As despesas com o objeto desta licitação serão suportadas pela seguinte dotação orçamentária</w:t>
      </w:r>
      <w:r w:rsidR="00D944C9">
        <w:rPr>
          <w:rFonts w:ascii="Arial" w:hAnsi="Arial" w:cs="Arial"/>
        </w:rPr>
        <w:t>:</w:t>
      </w:r>
    </w:p>
    <w:p w14:paraId="3EE40FE1" w14:textId="75A37D73" w:rsidR="00102E36" w:rsidRDefault="005943AE" w:rsidP="00564E7F">
      <w:pPr>
        <w:jc w:val="both"/>
        <w:rPr>
          <w:rFonts w:ascii="Arial" w:hAnsi="Arial" w:cs="Arial"/>
        </w:rPr>
      </w:pPr>
      <w:r>
        <w:rPr>
          <w:rFonts w:ascii="Arial" w:hAnsi="Arial" w:cs="Arial"/>
        </w:rPr>
        <w:t>3.3.90.39.00.2.02.01.04.122.0004.2.0008 – Manutenção da Secretaria da Fazenda</w:t>
      </w:r>
    </w:p>
    <w:p w14:paraId="4E420C5F" w14:textId="77777777" w:rsidR="00AD47D1" w:rsidRDefault="00AD47D1" w:rsidP="00564E7F">
      <w:pPr>
        <w:jc w:val="both"/>
        <w:rPr>
          <w:rFonts w:ascii="Arial" w:hAnsi="Arial" w:cs="Arial"/>
          <w:b/>
        </w:rPr>
      </w:pPr>
    </w:p>
    <w:p w14:paraId="56E165FD" w14:textId="77777777" w:rsidR="00915A0F" w:rsidRPr="00A05937" w:rsidRDefault="00915A0F" w:rsidP="003D419D">
      <w:pPr>
        <w:spacing w:line="360" w:lineRule="auto"/>
        <w:jc w:val="both"/>
        <w:rPr>
          <w:rFonts w:ascii="Arial" w:hAnsi="Arial" w:cs="Arial"/>
          <w:b/>
        </w:rPr>
      </w:pPr>
      <w:r w:rsidRPr="00A05937">
        <w:rPr>
          <w:rFonts w:ascii="Arial" w:hAnsi="Arial" w:cs="Arial"/>
          <w:b/>
        </w:rPr>
        <w:t>19 - DAS SANÇÕES ADMINISTRATIVAS</w:t>
      </w:r>
    </w:p>
    <w:p w14:paraId="20126DB5" w14:textId="77777777" w:rsidR="00915A0F" w:rsidRPr="00A05937" w:rsidRDefault="00915A0F" w:rsidP="003D419D">
      <w:pPr>
        <w:spacing w:line="360" w:lineRule="auto"/>
        <w:jc w:val="both"/>
        <w:rPr>
          <w:rFonts w:ascii="Arial" w:hAnsi="Arial" w:cs="Arial"/>
        </w:rPr>
      </w:pPr>
      <w:r w:rsidRPr="00A05937">
        <w:rPr>
          <w:rFonts w:ascii="Arial" w:hAnsi="Arial" w:cs="Arial"/>
        </w:rPr>
        <w:t>19.1 - Havendo descumprimento total ou parcial, assegurando-se direito de defesa, poderão ser aplicadas ao contratado as seguintes sanções:</w:t>
      </w:r>
    </w:p>
    <w:p w14:paraId="7E078793" w14:textId="77777777" w:rsidR="00915A0F" w:rsidRPr="00A05937" w:rsidRDefault="00915A0F" w:rsidP="003D419D">
      <w:pPr>
        <w:spacing w:line="360" w:lineRule="auto"/>
        <w:jc w:val="both"/>
        <w:rPr>
          <w:rFonts w:ascii="Arial" w:hAnsi="Arial" w:cs="Arial"/>
        </w:rPr>
      </w:pPr>
      <w:r w:rsidRPr="00A05937">
        <w:rPr>
          <w:rFonts w:ascii="Arial" w:hAnsi="Arial" w:cs="Arial"/>
        </w:rPr>
        <w:t>19.1.1 - Advertência, para pequenos atrasos na execução do contrato, não podendo estes ser superior a 12 horas.</w:t>
      </w:r>
    </w:p>
    <w:p w14:paraId="01E915E8" w14:textId="77777777" w:rsidR="00915A0F" w:rsidRPr="00A05937" w:rsidRDefault="00915A0F" w:rsidP="003D419D">
      <w:pPr>
        <w:spacing w:line="360" w:lineRule="auto"/>
        <w:jc w:val="both"/>
        <w:rPr>
          <w:rFonts w:ascii="Arial" w:hAnsi="Arial" w:cs="Arial"/>
        </w:rPr>
      </w:pPr>
      <w:r w:rsidRPr="00A05937">
        <w:rPr>
          <w:rFonts w:ascii="Arial" w:hAnsi="Arial" w:cs="Arial"/>
        </w:rPr>
        <w:t>19.1.2 - Multa moratória de 5% (cinco por cento) do valor contratado, sem prejuízo da rescisão do contrato, por cada infração cometida (atraso ou entrega de produto distinto do especificado no objeto, não entrega do produto especificado no edital, execução do serviço em desacordo com o objeto, execução da obra em desacordo com o objeto).</w:t>
      </w:r>
    </w:p>
    <w:p w14:paraId="65FA105D" w14:textId="77777777" w:rsidR="00915A0F" w:rsidRPr="00A05937" w:rsidRDefault="00915A0F" w:rsidP="003D419D">
      <w:pPr>
        <w:spacing w:line="360" w:lineRule="auto"/>
        <w:jc w:val="both"/>
        <w:rPr>
          <w:rFonts w:ascii="Arial" w:hAnsi="Arial" w:cs="Arial"/>
        </w:rPr>
      </w:pPr>
      <w:r w:rsidRPr="00A05937">
        <w:rPr>
          <w:rFonts w:ascii="Arial" w:hAnsi="Arial" w:cs="Arial"/>
        </w:rPr>
        <w:t>19.1.3 - Multa rescisória no valor de 1% (um por cento) do valor do contrato, cumulativamente nas hipóteses acima mencionadas.</w:t>
      </w:r>
    </w:p>
    <w:p w14:paraId="4552AAA3" w14:textId="77777777" w:rsidR="00915A0F" w:rsidRPr="00A05937" w:rsidRDefault="00915A0F" w:rsidP="003D419D">
      <w:pPr>
        <w:spacing w:line="360" w:lineRule="auto"/>
        <w:jc w:val="both"/>
        <w:rPr>
          <w:rFonts w:ascii="Arial" w:hAnsi="Arial" w:cs="Arial"/>
        </w:rPr>
      </w:pPr>
      <w:r w:rsidRPr="00A05937">
        <w:rPr>
          <w:rFonts w:ascii="Arial" w:hAnsi="Arial" w:cs="Arial"/>
        </w:rPr>
        <w:t xml:space="preserve">19.1.4 - Suspensão temporária de participar em licitação e impedimento de contratar com a ADMINISTRAÇÃO PÚBLICA, por prazo não superior a 2 (dois) anos, sem prejuízo da </w:t>
      </w:r>
      <w:r w:rsidRPr="00A05937">
        <w:rPr>
          <w:rFonts w:ascii="Arial" w:hAnsi="Arial" w:cs="Arial"/>
        </w:rPr>
        <w:lastRenderedPageBreak/>
        <w:t xml:space="preserve">rescisão do contrato, por suspensão ou paralisação de serviço público ou de atividades nas repartições públicas em decorrência de atraso ou inadimplemento do contratado. </w:t>
      </w:r>
    </w:p>
    <w:p w14:paraId="0F68FA72" w14:textId="77777777" w:rsidR="00915A0F" w:rsidRPr="00A05937" w:rsidRDefault="00915A0F" w:rsidP="003D419D">
      <w:pPr>
        <w:spacing w:line="360" w:lineRule="auto"/>
        <w:jc w:val="both"/>
        <w:rPr>
          <w:rFonts w:ascii="Arial" w:hAnsi="Arial" w:cs="Arial"/>
        </w:rPr>
      </w:pPr>
      <w:r w:rsidRPr="00A05937">
        <w:rPr>
          <w:rFonts w:ascii="Arial" w:hAnsi="Arial" w:cs="Arial"/>
        </w:rPr>
        <w:t xml:space="preserve">19.1.5 - Declaração de inidoneidade para licitar ou contratar com a ADMINISTRAÇÃO PÚBLICA, sem prejuízo da rescisão do contrato, por suspensão ou paralisação de serviço público essencial em decorrência de atraso ou inadimplemento do contratado. </w:t>
      </w:r>
    </w:p>
    <w:p w14:paraId="495CA8FA" w14:textId="77777777" w:rsidR="00915A0F" w:rsidRPr="00A05937" w:rsidRDefault="00915A0F" w:rsidP="003D419D">
      <w:pPr>
        <w:spacing w:line="360" w:lineRule="auto"/>
        <w:jc w:val="both"/>
        <w:rPr>
          <w:rFonts w:ascii="Arial" w:hAnsi="Arial" w:cs="Arial"/>
        </w:rPr>
      </w:pPr>
      <w:r w:rsidRPr="00A05937">
        <w:rPr>
          <w:rFonts w:ascii="Arial" w:hAnsi="Arial" w:cs="Arial"/>
        </w:rPr>
        <w:t>PARÁGRAFO ÚNICO. Na forma do art.</w:t>
      </w:r>
      <w:r w:rsidR="00A17D07" w:rsidRPr="00A05937">
        <w:rPr>
          <w:rFonts w:ascii="Arial" w:hAnsi="Arial" w:cs="Arial"/>
        </w:rPr>
        <w:t xml:space="preserve">155 </w:t>
      </w:r>
      <w:r w:rsidRPr="00A05937">
        <w:rPr>
          <w:rFonts w:ascii="Arial" w:hAnsi="Arial" w:cs="Arial"/>
        </w:rPr>
        <w:t>da lei federal nº</w:t>
      </w:r>
      <w:r w:rsidR="00A17D07" w:rsidRPr="00A05937">
        <w:rPr>
          <w:rFonts w:ascii="Arial" w:hAnsi="Arial" w:cs="Arial"/>
        </w:rPr>
        <w:t>14.133</w:t>
      </w:r>
      <w:r w:rsidRPr="00A05937">
        <w:rPr>
          <w:rFonts w:ascii="Arial" w:hAnsi="Arial" w:cs="Arial"/>
        </w:rPr>
        <w:t>/</w:t>
      </w:r>
      <w:r w:rsidR="00A17D07" w:rsidRPr="00A05937">
        <w:rPr>
          <w:rFonts w:ascii="Arial" w:hAnsi="Arial" w:cs="Arial"/>
        </w:rPr>
        <w:t>2021</w:t>
      </w:r>
      <w:r w:rsidRPr="00A05937">
        <w:rPr>
          <w:rFonts w:ascii="Arial" w:hAnsi="Arial" w:cs="Arial"/>
        </w:rPr>
        <w:t>, as sanções acima podem ser aplicadas isolada ou cumulativamente, assegurando-se direito de defesa no prazo de 5 (cinco) dias úteis a contar da notificação do contratado.</w:t>
      </w:r>
    </w:p>
    <w:p w14:paraId="02CB5631" w14:textId="77777777" w:rsidR="00915A0F" w:rsidRPr="00A05937" w:rsidRDefault="00915A0F" w:rsidP="003D419D">
      <w:pPr>
        <w:spacing w:line="360" w:lineRule="auto"/>
        <w:jc w:val="both"/>
        <w:rPr>
          <w:rFonts w:ascii="Arial" w:hAnsi="Arial" w:cs="Arial"/>
        </w:rPr>
      </w:pPr>
      <w:r w:rsidRPr="00A05937">
        <w:rPr>
          <w:rFonts w:ascii="Arial" w:hAnsi="Arial" w:cs="Arial"/>
        </w:rPr>
        <w:t>19.2 – As multas, aplicadas após regular processo administrativo, serão limitadas ao valor do contrato e descontadas da garantia do respectivo pacto, permitindo a ADMINISTRAÇÃO PÚBLICA suspender os pagamentos até a conclusão do processo.</w:t>
      </w:r>
    </w:p>
    <w:p w14:paraId="4DB64155" w14:textId="77777777" w:rsidR="00915A0F" w:rsidRPr="00A05937" w:rsidRDefault="00915A0F" w:rsidP="003D419D">
      <w:pPr>
        <w:spacing w:line="360" w:lineRule="auto"/>
        <w:jc w:val="both"/>
        <w:rPr>
          <w:rFonts w:ascii="Arial" w:hAnsi="Arial" w:cs="Arial"/>
        </w:rPr>
      </w:pPr>
      <w:r w:rsidRPr="00A05937">
        <w:rPr>
          <w:rFonts w:ascii="Arial" w:hAnsi="Arial" w:cs="Arial"/>
        </w:rPr>
        <w:t>19.3 – Na forma art.8</w:t>
      </w:r>
      <w:r w:rsidR="00B43EFE" w:rsidRPr="00A05937">
        <w:rPr>
          <w:rFonts w:ascii="Arial" w:hAnsi="Arial" w:cs="Arial"/>
        </w:rPr>
        <w:t>9</w:t>
      </w:r>
      <w:r w:rsidRPr="00A05937">
        <w:rPr>
          <w:rFonts w:ascii="Arial" w:hAnsi="Arial" w:cs="Arial"/>
        </w:rPr>
        <w:t xml:space="preserve"> da lei federal nº</w:t>
      </w:r>
      <w:r w:rsidR="00B43EFE" w:rsidRPr="00A05937">
        <w:rPr>
          <w:rFonts w:ascii="Arial" w:hAnsi="Arial" w:cs="Arial"/>
        </w:rPr>
        <w:t>14.133</w:t>
      </w:r>
      <w:r w:rsidRPr="00A05937">
        <w:rPr>
          <w:rFonts w:ascii="Arial" w:hAnsi="Arial" w:cs="Arial"/>
        </w:rPr>
        <w:t>/</w:t>
      </w:r>
      <w:r w:rsidR="00B43EFE" w:rsidRPr="00A05937">
        <w:rPr>
          <w:rFonts w:ascii="Arial" w:hAnsi="Arial" w:cs="Arial"/>
        </w:rPr>
        <w:t>2021</w:t>
      </w:r>
      <w:r w:rsidRPr="00A05937">
        <w:rPr>
          <w:rFonts w:ascii="Arial" w:hAnsi="Arial" w:cs="Arial"/>
        </w:rPr>
        <w:t>, se as multas aplicadas forem em valor superior ao valor da garantia prestada ou não existir garantia, além da perda da garantia, responderá o contratado pela sua diferença ou integralidade, as quais serão descontadas dos pagamentos eventualmente devidos pela Administração ou ainda, quando for o caso, cobrada judicialmente.</w:t>
      </w:r>
    </w:p>
    <w:p w14:paraId="63F5482C" w14:textId="77777777" w:rsidR="00915A0F" w:rsidRPr="00A05937" w:rsidRDefault="00915A0F" w:rsidP="003D419D">
      <w:pPr>
        <w:spacing w:line="360" w:lineRule="auto"/>
        <w:jc w:val="both"/>
        <w:rPr>
          <w:rFonts w:ascii="Arial" w:hAnsi="Arial" w:cs="Arial"/>
        </w:rPr>
      </w:pPr>
    </w:p>
    <w:p w14:paraId="53DEBF36" w14:textId="77777777" w:rsidR="00915A0F" w:rsidRPr="00A05937" w:rsidRDefault="00915A0F" w:rsidP="003D419D">
      <w:pPr>
        <w:spacing w:line="360" w:lineRule="auto"/>
        <w:jc w:val="both"/>
        <w:rPr>
          <w:rFonts w:ascii="Arial" w:hAnsi="Arial" w:cs="Arial"/>
          <w:b/>
        </w:rPr>
      </w:pPr>
      <w:r w:rsidRPr="00A05937">
        <w:rPr>
          <w:rFonts w:ascii="Arial" w:hAnsi="Arial" w:cs="Arial"/>
          <w:b/>
        </w:rPr>
        <w:t>20 - DAS DISPOSIÇÕES COMPLEMENTARES</w:t>
      </w:r>
    </w:p>
    <w:p w14:paraId="235A64CB" w14:textId="77777777" w:rsidR="00A473E3" w:rsidRPr="00A05937" w:rsidRDefault="00A473E3" w:rsidP="003D419D">
      <w:pPr>
        <w:spacing w:line="360" w:lineRule="auto"/>
        <w:jc w:val="both"/>
        <w:rPr>
          <w:rFonts w:ascii="Arial" w:hAnsi="Arial" w:cs="Arial"/>
          <w:b/>
        </w:rPr>
      </w:pPr>
    </w:p>
    <w:p w14:paraId="5DD981FB" w14:textId="77777777" w:rsidR="00915A0F" w:rsidRPr="00A05937" w:rsidRDefault="00915A0F" w:rsidP="003D419D">
      <w:pPr>
        <w:spacing w:line="360" w:lineRule="auto"/>
        <w:jc w:val="both"/>
        <w:rPr>
          <w:rFonts w:ascii="Arial" w:hAnsi="Arial" w:cs="Arial"/>
        </w:rPr>
      </w:pPr>
      <w:r w:rsidRPr="00A05937">
        <w:rPr>
          <w:rFonts w:ascii="Arial" w:hAnsi="Arial" w:cs="Arial"/>
        </w:rPr>
        <w:t>20.1 – O MUNICÍPIO poderá suprimir ou acrescer em até 25% (vinte e cinco por cento) o valor inicial do contr</w:t>
      </w:r>
      <w:r w:rsidR="002C75BD">
        <w:rPr>
          <w:rFonts w:ascii="Arial" w:hAnsi="Arial" w:cs="Arial"/>
        </w:rPr>
        <w:t>ato, de acordo com lei federal N</w:t>
      </w:r>
      <w:r w:rsidRPr="00A05937">
        <w:rPr>
          <w:rFonts w:ascii="Arial" w:hAnsi="Arial" w:cs="Arial"/>
        </w:rPr>
        <w:t>º</w:t>
      </w:r>
      <w:r w:rsidR="00F90737" w:rsidRPr="00A05937">
        <w:rPr>
          <w:rFonts w:ascii="Arial" w:hAnsi="Arial" w:cs="Arial"/>
        </w:rPr>
        <w:t>14.133</w:t>
      </w:r>
      <w:r w:rsidRPr="00A05937">
        <w:rPr>
          <w:rFonts w:ascii="Arial" w:hAnsi="Arial" w:cs="Arial"/>
        </w:rPr>
        <w:t>/</w:t>
      </w:r>
      <w:r w:rsidR="00F90737" w:rsidRPr="00A05937">
        <w:rPr>
          <w:rFonts w:ascii="Arial" w:hAnsi="Arial" w:cs="Arial"/>
        </w:rPr>
        <w:t>2021</w:t>
      </w:r>
      <w:r w:rsidRPr="00A05937">
        <w:rPr>
          <w:rFonts w:ascii="Arial" w:hAnsi="Arial" w:cs="Arial"/>
        </w:rPr>
        <w:t>.</w:t>
      </w:r>
    </w:p>
    <w:p w14:paraId="7C5C69E6" w14:textId="77777777" w:rsidR="00915A0F" w:rsidRPr="00A05937" w:rsidRDefault="00915A0F" w:rsidP="003D419D">
      <w:pPr>
        <w:spacing w:line="360" w:lineRule="auto"/>
        <w:jc w:val="both"/>
        <w:rPr>
          <w:rFonts w:ascii="Arial" w:hAnsi="Arial" w:cs="Arial"/>
        </w:rPr>
      </w:pPr>
      <w:r w:rsidRPr="00A05937">
        <w:rPr>
          <w:rFonts w:ascii="Arial" w:hAnsi="Arial" w:cs="Arial"/>
        </w:rPr>
        <w:t>20.2 – Ao PREGOEIRO, além do recebimento e exame da documentação e das propostas, caberá a decisão sobre dúvidas e omissões, bem como o julgamento da DOCUMENTAÇÃO e PROPOSTA de cada licitante, obedecendo às disposições aqui estabelecidas.</w:t>
      </w:r>
    </w:p>
    <w:p w14:paraId="00579618" w14:textId="77777777" w:rsidR="00915A0F" w:rsidRPr="00A05937" w:rsidRDefault="00915A0F" w:rsidP="003D419D">
      <w:pPr>
        <w:spacing w:line="360" w:lineRule="auto"/>
        <w:jc w:val="both"/>
        <w:rPr>
          <w:rFonts w:ascii="Arial" w:hAnsi="Arial" w:cs="Arial"/>
        </w:rPr>
      </w:pPr>
      <w:r w:rsidRPr="00A05937">
        <w:rPr>
          <w:rFonts w:ascii="Arial" w:hAnsi="Arial" w:cs="Arial"/>
        </w:rPr>
        <w:t>20.3 – Esclarecemos que o preâmbulo, texto e anexos deste instrumento e demais informações fornecidas pelo MUNICÍPIO são complementares entre si, de modo que qualquer detalhe que se mencione em um local e se omita em outro é considerado especificado e válido.</w:t>
      </w:r>
    </w:p>
    <w:p w14:paraId="3B25BBCF" w14:textId="77777777" w:rsidR="00915A0F" w:rsidRPr="00A05937" w:rsidRDefault="00915A0F" w:rsidP="003D419D">
      <w:pPr>
        <w:spacing w:line="360" w:lineRule="auto"/>
        <w:jc w:val="both"/>
        <w:rPr>
          <w:rFonts w:ascii="Arial" w:hAnsi="Arial" w:cs="Arial"/>
        </w:rPr>
      </w:pPr>
      <w:r w:rsidRPr="00A05937">
        <w:rPr>
          <w:rFonts w:ascii="Arial" w:hAnsi="Arial" w:cs="Arial"/>
        </w:rPr>
        <w:t xml:space="preserve">20.4 – </w:t>
      </w:r>
      <w:r w:rsidR="002973F0" w:rsidRPr="00A05937">
        <w:rPr>
          <w:rFonts w:ascii="Arial" w:hAnsi="Arial" w:cs="Arial"/>
        </w:rPr>
        <w:t xml:space="preserve">A licitação poderá ser revogada por razões de interesse público decorrente de fato superveniente devidamente comprovado, pertinente e suficiente para justificar tal conduta, </w:t>
      </w:r>
      <w:r w:rsidR="002973F0" w:rsidRPr="00A05937">
        <w:rPr>
          <w:rFonts w:ascii="Arial" w:hAnsi="Arial" w:cs="Arial"/>
        </w:rPr>
        <w:lastRenderedPageBreak/>
        <w:t>ou anulada por ilegalidade de ofício ou por provocação de terceiros mediante parecer escrito do Agente de Contratação, devidamente fundamentado.</w:t>
      </w:r>
    </w:p>
    <w:p w14:paraId="31A2CAAB" w14:textId="77777777" w:rsidR="002973F0" w:rsidRPr="00A05937" w:rsidRDefault="002973F0" w:rsidP="003D419D">
      <w:pPr>
        <w:spacing w:line="360" w:lineRule="auto"/>
        <w:jc w:val="both"/>
        <w:rPr>
          <w:rFonts w:ascii="Arial" w:hAnsi="Arial" w:cs="Arial"/>
        </w:rPr>
      </w:pPr>
      <w:r w:rsidRPr="00A05937">
        <w:rPr>
          <w:rFonts w:ascii="Arial" w:hAnsi="Arial" w:cs="Arial"/>
        </w:rPr>
        <w:t>20.5 - A nulidade do processo licitatório induz à do contrato.</w:t>
      </w:r>
    </w:p>
    <w:p w14:paraId="4D45DB83" w14:textId="77777777" w:rsidR="002973F0" w:rsidRPr="00A05937" w:rsidRDefault="002973F0" w:rsidP="003D419D">
      <w:pPr>
        <w:spacing w:line="360" w:lineRule="auto"/>
        <w:jc w:val="both"/>
        <w:rPr>
          <w:rFonts w:ascii="Arial" w:hAnsi="Arial" w:cs="Arial"/>
        </w:rPr>
      </w:pPr>
      <w:r w:rsidRPr="00A05937">
        <w:rPr>
          <w:rFonts w:ascii="Arial" w:hAnsi="Arial" w:cs="Arial"/>
        </w:rPr>
        <w:t>20.6 - As reclamações referentes à documentação e às propostas deverão ser feitas no momento da abertura do envelope correspondente, por escrito, quando serão registradas em ata, sendo vedada, a qualquer licitante, observações ou reclamações impertinentes ao certame.</w:t>
      </w:r>
    </w:p>
    <w:p w14:paraId="0C02FED2" w14:textId="77777777" w:rsidR="002973F0" w:rsidRPr="00A05937" w:rsidRDefault="002973F0" w:rsidP="003D419D">
      <w:pPr>
        <w:spacing w:line="360" w:lineRule="auto"/>
        <w:jc w:val="both"/>
        <w:rPr>
          <w:rFonts w:ascii="Arial" w:hAnsi="Arial" w:cs="Arial"/>
        </w:rPr>
      </w:pPr>
      <w:r w:rsidRPr="00A05937">
        <w:rPr>
          <w:rFonts w:ascii="Arial" w:hAnsi="Arial" w:cs="Arial"/>
        </w:rPr>
        <w:t>20.7 - A apresentação da proposta implica, por parte da licitante, observação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14:paraId="69F663AD" w14:textId="77777777" w:rsidR="002973F0" w:rsidRPr="00A05937" w:rsidRDefault="002973F0" w:rsidP="003D419D">
      <w:pPr>
        <w:spacing w:line="360" w:lineRule="auto"/>
        <w:jc w:val="both"/>
        <w:rPr>
          <w:rFonts w:ascii="Arial" w:hAnsi="Arial" w:cs="Arial"/>
        </w:rPr>
      </w:pPr>
      <w:r w:rsidRPr="00A05937">
        <w:rPr>
          <w:rFonts w:ascii="Arial" w:hAnsi="Arial" w:cs="Arial"/>
        </w:rPr>
        <w:t>20.8 - Havendo indício de conluio entre os licitantes ou de qualquer outro ato de má</w:t>
      </w:r>
      <w:r w:rsidR="00911AC2" w:rsidRPr="00A05937">
        <w:rPr>
          <w:rFonts w:ascii="Arial" w:hAnsi="Arial" w:cs="Arial"/>
        </w:rPr>
        <w:t xml:space="preserve"> </w:t>
      </w:r>
      <w:r w:rsidRPr="00A05937">
        <w:rPr>
          <w:rFonts w:ascii="Arial" w:hAnsi="Arial" w:cs="Arial"/>
        </w:rPr>
        <w:t>fé, a Prefeitura Municipal comunicará os fatos verificados ao Ministério Público para as providências cabíveis.</w:t>
      </w:r>
    </w:p>
    <w:p w14:paraId="2C5AD631" w14:textId="77777777" w:rsidR="002973F0" w:rsidRPr="00A05937" w:rsidRDefault="002973F0" w:rsidP="003D419D">
      <w:pPr>
        <w:spacing w:line="360" w:lineRule="auto"/>
        <w:jc w:val="both"/>
        <w:rPr>
          <w:rFonts w:ascii="Arial" w:hAnsi="Arial" w:cs="Arial"/>
        </w:rPr>
      </w:pPr>
      <w:r w:rsidRPr="00A05937">
        <w:rPr>
          <w:rFonts w:ascii="Arial" w:hAnsi="Arial" w:cs="Arial"/>
        </w:rPr>
        <w:t>20.9 - É facultado ao Agente de Contratação ou à autoridade superior, em qualquer fase da licitação, a promoção de diligência destinada a esclarecer ou complementar a instrução do processo, vedada a inclusão posterior de documento ou informação que deva constar no ato da sessão pública.</w:t>
      </w:r>
    </w:p>
    <w:p w14:paraId="33D7D052" w14:textId="77777777" w:rsidR="002973F0" w:rsidRPr="00A05937" w:rsidRDefault="002973F0" w:rsidP="003D419D">
      <w:pPr>
        <w:spacing w:line="360" w:lineRule="auto"/>
        <w:jc w:val="both"/>
        <w:rPr>
          <w:rFonts w:ascii="Arial" w:hAnsi="Arial" w:cs="Arial"/>
        </w:rPr>
      </w:pPr>
      <w:r w:rsidRPr="00A05937">
        <w:rPr>
          <w:rFonts w:ascii="Arial" w:hAnsi="Arial" w:cs="Arial"/>
        </w:rPr>
        <w:t>20.10 - Qualquer pedido de esclarecimentos em relação a eventuais dúvidas na interpretação do presente edital deverá ser encaminhado por escrito ao Agente de Contratação, na Sala de Licitações da Prefeitura Municipal de Rio Preto – MG.</w:t>
      </w:r>
    </w:p>
    <w:p w14:paraId="795FAE4E" w14:textId="77777777" w:rsidR="002973F0" w:rsidRPr="00A05937" w:rsidRDefault="002973F0" w:rsidP="003D419D">
      <w:pPr>
        <w:spacing w:line="360" w:lineRule="auto"/>
        <w:jc w:val="both"/>
        <w:rPr>
          <w:rFonts w:ascii="Arial" w:hAnsi="Arial" w:cs="Arial"/>
        </w:rPr>
      </w:pPr>
      <w:r w:rsidRPr="00A05937">
        <w:rPr>
          <w:rFonts w:ascii="Arial" w:hAnsi="Arial" w:cs="Arial"/>
        </w:rPr>
        <w:t>20.11 - A homologação do objeto desta licitação não implicará direito à contratação.</w:t>
      </w:r>
    </w:p>
    <w:p w14:paraId="66AEE257" w14:textId="77777777" w:rsidR="002973F0" w:rsidRPr="00A05937" w:rsidRDefault="002973F0" w:rsidP="003D419D">
      <w:pPr>
        <w:spacing w:line="360" w:lineRule="auto"/>
        <w:jc w:val="both"/>
        <w:rPr>
          <w:rFonts w:ascii="Arial" w:hAnsi="Arial" w:cs="Arial"/>
        </w:rPr>
      </w:pPr>
      <w:r w:rsidRPr="00A05937">
        <w:rPr>
          <w:rFonts w:ascii="Arial" w:hAnsi="Arial" w:cs="Arial"/>
        </w:rPr>
        <w:t>20.12 - Os casos omissos serão dirimidos pelo Agente de Contratação, com observância da legislação regedora, em especial a Lei Federal n° 14.133/2021 e suas alterações.</w:t>
      </w:r>
    </w:p>
    <w:p w14:paraId="5E2E151F" w14:textId="77777777" w:rsidR="002973F0" w:rsidRPr="00A05937" w:rsidRDefault="002973F0" w:rsidP="003D419D">
      <w:pPr>
        <w:spacing w:line="360" w:lineRule="auto"/>
        <w:jc w:val="both"/>
        <w:rPr>
          <w:rFonts w:ascii="Arial" w:hAnsi="Arial" w:cs="Arial"/>
        </w:rPr>
      </w:pPr>
      <w:r w:rsidRPr="00A05937">
        <w:rPr>
          <w:rFonts w:ascii="Arial" w:hAnsi="Arial" w:cs="Arial"/>
        </w:rPr>
        <w:t>20.13 - A Contratada deverá manter-se regular, com todos os documentos necessários à sua habilitação, durante toda a vigência contratual.</w:t>
      </w:r>
    </w:p>
    <w:p w14:paraId="28ED2738" w14:textId="77777777" w:rsidR="00915A0F" w:rsidRPr="00A05937" w:rsidRDefault="00915A0F" w:rsidP="003D419D">
      <w:pPr>
        <w:spacing w:line="360" w:lineRule="auto"/>
        <w:jc w:val="both"/>
        <w:rPr>
          <w:rFonts w:ascii="Arial" w:hAnsi="Arial" w:cs="Arial"/>
        </w:rPr>
      </w:pPr>
      <w:r w:rsidRPr="00A05937">
        <w:rPr>
          <w:rFonts w:ascii="Arial" w:hAnsi="Arial" w:cs="Arial"/>
        </w:rPr>
        <w:t>20.</w:t>
      </w:r>
      <w:r w:rsidR="002973F0" w:rsidRPr="00A05937">
        <w:rPr>
          <w:rFonts w:ascii="Arial" w:hAnsi="Arial" w:cs="Arial"/>
        </w:rPr>
        <w:t>14</w:t>
      </w:r>
      <w:r w:rsidRPr="00A05937">
        <w:rPr>
          <w:rFonts w:ascii="Arial" w:hAnsi="Arial" w:cs="Arial"/>
        </w:rPr>
        <w:t xml:space="preserve"> – O MUNICÍPIO poderá, ainda, adiar ou prorrogar prazos para recebimento das propostas, bem como aditar os termos do presente Edital, sem que caiba aos licitantes o direito a indenizações ou reembolso.</w:t>
      </w:r>
    </w:p>
    <w:p w14:paraId="2D066AD5" w14:textId="77777777" w:rsidR="00915A0F" w:rsidRPr="00A05937" w:rsidRDefault="00915A0F" w:rsidP="003D419D">
      <w:pPr>
        <w:spacing w:line="360" w:lineRule="auto"/>
        <w:jc w:val="both"/>
        <w:rPr>
          <w:rFonts w:ascii="Arial" w:hAnsi="Arial" w:cs="Arial"/>
        </w:rPr>
      </w:pPr>
      <w:r w:rsidRPr="00A05937">
        <w:rPr>
          <w:rFonts w:ascii="Arial" w:hAnsi="Arial" w:cs="Arial"/>
        </w:rPr>
        <w:t>20.6 – O MUNICÍPIO poderá inabilitar qualquer licitante ou desclassificar suas propostas subordinadamente às condições deste instrumento.</w:t>
      </w:r>
    </w:p>
    <w:p w14:paraId="6A3D3EE6" w14:textId="77777777" w:rsidR="00915A0F" w:rsidRPr="00A05937" w:rsidRDefault="00915A0F" w:rsidP="003D419D">
      <w:pPr>
        <w:spacing w:line="360" w:lineRule="auto"/>
        <w:jc w:val="both"/>
        <w:rPr>
          <w:rFonts w:ascii="Arial" w:hAnsi="Arial" w:cs="Arial"/>
        </w:rPr>
      </w:pPr>
      <w:r w:rsidRPr="00A05937">
        <w:rPr>
          <w:rFonts w:ascii="Arial" w:hAnsi="Arial" w:cs="Arial"/>
        </w:rPr>
        <w:lastRenderedPageBreak/>
        <w:t>20.8 – É único e exclusivo competente para a solução de todo e qualquer litígio decorrente deste procedimento o foro da comarca da sede da administração.</w:t>
      </w:r>
    </w:p>
    <w:p w14:paraId="4AA2EF5F" w14:textId="77777777" w:rsidR="00915A0F" w:rsidRPr="00A05937" w:rsidRDefault="00915A0F" w:rsidP="003D419D">
      <w:pPr>
        <w:spacing w:line="360" w:lineRule="auto"/>
        <w:jc w:val="both"/>
        <w:rPr>
          <w:rFonts w:ascii="Arial" w:eastAsia="Calibri" w:hAnsi="Arial" w:cs="Arial"/>
          <w:lang w:eastAsia="en-US"/>
        </w:rPr>
      </w:pPr>
      <w:r w:rsidRPr="00A05937">
        <w:rPr>
          <w:rFonts w:ascii="Arial" w:eastAsia="Calibri" w:hAnsi="Arial" w:cs="Arial"/>
          <w:lang w:eastAsia="en-US"/>
        </w:rPr>
        <w:t>20.9 – Integram este edital de Pregão Presencial:</w:t>
      </w:r>
    </w:p>
    <w:p w14:paraId="67C5E5FA" w14:textId="77777777" w:rsidR="00915A0F" w:rsidRPr="009E5AC0" w:rsidRDefault="00915A0F" w:rsidP="003D419D">
      <w:pPr>
        <w:spacing w:line="360" w:lineRule="auto"/>
        <w:jc w:val="both"/>
        <w:rPr>
          <w:rFonts w:ascii="Arial" w:eastAsia="Calibri" w:hAnsi="Arial" w:cs="Arial"/>
          <w:b/>
          <w:bCs/>
          <w:lang w:eastAsia="en-US"/>
        </w:rPr>
      </w:pPr>
      <w:r w:rsidRPr="009E5AC0">
        <w:rPr>
          <w:rFonts w:ascii="Arial" w:eastAsia="Calibri" w:hAnsi="Arial" w:cs="Arial"/>
          <w:b/>
          <w:bCs/>
          <w:lang w:eastAsia="en-US"/>
        </w:rPr>
        <w:t>ANEXO I – Minuta do Contrato/Ata</w:t>
      </w:r>
    </w:p>
    <w:p w14:paraId="2E149930" w14:textId="77777777" w:rsidR="00915A0F" w:rsidRPr="009E5AC0" w:rsidRDefault="00915A0F" w:rsidP="003D419D">
      <w:pPr>
        <w:spacing w:line="360" w:lineRule="auto"/>
        <w:jc w:val="both"/>
        <w:rPr>
          <w:rFonts w:ascii="Arial" w:eastAsia="Calibri" w:hAnsi="Arial" w:cs="Arial"/>
          <w:b/>
          <w:bCs/>
          <w:lang w:eastAsia="en-US"/>
        </w:rPr>
      </w:pPr>
      <w:r w:rsidRPr="009E5AC0">
        <w:rPr>
          <w:rFonts w:ascii="Arial" w:eastAsia="Calibri" w:hAnsi="Arial" w:cs="Arial"/>
          <w:b/>
          <w:bCs/>
          <w:lang w:eastAsia="en-US"/>
        </w:rPr>
        <w:t>ANEXO II – Modelo de Proposta de Preços</w:t>
      </w:r>
    </w:p>
    <w:p w14:paraId="67459975" w14:textId="77777777" w:rsidR="00915A0F" w:rsidRPr="009E5AC0" w:rsidRDefault="00915A0F" w:rsidP="003D419D">
      <w:pPr>
        <w:spacing w:line="360" w:lineRule="auto"/>
        <w:jc w:val="both"/>
        <w:rPr>
          <w:rFonts w:ascii="Arial" w:eastAsia="Calibri" w:hAnsi="Arial" w:cs="Arial"/>
          <w:b/>
          <w:bCs/>
          <w:lang w:eastAsia="en-US"/>
        </w:rPr>
      </w:pPr>
      <w:r w:rsidRPr="009E5AC0">
        <w:rPr>
          <w:rFonts w:ascii="Arial" w:eastAsia="Calibri" w:hAnsi="Arial" w:cs="Arial"/>
          <w:b/>
          <w:bCs/>
          <w:lang w:eastAsia="en-US"/>
        </w:rPr>
        <w:t>ANEXO III – Credenciamento</w:t>
      </w:r>
    </w:p>
    <w:p w14:paraId="741D013B" w14:textId="77777777" w:rsidR="00915A0F" w:rsidRPr="009E5AC0" w:rsidRDefault="00915A0F" w:rsidP="003D419D">
      <w:pPr>
        <w:spacing w:line="360" w:lineRule="auto"/>
        <w:jc w:val="both"/>
        <w:rPr>
          <w:rFonts w:ascii="Arial" w:eastAsia="Calibri" w:hAnsi="Arial" w:cs="Arial"/>
          <w:b/>
          <w:bCs/>
          <w:lang w:eastAsia="en-US"/>
        </w:rPr>
      </w:pPr>
      <w:r w:rsidRPr="009E5AC0">
        <w:rPr>
          <w:rFonts w:ascii="Arial" w:eastAsia="Calibri" w:hAnsi="Arial" w:cs="Arial"/>
          <w:b/>
          <w:bCs/>
          <w:lang w:eastAsia="en-US"/>
        </w:rPr>
        <w:t>ANEXO IV – Informações de e-mail(s)</w:t>
      </w:r>
    </w:p>
    <w:p w14:paraId="17C52B93" w14:textId="77777777" w:rsidR="00915A0F" w:rsidRPr="009E5AC0" w:rsidRDefault="00915A0F" w:rsidP="003D419D">
      <w:pPr>
        <w:spacing w:line="360" w:lineRule="auto"/>
        <w:jc w:val="both"/>
        <w:rPr>
          <w:rFonts w:ascii="Arial" w:eastAsia="Calibri" w:hAnsi="Arial" w:cs="Arial"/>
          <w:b/>
          <w:bCs/>
          <w:lang w:eastAsia="en-US"/>
        </w:rPr>
      </w:pPr>
      <w:r w:rsidRPr="009E5AC0">
        <w:rPr>
          <w:rFonts w:ascii="Arial" w:eastAsia="Calibri" w:hAnsi="Arial" w:cs="Arial"/>
          <w:b/>
          <w:bCs/>
          <w:lang w:eastAsia="en-US"/>
        </w:rPr>
        <w:t>ANEXO V – Declaração de Inteiro Teor</w:t>
      </w:r>
    </w:p>
    <w:p w14:paraId="022552B0" w14:textId="77777777" w:rsidR="00915A0F" w:rsidRPr="009E5AC0" w:rsidRDefault="00915A0F" w:rsidP="003D419D">
      <w:pPr>
        <w:spacing w:line="360" w:lineRule="auto"/>
        <w:jc w:val="both"/>
        <w:rPr>
          <w:rFonts w:ascii="Arial" w:eastAsia="Calibri" w:hAnsi="Arial" w:cs="Arial"/>
          <w:b/>
          <w:bCs/>
          <w:lang w:eastAsia="en-US"/>
        </w:rPr>
      </w:pPr>
      <w:r w:rsidRPr="009E5AC0">
        <w:rPr>
          <w:rFonts w:ascii="Arial" w:eastAsia="Calibri" w:hAnsi="Arial" w:cs="Arial"/>
          <w:b/>
          <w:bCs/>
          <w:lang w:eastAsia="en-US"/>
        </w:rPr>
        <w:t>ANEXO VI – Declaração Empregador Pessoa Jurídica</w:t>
      </w:r>
    </w:p>
    <w:p w14:paraId="6CE1EAD3" w14:textId="77777777" w:rsidR="00915A0F" w:rsidRPr="009E5AC0" w:rsidRDefault="00915A0F" w:rsidP="003D419D">
      <w:pPr>
        <w:spacing w:line="360" w:lineRule="auto"/>
        <w:jc w:val="both"/>
        <w:rPr>
          <w:rFonts w:ascii="Arial" w:eastAsia="Calibri" w:hAnsi="Arial" w:cs="Arial"/>
          <w:b/>
          <w:bCs/>
          <w:lang w:eastAsia="en-US"/>
        </w:rPr>
      </w:pPr>
      <w:r w:rsidRPr="009E5AC0">
        <w:rPr>
          <w:rFonts w:ascii="Arial" w:eastAsia="Calibri" w:hAnsi="Arial" w:cs="Arial"/>
          <w:b/>
          <w:bCs/>
          <w:lang w:eastAsia="en-US"/>
        </w:rPr>
        <w:t>ANEXO VII–Modelo de Declaração de Inexistência de Fato Impeditivo da Habilitação</w:t>
      </w:r>
    </w:p>
    <w:p w14:paraId="31FA8609" w14:textId="77777777" w:rsidR="00915A0F" w:rsidRPr="009E5AC0" w:rsidRDefault="00915A0F" w:rsidP="003D419D">
      <w:pPr>
        <w:spacing w:line="360" w:lineRule="auto"/>
        <w:jc w:val="both"/>
        <w:rPr>
          <w:rFonts w:ascii="Arial" w:eastAsia="Calibri" w:hAnsi="Arial" w:cs="Arial"/>
          <w:b/>
          <w:bCs/>
          <w:lang w:eastAsia="en-US"/>
        </w:rPr>
      </w:pPr>
      <w:r w:rsidRPr="009E5AC0">
        <w:rPr>
          <w:rFonts w:ascii="Arial" w:eastAsia="Calibri" w:hAnsi="Arial" w:cs="Arial"/>
          <w:b/>
          <w:bCs/>
          <w:lang w:eastAsia="en-US"/>
        </w:rPr>
        <w:t>ANEXO VIII – Declaração</w:t>
      </w:r>
    </w:p>
    <w:p w14:paraId="72F4C887" w14:textId="77777777" w:rsidR="00915A0F" w:rsidRPr="009E5AC0" w:rsidRDefault="00915A0F" w:rsidP="003D419D">
      <w:pPr>
        <w:spacing w:line="360" w:lineRule="auto"/>
        <w:jc w:val="both"/>
        <w:rPr>
          <w:rFonts w:ascii="Arial" w:eastAsia="Calibri" w:hAnsi="Arial" w:cs="Arial"/>
          <w:b/>
          <w:bCs/>
          <w:lang w:eastAsia="en-US"/>
        </w:rPr>
      </w:pPr>
      <w:r w:rsidRPr="009E5AC0">
        <w:rPr>
          <w:rFonts w:ascii="Arial" w:eastAsia="Calibri" w:hAnsi="Arial" w:cs="Arial"/>
          <w:b/>
          <w:bCs/>
          <w:lang w:eastAsia="en-US"/>
        </w:rPr>
        <w:t>ANEXO IX – Declaração de Microempresa ou Empresa de Pequeno Porte</w:t>
      </w:r>
    </w:p>
    <w:p w14:paraId="33BDEB44" w14:textId="77777777" w:rsidR="00915A0F" w:rsidRPr="009E5AC0" w:rsidRDefault="00915A0F" w:rsidP="003D419D">
      <w:pPr>
        <w:spacing w:line="360" w:lineRule="auto"/>
        <w:jc w:val="both"/>
        <w:rPr>
          <w:rFonts w:ascii="Arial" w:eastAsia="Calibri" w:hAnsi="Arial" w:cs="Arial"/>
          <w:b/>
          <w:bCs/>
          <w:lang w:eastAsia="en-US"/>
        </w:rPr>
      </w:pPr>
      <w:r w:rsidRPr="009E5AC0">
        <w:rPr>
          <w:rFonts w:ascii="Arial" w:eastAsia="Calibri" w:hAnsi="Arial" w:cs="Arial"/>
          <w:b/>
          <w:bCs/>
          <w:lang w:eastAsia="en-US"/>
        </w:rPr>
        <w:t>ANEXO X – Termo de Referência</w:t>
      </w:r>
    </w:p>
    <w:p w14:paraId="17F74BE0" w14:textId="77777777" w:rsidR="00915A0F" w:rsidRPr="00A05937" w:rsidRDefault="00915A0F" w:rsidP="003D419D">
      <w:pPr>
        <w:spacing w:line="360" w:lineRule="auto"/>
        <w:jc w:val="both"/>
        <w:rPr>
          <w:rFonts w:ascii="Arial" w:hAnsi="Arial" w:cs="Arial"/>
        </w:rPr>
      </w:pPr>
    </w:p>
    <w:p w14:paraId="05267E63" w14:textId="74EBF4F6" w:rsidR="00915A0F" w:rsidRPr="00A05937" w:rsidRDefault="00915A0F" w:rsidP="003D419D">
      <w:pPr>
        <w:spacing w:line="360" w:lineRule="auto"/>
        <w:jc w:val="center"/>
        <w:rPr>
          <w:rFonts w:ascii="Arial" w:hAnsi="Arial" w:cs="Arial"/>
        </w:rPr>
      </w:pPr>
      <w:r w:rsidRPr="0001173F">
        <w:rPr>
          <w:rFonts w:ascii="Arial" w:hAnsi="Arial" w:cs="Arial"/>
        </w:rPr>
        <w:t xml:space="preserve">Em </w:t>
      </w:r>
      <w:r w:rsidR="00614CAB" w:rsidRPr="0001173F">
        <w:rPr>
          <w:rFonts w:ascii="Arial" w:hAnsi="Arial" w:cs="Arial"/>
        </w:rPr>
        <w:t>Rio Preto</w:t>
      </w:r>
      <w:r w:rsidRPr="0001173F">
        <w:rPr>
          <w:rFonts w:ascii="Arial" w:hAnsi="Arial" w:cs="Arial"/>
        </w:rPr>
        <w:t xml:space="preserve">, </w:t>
      </w:r>
      <w:r w:rsidR="003D419D">
        <w:rPr>
          <w:rFonts w:ascii="Arial" w:hAnsi="Arial" w:cs="Arial"/>
        </w:rPr>
        <w:t>20 de Março</w:t>
      </w:r>
      <w:r w:rsidR="00614CAB" w:rsidRPr="0001173F">
        <w:rPr>
          <w:rFonts w:ascii="Arial" w:hAnsi="Arial" w:cs="Arial"/>
        </w:rPr>
        <w:t xml:space="preserve"> de 202</w:t>
      </w:r>
      <w:r w:rsidR="001E2EC8" w:rsidRPr="0001173F">
        <w:rPr>
          <w:rFonts w:ascii="Arial" w:hAnsi="Arial" w:cs="Arial"/>
        </w:rPr>
        <w:t>5</w:t>
      </w:r>
      <w:r w:rsidRPr="0001173F">
        <w:rPr>
          <w:rFonts w:ascii="Arial" w:hAnsi="Arial" w:cs="Arial"/>
        </w:rPr>
        <w:t>.</w:t>
      </w:r>
    </w:p>
    <w:p w14:paraId="30CB3D4F" w14:textId="77777777" w:rsidR="00915A0F" w:rsidRPr="00A05937" w:rsidRDefault="00915A0F" w:rsidP="00564E7F">
      <w:pPr>
        <w:jc w:val="both"/>
        <w:rPr>
          <w:rFonts w:ascii="Arial" w:hAnsi="Arial" w:cs="Arial"/>
        </w:rPr>
      </w:pPr>
    </w:p>
    <w:p w14:paraId="7FFBD304" w14:textId="77777777" w:rsidR="00915A0F" w:rsidRPr="00A05937" w:rsidRDefault="00915A0F" w:rsidP="00564E7F">
      <w:pPr>
        <w:jc w:val="both"/>
        <w:rPr>
          <w:rFonts w:ascii="Arial" w:hAnsi="Arial" w:cs="Arial"/>
        </w:rPr>
      </w:pPr>
    </w:p>
    <w:p w14:paraId="7ADB400E" w14:textId="77777777" w:rsidR="00614CAB" w:rsidRPr="00A05937" w:rsidRDefault="00614CAB" w:rsidP="00564E7F">
      <w:pPr>
        <w:jc w:val="both"/>
        <w:rPr>
          <w:rFonts w:ascii="Arial" w:hAnsi="Arial" w:cs="Arial"/>
        </w:rPr>
      </w:pPr>
    </w:p>
    <w:p w14:paraId="48353FD0" w14:textId="77777777" w:rsidR="00614CAB" w:rsidRPr="00A05937" w:rsidRDefault="00614CAB" w:rsidP="00564E7F">
      <w:pPr>
        <w:jc w:val="center"/>
        <w:rPr>
          <w:rFonts w:ascii="Arial" w:hAnsi="Arial" w:cs="Arial"/>
        </w:rPr>
      </w:pPr>
      <w:r w:rsidRPr="00A05937">
        <w:rPr>
          <w:rFonts w:ascii="Arial" w:hAnsi="Arial" w:cs="Arial"/>
        </w:rPr>
        <w:t>_______________________________________________________</w:t>
      </w:r>
    </w:p>
    <w:p w14:paraId="3DDDE99A" w14:textId="77777777" w:rsidR="00614CAB" w:rsidRPr="00723D5C" w:rsidRDefault="00C22E6F" w:rsidP="00564E7F">
      <w:pPr>
        <w:jc w:val="center"/>
        <w:rPr>
          <w:rFonts w:ascii="Arial" w:hAnsi="Arial" w:cs="Arial"/>
        </w:rPr>
      </w:pPr>
      <w:r>
        <w:rPr>
          <w:rFonts w:ascii="Arial" w:hAnsi="Arial" w:cs="Arial"/>
        </w:rPr>
        <w:t>MARIANE SILVA DO NASCIMENTO PEREIRA</w:t>
      </w:r>
    </w:p>
    <w:p w14:paraId="05578706" w14:textId="77777777" w:rsidR="00614CAB" w:rsidRPr="00A05937" w:rsidRDefault="00614CAB" w:rsidP="00564E7F">
      <w:pPr>
        <w:jc w:val="center"/>
        <w:rPr>
          <w:rFonts w:ascii="Arial" w:hAnsi="Arial" w:cs="Arial"/>
        </w:rPr>
      </w:pPr>
      <w:r w:rsidRPr="00723D5C">
        <w:rPr>
          <w:rFonts w:ascii="Arial" w:hAnsi="Arial" w:cs="Arial"/>
        </w:rPr>
        <w:t>PREGOEIRA</w:t>
      </w:r>
    </w:p>
    <w:p w14:paraId="09E3AF00" w14:textId="77777777" w:rsidR="00614CAB" w:rsidRPr="00A05937" w:rsidRDefault="00614CAB" w:rsidP="00564E7F">
      <w:pPr>
        <w:jc w:val="center"/>
        <w:rPr>
          <w:rFonts w:ascii="Arial" w:hAnsi="Arial" w:cs="Arial"/>
        </w:rPr>
      </w:pPr>
    </w:p>
    <w:p w14:paraId="7EBD40DA" w14:textId="77777777" w:rsidR="00614CAB" w:rsidRDefault="00614CAB" w:rsidP="00564E7F">
      <w:pPr>
        <w:jc w:val="center"/>
        <w:rPr>
          <w:rFonts w:ascii="Arial" w:hAnsi="Arial" w:cs="Arial"/>
        </w:rPr>
      </w:pPr>
    </w:p>
    <w:p w14:paraId="3D6DF1B1" w14:textId="77777777" w:rsidR="00C22E6F" w:rsidRPr="00A05937" w:rsidRDefault="00C22E6F" w:rsidP="00564E7F">
      <w:pPr>
        <w:jc w:val="center"/>
        <w:rPr>
          <w:rFonts w:ascii="Arial" w:hAnsi="Arial" w:cs="Arial"/>
        </w:rPr>
      </w:pPr>
    </w:p>
    <w:p w14:paraId="3DDDEEF0" w14:textId="77777777" w:rsidR="00614CAB" w:rsidRPr="00A05937" w:rsidRDefault="00614CAB" w:rsidP="00564E7F">
      <w:pPr>
        <w:jc w:val="center"/>
        <w:rPr>
          <w:rFonts w:ascii="Arial" w:hAnsi="Arial" w:cs="Arial"/>
        </w:rPr>
      </w:pPr>
      <w:r w:rsidRPr="00A05937">
        <w:rPr>
          <w:rFonts w:ascii="Arial" w:hAnsi="Arial" w:cs="Arial"/>
        </w:rPr>
        <w:t>_______________________________________________________</w:t>
      </w:r>
    </w:p>
    <w:p w14:paraId="06244CA6" w14:textId="77777777" w:rsidR="00723D5C" w:rsidRPr="00723D5C" w:rsidRDefault="00723D5C" w:rsidP="00564E7F">
      <w:pPr>
        <w:jc w:val="center"/>
        <w:rPr>
          <w:rFonts w:ascii="Arial" w:hAnsi="Arial" w:cs="Arial"/>
        </w:rPr>
      </w:pPr>
      <w:r w:rsidRPr="00723D5C">
        <w:rPr>
          <w:rFonts w:ascii="Arial" w:hAnsi="Arial" w:cs="Arial"/>
        </w:rPr>
        <w:t>BRUNO DE SOUZA LIMA DA LUZ</w:t>
      </w:r>
    </w:p>
    <w:p w14:paraId="399D3F84" w14:textId="77777777" w:rsidR="00614CAB" w:rsidRPr="00A05937" w:rsidRDefault="00614CAB" w:rsidP="00564E7F">
      <w:pPr>
        <w:jc w:val="center"/>
        <w:rPr>
          <w:rFonts w:ascii="Arial" w:hAnsi="Arial" w:cs="Arial"/>
        </w:rPr>
      </w:pPr>
      <w:r w:rsidRPr="00723D5C">
        <w:rPr>
          <w:rFonts w:ascii="Arial" w:hAnsi="Arial" w:cs="Arial"/>
        </w:rPr>
        <w:t>EQUIPE DE APOIO</w:t>
      </w:r>
    </w:p>
    <w:p w14:paraId="609A822B" w14:textId="77777777" w:rsidR="00614CAB" w:rsidRPr="00A05937" w:rsidRDefault="00614CAB" w:rsidP="00564E7F">
      <w:pPr>
        <w:jc w:val="center"/>
        <w:rPr>
          <w:rFonts w:ascii="Arial" w:hAnsi="Arial" w:cs="Arial"/>
        </w:rPr>
      </w:pPr>
    </w:p>
    <w:p w14:paraId="228095F2" w14:textId="77777777" w:rsidR="00614CAB" w:rsidRPr="00A05937" w:rsidRDefault="00614CAB" w:rsidP="00564E7F">
      <w:pPr>
        <w:jc w:val="center"/>
        <w:rPr>
          <w:rFonts w:ascii="Arial" w:hAnsi="Arial" w:cs="Arial"/>
        </w:rPr>
      </w:pPr>
    </w:p>
    <w:p w14:paraId="3A053517" w14:textId="77777777" w:rsidR="00614CAB" w:rsidRPr="00A05937" w:rsidRDefault="00614CAB" w:rsidP="00564E7F">
      <w:pPr>
        <w:jc w:val="center"/>
        <w:rPr>
          <w:rFonts w:ascii="Arial" w:hAnsi="Arial" w:cs="Arial"/>
        </w:rPr>
      </w:pPr>
      <w:r w:rsidRPr="00A05937">
        <w:rPr>
          <w:rFonts w:ascii="Arial" w:hAnsi="Arial" w:cs="Arial"/>
        </w:rPr>
        <w:t>_______________________________________________________</w:t>
      </w:r>
    </w:p>
    <w:p w14:paraId="74D27477" w14:textId="77777777" w:rsidR="00614CAB" w:rsidRPr="00723D5C" w:rsidRDefault="00C22E6F" w:rsidP="00564E7F">
      <w:pPr>
        <w:jc w:val="center"/>
        <w:rPr>
          <w:rFonts w:ascii="Arial" w:hAnsi="Arial" w:cs="Arial"/>
        </w:rPr>
      </w:pPr>
      <w:r>
        <w:rPr>
          <w:rFonts w:ascii="Arial" w:hAnsi="Arial" w:cs="Arial"/>
        </w:rPr>
        <w:t>VIVIANE DE OLIVEIRA SILVA</w:t>
      </w:r>
    </w:p>
    <w:p w14:paraId="48CAF383" w14:textId="77777777" w:rsidR="00614CAB" w:rsidRPr="00A05937" w:rsidRDefault="00614CAB" w:rsidP="00564E7F">
      <w:pPr>
        <w:jc w:val="center"/>
        <w:rPr>
          <w:rFonts w:ascii="Arial" w:hAnsi="Arial" w:cs="Arial"/>
        </w:rPr>
      </w:pPr>
      <w:r w:rsidRPr="00723D5C">
        <w:rPr>
          <w:rFonts w:ascii="Arial" w:hAnsi="Arial" w:cs="Arial"/>
        </w:rPr>
        <w:t>EQUIPE DE APOIO</w:t>
      </w:r>
    </w:p>
    <w:p w14:paraId="2CECD337" w14:textId="77777777" w:rsidR="00212FDC" w:rsidRPr="00A05937" w:rsidRDefault="00614CAB" w:rsidP="00564E7F">
      <w:pPr>
        <w:jc w:val="center"/>
        <w:rPr>
          <w:rFonts w:ascii="Arial" w:hAnsi="Arial" w:cs="Arial"/>
          <w:b/>
        </w:rPr>
      </w:pPr>
      <w:r w:rsidRPr="00A05937">
        <w:rPr>
          <w:rFonts w:ascii="Arial" w:hAnsi="Arial" w:cs="Arial"/>
        </w:rPr>
        <w:br w:type="page"/>
      </w:r>
      <w:r w:rsidR="00915A0F" w:rsidRPr="00A05937">
        <w:rPr>
          <w:rFonts w:ascii="Arial" w:hAnsi="Arial" w:cs="Arial"/>
          <w:b/>
        </w:rPr>
        <w:lastRenderedPageBreak/>
        <w:t>ANEXO I</w:t>
      </w:r>
    </w:p>
    <w:p w14:paraId="146FAAAB" w14:textId="77777777" w:rsidR="00212FDC" w:rsidRPr="00A05937" w:rsidRDefault="00212FDC" w:rsidP="00564E7F">
      <w:pPr>
        <w:jc w:val="center"/>
        <w:rPr>
          <w:rFonts w:ascii="Arial" w:hAnsi="Arial" w:cs="Arial"/>
          <w:b/>
        </w:rPr>
      </w:pPr>
    </w:p>
    <w:p w14:paraId="1AF312C1" w14:textId="2CCBF5EF" w:rsidR="00212FDC" w:rsidRPr="0001173F" w:rsidRDefault="00721112" w:rsidP="00564E7F">
      <w:pPr>
        <w:jc w:val="center"/>
        <w:rPr>
          <w:rFonts w:ascii="Arial" w:hAnsi="Arial" w:cs="Arial"/>
          <w:b/>
        </w:rPr>
      </w:pPr>
      <w:r>
        <w:rPr>
          <w:rFonts w:ascii="Arial" w:hAnsi="Arial" w:cs="Arial"/>
          <w:b/>
        </w:rPr>
        <w:t>Licitação N</w:t>
      </w:r>
      <w:r w:rsidR="00212FDC" w:rsidRPr="0001173F">
        <w:rPr>
          <w:rFonts w:ascii="Arial" w:hAnsi="Arial" w:cs="Arial"/>
          <w:b/>
        </w:rPr>
        <w:t xml:space="preserve">° </w:t>
      </w:r>
      <w:r w:rsidR="0001173F" w:rsidRPr="0001173F">
        <w:rPr>
          <w:rFonts w:ascii="Arial" w:hAnsi="Arial" w:cs="Arial"/>
          <w:b/>
        </w:rPr>
        <w:t>0</w:t>
      </w:r>
      <w:r w:rsidR="009E5AC0">
        <w:rPr>
          <w:rFonts w:ascii="Arial" w:hAnsi="Arial" w:cs="Arial"/>
          <w:b/>
        </w:rPr>
        <w:t>47</w:t>
      </w:r>
      <w:r w:rsidR="00614CAB" w:rsidRPr="0001173F">
        <w:rPr>
          <w:rFonts w:ascii="Arial" w:hAnsi="Arial" w:cs="Arial"/>
          <w:b/>
        </w:rPr>
        <w:t>/202</w:t>
      </w:r>
      <w:r w:rsidR="00152E87" w:rsidRPr="0001173F">
        <w:rPr>
          <w:rFonts w:ascii="Arial" w:hAnsi="Arial" w:cs="Arial"/>
          <w:b/>
        </w:rPr>
        <w:t>5</w:t>
      </w:r>
    </w:p>
    <w:p w14:paraId="7A23252A" w14:textId="074A0303" w:rsidR="00212FDC" w:rsidRPr="00A05937" w:rsidRDefault="00212FDC" w:rsidP="00564E7F">
      <w:pPr>
        <w:jc w:val="center"/>
        <w:rPr>
          <w:rFonts w:ascii="Arial" w:hAnsi="Arial" w:cs="Arial"/>
          <w:b/>
        </w:rPr>
      </w:pPr>
      <w:r w:rsidRPr="0001173F">
        <w:rPr>
          <w:rFonts w:ascii="Arial" w:hAnsi="Arial" w:cs="Arial"/>
          <w:b/>
        </w:rPr>
        <w:t xml:space="preserve">Modalidade de Pregão </w:t>
      </w:r>
      <w:r w:rsidR="00D10FF2" w:rsidRPr="0001173F">
        <w:rPr>
          <w:rFonts w:ascii="Arial" w:hAnsi="Arial" w:cs="Arial"/>
          <w:b/>
        </w:rPr>
        <w:t>Presencial</w:t>
      </w:r>
      <w:r w:rsidR="00721112">
        <w:rPr>
          <w:rFonts w:ascii="Arial" w:hAnsi="Arial" w:cs="Arial"/>
          <w:b/>
        </w:rPr>
        <w:t xml:space="preserve"> N</w:t>
      </w:r>
      <w:r w:rsidRPr="0001173F">
        <w:rPr>
          <w:rFonts w:ascii="Arial" w:hAnsi="Arial" w:cs="Arial"/>
          <w:b/>
        </w:rPr>
        <w:t xml:space="preserve">° </w:t>
      </w:r>
      <w:r w:rsidR="00C22E6F">
        <w:rPr>
          <w:rFonts w:ascii="Arial" w:hAnsi="Arial" w:cs="Arial"/>
          <w:b/>
        </w:rPr>
        <w:t>0</w:t>
      </w:r>
      <w:r w:rsidR="009E5AC0">
        <w:rPr>
          <w:rFonts w:ascii="Arial" w:hAnsi="Arial" w:cs="Arial"/>
          <w:b/>
        </w:rPr>
        <w:t>17</w:t>
      </w:r>
      <w:r w:rsidR="00614CAB" w:rsidRPr="0001173F">
        <w:rPr>
          <w:rFonts w:ascii="Arial" w:hAnsi="Arial" w:cs="Arial"/>
          <w:b/>
        </w:rPr>
        <w:t>/202</w:t>
      </w:r>
      <w:r w:rsidR="00152E87" w:rsidRPr="0001173F">
        <w:rPr>
          <w:rFonts w:ascii="Arial" w:hAnsi="Arial" w:cs="Arial"/>
          <w:b/>
        </w:rPr>
        <w:t>5</w:t>
      </w:r>
    </w:p>
    <w:p w14:paraId="3155BF29" w14:textId="77777777" w:rsidR="00212FDC" w:rsidRPr="00A05937" w:rsidRDefault="00212FDC" w:rsidP="00564E7F">
      <w:pPr>
        <w:jc w:val="center"/>
        <w:rPr>
          <w:rFonts w:ascii="Arial" w:hAnsi="Arial" w:cs="Arial"/>
          <w:b/>
        </w:rPr>
      </w:pPr>
    </w:p>
    <w:p w14:paraId="419347F5" w14:textId="77777777" w:rsidR="00212FDC" w:rsidRPr="00A05937" w:rsidRDefault="00212FDC" w:rsidP="00564E7F">
      <w:pPr>
        <w:jc w:val="center"/>
        <w:rPr>
          <w:rFonts w:ascii="Arial" w:hAnsi="Arial" w:cs="Arial"/>
          <w:b/>
        </w:rPr>
      </w:pPr>
      <w:r w:rsidRPr="00A05937">
        <w:rPr>
          <w:rFonts w:ascii="Arial" w:hAnsi="Arial" w:cs="Arial"/>
          <w:b/>
        </w:rPr>
        <w:t>MINUTA DO CONTRATO n° _____</w:t>
      </w:r>
    </w:p>
    <w:p w14:paraId="4A3C6775" w14:textId="77777777" w:rsidR="00212FDC" w:rsidRPr="00A05937" w:rsidRDefault="00212FDC" w:rsidP="00564E7F">
      <w:pPr>
        <w:jc w:val="center"/>
        <w:rPr>
          <w:rFonts w:ascii="Arial" w:hAnsi="Arial" w:cs="Arial"/>
          <w:b/>
        </w:rPr>
      </w:pPr>
    </w:p>
    <w:p w14:paraId="0A59CB19" w14:textId="77777777" w:rsidR="00212FDC" w:rsidRPr="00A05937" w:rsidRDefault="00212FDC" w:rsidP="00564E7F">
      <w:pPr>
        <w:rPr>
          <w:rFonts w:ascii="Arial" w:hAnsi="Arial" w:cs="Arial"/>
          <w:b/>
        </w:rPr>
      </w:pPr>
      <w:r w:rsidRPr="00A05937">
        <w:rPr>
          <w:rFonts w:ascii="Arial" w:hAnsi="Arial" w:cs="Arial"/>
          <w:b/>
        </w:rPr>
        <w:t>Contratante</w:t>
      </w:r>
    </w:p>
    <w:p w14:paraId="31D13E86" w14:textId="77777777" w:rsidR="00212FDC" w:rsidRPr="00A05937" w:rsidRDefault="00212FDC" w:rsidP="00564E7F">
      <w:pPr>
        <w:rPr>
          <w:rFonts w:ascii="Arial" w:hAnsi="Arial" w:cs="Arial"/>
        </w:rPr>
      </w:pPr>
      <w:r w:rsidRPr="00A05937">
        <w:rPr>
          <w:rFonts w:ascii="Arial" w:hAnsi="Arial" w:cs="Arial"/>
        </w:rPr>
        <w:t>Razão Social</w:t>
      </w:r>
    </w:p>
    <w:p w14:paraId="4358563F" w14:textId="77777777" w:rsidR="00212FDC" w:rsidRPr="00A05937" w:rsidRDefault="00212FDC" w:rsidP="00564E7F">
      <w:pPr>
        <w:rPr>
          <w:rFonts w:ascii="Arial" w:hAnsi="Arial" w:cs="Arial"/>
        </w:rPr>
      </w:pPr>
      <w:r w:rsidRPr="00A05937">
        <w:rPr>
          <w:rFonts w:ascii="Arial" w:hAnsi="Arial" w:cs="Arial"/>
        </w:rPr>
        <w:t>Logradouro</w:t>
      </w:r>
      <w:r w:rsidRPr="00A05937">
        <w:rPr>
          <w:rFonts w:ascii="Arial" w:hAnsi="Arial" w:cs="Arial"/>
        </w:rPr>
        <w:tab/>
      </w:r>
      <w:r w:rsidRPr="00A05937">
        <w:rPr>
          <w:rFonts w:ascii="Arial" w:hAnsi="Arial" w:cs="Arial"/>
        </w:rPr>
        <w:tab/>
        <w:t>n°</w:t>
      </w:r>
      <w:r w:rsidRPr="00A05937">
        <w:rPr>
          <w:rFonts w:ascii="Arial" w:hAnsi="Arial" w:cs="Arial"/>
        </w:rPr>
        <w:tab/>
        <w:t>Bairro</w:t>
      </w:r>
    </w:p>
    <w:p w14:paraId="2EF1983D" w14:textId="77777777" w:rsidR="00212FDC" w:rsidRPr="00A05937" w:rsidRDefault="00212FDC" w:rsidP="00564E7F">
      <w:pPr>
        <w:rPr>
          <w:rFonts w:ascii="Arial" w:hAnsi="Arial" w:cs="Arial"/>
        </w:rPr>
      </w:pPr>
      <w:r w:rsidRPr="00A05937">
        <w:rPr>
          <w:rFonts w:ascii="Arial" w:hAnsi="Arial" w:cs="Arial"/>
        </w:rPr>
        <w:t>Cidade</w:t>
      </w:r>
      <w:r w:rsidRPr="00A05937">
        <w:rPr>
          <w:rFonts w:ascii="Arial" w:hAnsi="Arial" w:cs="Arial"/>
        </w:rPr>
        <w:tab/>
      </w:r>
      <w:r w:rsidRPr="00A05937">
        <w:rPr>
          <w:rFonts w:ascii="Arial" w:hAnsi="Arial" w:cs="Arial"/>
        </w:rPr>
        <w:tab/>
        <w:t>UF</w:t>
      </w:r>
      <w:r w:rsidRPr="00A05937">
        <w:rPr>
          <w:rFonts w:ascii="Arial" w:hAnsi="Arial" w:cs="Arial"/>
        </w:rPr>
        <w:tab/>
        <w:t>CEP</w:t>
      </w:r>
      <w:r w:rsidRPr="00A05937">
        <w:rPr>
          <w:rFonts w:ascii="Arial" w:hAnsi="Arial" w:cs="Arial"/>
        </w:rPr>
        <w:tab/>
        <w:t>TEL</w:t>
      </w:r>
    </w:p>
    <w:p w14:paraId="056A1E7A" w14:textId="77777777" w:rsidR="00212FDC" w:rsidRPr="00A05937" w:rsidRDefault="00212FDC" w:rsidP="00564E7F">
      <w:pPr>
        <w:rPr>
          <w:rFonts w:ascii="Arial" w:hAnsi="Arial" w:cs="Arial"/>
        </w:rPr>
      </w:pPr>
      <w:r w:rsidRPr="00A05937">
        <w:rPr>
          <w:rFonts w:ascii="Arial" w:hAnsi="Arial" w:cs="Arial"/>
        </w:rPr>
        <w:t>CNPJ</w:t>
      </w:r>
      <w:r w:rsidRPr="00A05937">
        <w:rPr>
          <w:rFonts w:ascii="Arial" w:hAnsi="Arial" w:cs="Arial"/>
        </w:rPr>
        <w:tab/>
      </w:r>
      <w:r w:rsidRPr="00A05937">
        <w:rPr>
          <w:rFonts w:ascii="Arial" w:hAnsi="Arial" w:cs="Arial"/>
        </w:rPr>
        <w:tab/>
        <w:t>Inscrição Estadual</w:t>
      </w:r>
    </w:p>
    <w:p w14:paraId="531FD848" w14:textId="77777777" w:rsidR="00212FDC" w:rsidRPr="00A05937" w:rsidRDefault="00212FDC" w:rsidP="00564E7F">
      <w:pPr>
        <w:rPr>
          <w:rFonts w:ascii="Arial" w:hAnsi="Arial" w:cs="Arial"/>
        </w:rPr>
      </w:pPr>
    </w:p>
    <w:p w14:paraId="07B91136" w14:textId="77777777" w:rsidR="00212FDC" w:rsidRPr="00A05937" w:rsidRDefault="00212FDC" w:rsidP="00564E7F">
      <w:pPr>
        <w:rPr>
          <w:rFonts w:ascii="Arial" w:hAnsi="Arial" w:cs="Arial"/>
          <w:b/>
        </w:rPr>
      </w:pPr>
      <w:r w:rsidRPr="00A05937">
        <w:rPr>
          <w:rFonts w:ascii="Arial" w:hAnsi="Arial" w:cs="Arial"/>
          <w:b/>
        </w:rPr>
        <w:t>Contratado</w:t>
      </w:r>
    </w:p>
    <w:p w14:paraId="61D5E9EE" w14:textId="77777777" w:rsidR="00212FDC" w:rsidRPr="00A05937" w:rsidRDefault="00212FDC" w:rsidP="00564E7F">
      <w:pPr>
        <w:rPr>
          <w:rFonts w:ascii="Arial" w:hAnsi="Arial" w:cs="Arial"/>
        </w:rPr>
      </w:pPr>
      <w:r w:rsidRPr="00A05937">
        <w:rPr>
          <w:rFonts w:ascii="Arial" w:hAnsi="Arial" w:cs="Arial"/>
        </w:rPr>
        <w:t>Razão Social</w:t>
      </w:r>
    </w:p>
    <w:p w14:paraId="667C3AD5" w14:textId="77777777" w:rsidR="00212FDC" w:rsidRPr="00A05937" w:rsidRDefault="00212FDC" w:rsidP="00564E7F">
      <w:pPr>
        <w:rPr>
          <w:rFonts w:ascii="Arial" w:hAnsi="Arial" w:cs="Arial"/>
        </w:rPr>
      </w:pPr>
      <w:r w:rsidRPr="00A05937">
        <w:rPr>
          <w:rFonts w:ascii="Arial" w:hAnsi="Arial" w:cs="Arial"/>
        </w:rPr>
        <w:t>Logradouro</w:t>
      </w:r>
      <w:r w:rsidRPr="00A05937">
        <w:rPr>
          <w:rFonts w:ascii="Arial" w:hAnsi="Arial" w:cs="Arial"/>
        </w:rPr>
        <w:tab/>
      </w:r>
      <w:r w:rsidRPr="00A05937">
        <w:rPr>
          <w:rFonts w:ascii="Arial" w:hAnsi="Arial" w:cs="Arial"/>
        </w:rPr>
        <w:tab/>
        <w:t>n°</w:t>
      </w:r>
      <w:r w:rsidRPr="00A05937">
        <w:rPr>
          <w:rFonts w:ascii="Arial" w:hAnsi="Arial" w:cs="Arial"/>
        </w:rPr>
        <w:tab/>
        <w:t>Bairro</w:t>
      </w:r>
    </w:p>
    <w:p w14:paraId="46E9E262" w14:textId="77777777" w:rsidR="00212FDC" w:rsidRPr="00A05937" w:rsidRDefault="00212FDC" w:rsidP="00564E7F">
      <w:pPr>
        <w:rPr>
          <w:rFonts w:ascii="Arial" w:hAnsi="Arial" w:cs="Arial"/>
        </w:rPr>
      </w:pPr>
      <w:r w:rsidRPr="00A05937">
        <w:rPr>
          <w:rFonts w:ascii="Arial" w:hAnsi="Arial" w:cs="Arial"/>
        </w:rPr>
        <w:t>Cidade</w:t>
      </w:r>
      <w:r w:rsidRPr="00A05937">
        <w:rPr>
          <w:rFonts w:ascii="Arial" w:hAnsi="Arial" w:cs="Arial"/>
        </w:rPr>
        <w:tab/>
      </w:r>
      <w:r w:rsidRPr="00A05937">
        <w:rPr>
          <w:rFonts w:ascii="Arial" w:hAnsi="Arial" w:cs="Arial"/>
        </w:rPr>
        <w:tab/>
        <w:t>UF</w:t>
      </w:r>
      <w:r w:rsidRPr="00A05937">
        <w:rPr>
          <w:rFonts w:ascii="Arial" w:hAnsi="Arial" w:cs="Arial"/>
        </w:rPr>
        <w:tab/>
        <w:t>CEP</w:t>
      </w:r>
      <w:r w:rsidRPr="00A05937">
        <w:rPr>
          <w:rFonts w:ascii="Arial" w:hAnsi="Arial" w:cs="Arial"/>
        </w:rPr>
        <w:tab/>
        <w:t>TEL</w:t>
      </w:r>
    </w:p>
    <w:p w14:paraId="159E9DC0" w14:textId="77777777" w:rsidR="00212FDC" w:rsidRPr="00A05937" w:rsidRDefault="00212FDC" w:rsidP="00564E7F">
      <w:pPr>
        <w:rPr>
          <w:rFonts w:ascii="Arial" w:hAnsi="Arial" w:cs="Arial"/>
        </w:rPr>
      </w:pPr>
      <w:r w:rsidRPr="00A05937">
        <w:rPr>
          <w:rFonts w:ascii="Arial" w:hAnsi="Arial" w:cs="Arial"/>
        </w:rPr>
        <w:t>CNPJ</w:t>
      </w:r>
      <w:r w:rsidRPr="00A05937">
        <w:rPr>
          <w:rFonts w:ascii="Arial" w:hAnsi="Arial" w:cs="Arial"/>
        </w:rPr>
        <w:tab/>
      </w:r>
      <w:r w:rsidRPr="00A05937">
        <w:rPr>
          <w:rFonts w:ascii="Arial" w:hAnsi="Arial" w:cs="Arial"/>
        </w:rPr>
        <w:tab/>
        <w:t>Inscrição Estadual</w:t>
      </w:r>
    </w:p>
    <w:p w14:paraId="0116818E" w14:textId="77777777" w:rsidR="00212FDC" w:rsidRPr="00A05937" w:rsidRDefault="00212FDC" w:rsidP="00564E7F">
      <w:pPr>
        <w:rPr>
          <w:rFonts w:ascii="Arial" w:hAnsi="Arial" w:cs="Arial"/>
        </w:rPr>
      </w:pPr>
    </w:p>
    <w:p w14:paraId="5774DDE8" w14:textId="554DED0D" w:rsidR="00212FDC" w:rsidRPr="00A05937" w:rsidRDefault="00212FDC" w:rsidP="009E5AC0">
      <w:pPr>
        <w:spacing w:line="360" w:lineRule="auto"/>
        <w:jc w:val="both"/>
        <w:rPr>
          <w:rFonts w:ascii="Arial" w:hAnsi="Arial" w:cs="Arial"/>
        </w:rPr>
      </w:pPr>
      <w:r w:rsidRPr="00A05937">
        <w:rPr>
          <w:rFonts w:ascii="Arial" w:hAnsi="Arial" w:cs="Arial"/>
        </w:rPr>
        <w:t xml:space="preserve">Pelo presente instrumento, devidamente autorizado no processo administrativo referente à licitação </w:t>
      </w:r>
      <w:r w:rsidRPr="0001173F">
        <w:rPr>
          <w:rFonts w:ascii="Arial" w:hAnsi="Arial" w:cs="Arial"/>
        </w:rPr>
        <w:t xml:space="preserve">nº </w:t>
      </w:r>
      <w:r w:rsidR="0001173F" w:rsidRPr="0001173F">
        <w:rPr>
          <w:rFonts w:ascii="Arial" w:hAnsi="Arial" w:cs="Arial"/>
        </w:rPr>
        <w:t>0</w:t>
      </w:r>
      <w:r w:rsidR="00516B6A">
        <w:rPr>
          <w:rFonts w:ascii="Arial" w:hAnsi="Arial" w:cs="Arial"/>
        </w:rPr>
        <w:t>17</w:t>
      </w:r>
      <w:r w:rsidR="00614CAB" w:rsidRPr="0001173F">
        <w:rPr>
          <w:rFonts w:ascii="Arial" w:hAnsi="Arial" w:cs="Arial"/>
        </w:rPr>
        <w:t>/202</w:t>
      </w:r>
      <w:r w:rsidR="00152E87" w:rsidRPr="0001173F">
        <w:rPr>
          <w:rFonts w:ascii="Arial" w:hAnsi="Arial" w:cs="Arial"/>
        </w:rPr>
        <w:t>5</w:t>
      </w:r>
      <w:r w:rsidRPr="00A05937">
        <w:rPr>
          <w:rFonts w:ascii="Arial" w:hAnsi="Arial" w:cs="Arial"/>
        </w:rPr>
        <w:t xml:space="preserve">, instaurada sob a modalidade de licitação de Pregão </w:t>
      </w:r>
      <w:r w:rsidRPr="0001173F">
        <w:rPr>
          <w:rFonts w:ascii="Arial" w:hAnsi="Arial" w:cs="Arial"/>
        </w:rPr>
        <w:t xml:space="preserve">n° </w:t>
      </w:r>
      <w:r w:rsidR="00721112">
        <w:rPr>
          <w:rFonts w:ascii="Arial" w:hAnsi="Arial" w:cs="Arial"/>
        </w:rPr>
        <w:t>0</w:t>
      </w:r>
      <w:r w:rsidR="009E5AC0">
        <w:rPr>
          <w:rFonts w:ascii="Arial" w:hAnsi="Arial" w:cs="Arial"/>
        </w:rPr>
        <w:t>47</w:t>
      </w:r>
      <w:r w:rsidR="00614CAB" w:rsidRPr="0001173F">
        <w:rPr>
          <w:rFonts w:ascii="Arial" w:hAnsi="Arial" w:cs="Arial"/>
        </w:rPr>
        <w:t>/202</w:t>
      </w:r>
      <w:r w:rsidR="00152E87" w:rsidRPr="0001173F">
        <w:rPr>
          <w:rFonts w:ascii="Arial" w:hAnsi="Arial" w:cs="Arial"/>
        </w:rPr>
        <w:t>5</w:t>
      </w:r>
      <w:r w:rsidRPr="00A05937">
        <w:rPr>
          <w:rFonts w:ascii="Arial" w:hAnsi="Arial" w:cs="Arial"/>
        </w:rPr>
        <w:t>, regido pela lei federal nº</w:t>
      </w:r>
      <w:r w:rsidR="00152E87" w:rsidRPr="00A05937">
        <w:rPr>
          <w:rFonts w:ascii="Arial" w:hAnsi="Arial" w:cs="Arial"/>
        </w:rPr>
        <w:t>14.133</w:t>
      </w:r>
      <w:r w:rsidRPr="00A05937">
        <w:rPr>
          <w:rFonts w:ascii="Arial" w:hAnsi="Arial" w:cs="Arial"/>
        </w:rPr>
        <w:t>/</w:t>
      </w:r>
      <w:r w:rsidR="00152E87" w:rsidRPr="00A05937">
        <w:rPr>
          <w:rFonts w:ascii="Arial" w:hAnsi="Arial" w:cs="Arial"/>
        </w:rPr>
        <w:t>2021</w:t>
      </w:r>
      <w:r w:rsidRPr="00A05937">
        <w:rPr>
          <w:rFonts w:ascii="Arial" w:hAnsi="Arial" w:cs="Arial"/>
        </w:rPr>
        <w:t>, o CONTRATANTE autoriza o CONTRATADO a fornecer os produtos abaixo relacionados, de acordo com as condições estabelecidas no edital e em sua proposta, documentos estes que integram este contrato como se nele estivessem fielmente transcritos.</w:t>
      </w:r>
    </w:p>
    <w:p w14:paraId="3971E566" w14:textId="77777777" w:rsidR="00212FDC" w:rsidRPr="00A05937" w:rsidRDefault="00212FDC" w:rsidP="009E5AC0">
      <w:pPr>
        <w:spacing w:line="360" w:lineRule="auto"/>
        <w:jc w:val="both"/>
        <w:rPr>
          <w:rFonts w:ascii="Arial" w:hAnsi="Arial" w:cs="Arial"/>
        </w:rPr>
      </w:pPr>
    </w:p>
    <w:p w14:paraId="617A505F" w14:textId="77777777" w:rsidR="00212FDC" w:rsidRPr="00A05937" w:rsidRDefault="00212FDC" w:rsidP="009E5AC0">
      <w:pPr>
        <w:spacing w:line="360" w:lineRule="auto"/>
        <w:rPr>
          <w:rFonts w:ascii="Arial" w:hAnsi="Arial" w:cs="Arial"/>
          <w:b/>
        </w:rPr>
      </w:pPr>
      <w:r w:rsidRPr="00A05937">
        <w:rPr>
          <w:rFonts w:ascii="Arial" w:hAnsi="Arial" w:cs="Arial"/>
          <w:b/>
        </w:rPr>
        <w:t>Objeto</w:t>
      </w:r>
    </w:p>
    <w:p w14:paraId="2C6A2FF1" w14:textId="77777777" w:rsidR="00212FDC" w:rsidRPr="00A05937" w:rsidRDefault="00212FDC" w:rsidP="009E5AC0">
      <w:pPr>
        <w:spacing w:line="360" w:lineRule="auto"/>
        <w:jc w:val="both"/>
        <w:rPr>
          <w:rFonts w:ascii="Arial" w:hAnsi="Arial" w:cs="Arial"/>
        </w:rPr>
      </w:pPr>
      <w:r w:rsidRPr="00A05937">
        <w:rPr>
          <w:rFonts w:ascii="Arial" w:hAnsi="Arial" w:cs="Arial"/>
        </w:rPr>
        <w:t>Constitui objeto do presente CONTRATO o fornecimento pelo CONTRATADO dos produtos abaixo relacionados pelos preços especificados:</w:t>
      </w:r>
    </w:p>
    <w:p w14:paraId="00BE0BD1" w14:textId="77777777" w:rsidR="00212FDC" w:rsidRDefault="00212FDC" w:rsidP="009E5AC0">
      <w:pPr>
        <w:spacing w:line="360" w:lineRule="auto"/>
        <w:jc w:val="both"/>
        <w:rPr>
          <w:rFonts w:ascii="Arial" w:hAnsi="Arial" w:cs="Arial"/>
        </w:rPr>
      </w:pPr>
    </w:p>
    <w:p w14:paraId="15D80D8C" w14:textId="77777777" w:rsidR="00772982" w:rsidRPr="00A05937" w:rsidRDefault="00772982" w:rsidP="00564E7F">
      <w:pPr>
        <w:jc w:val="both"/>
        <w:rPr>
          <w:rFonts w:ascii="Arial" w:hAnsi="Arial" w:cs="Arial"/>
        </w:rPr>
      </w:pPr>
    </w:p>
    <w:p w14:paraId="1C8C6551" w14:textId="77777777" w:rsidR="00212FDC" w:rsidRPr="00A05937" w:rsidRDefault="00915A0F" w:rsidP="00564E7F">
      <w:pPr>
        <w:jc w:val="center"/>
        <w:rPr>
          <w:rFonts w:ascii="Arial" w:hAnsi="Arial" w:cs="Arial"/>
          <w:b/>
        </w:rPr>
      </w:pPr>
      <w:r w:rsidRPr="00A05937">
        <w:rPr>
          <w:rFonts w:ascii="Arial" w:hAnsi="Arial" w:cs="Arial"/>
          <w:b/>
        </w:rPr>
        <w:t>Especificação do Material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2"/>
        <w:gridCol w:w="1537"/>
        <w:gridCol w:w="1183"/>
        <w:gridCol w:w="1803"/>
        <w:gridCol w:w="945"/>
        <w:gridCol w:w="1778"/>
        <w:gridCol w:w="1461"/>
      </w:tblGrid>
      <w:tr w:rsidR="00212FDC" w:rsidRPr="00A05937" w14:paraId="3C55235D" w14:textId="77777777" w:rsidTr="00915A0F">
        <w:tc>
          <w:tcPr>
            <w:tcW w:w="548" w:type="pct"/>
          </w:tcPr>
          <w:p w14:paraId="51178EE8" w14:textId="77777777" w:rsidR="00212FDC" w:rsidRPr="00A05937" w:rsidRDefault="00212FDC" w:rsidP="00564E7F">
            <w:pPr>
              <w:jc w:val="center"/>
              <w:rPr>
                <w:rFonts w:ascii="Arial" w:hAnsi="Arial" w:cs="Arial"/>
                <w:b/>
              </w:rPr>
            </w:pPr>
            <w:r w:rsidRPr="00A05937">
              <w:rPr>
                <w:rFonts w:ascii="Arial" w:hAnsi="Arial" w:cs="Arial"/>
                <w:b/>
              </w:rPr>
              <w:t>N° Item</w:t>
            </w:r>
          </w:p>
        </w:tc>
        <w:tc>
          <w:tcPr>
            <w:tcW w:w="786" w:type="pct"/>
          </w:tcPr>
          <w:p w14:paraId="0FD23E80" w14:textId="77777777" w:rsidR="00212FDC" w:rsidRPr="00A05937" w:rsidRDefault="00212FDC" w:rsidP="00564E7F">
            <w:pPr>
              <w:jc w:val="center"/>
              <w:rPr>
                <w:rFonts w:ascii="Arial" w:hAnsi="Arial" w:cs="Arial"/>
                <w:b/>
              </w:rPr>
            </w:pPr>
            <w:r w:rsidRPr="00A05937">
              <w:rPr>
                <w:rFonts w:ascii="Arial" w:hAnsi="Arial" w:cs="Arial"/>
                <w:b/>
              </w:rPr>
              <w:t>Quantidade</w:t>
            </w:r>
          </w:p>
        </w:tc>
        <w:tc>
          <w:tcPr>
            <w:tcW w:w="605" w:type="pct"/>
          </w:tcPr>
          <w:p w14:paraId="0FB478FD" w14:textId="77777777" w:rsidR="00212FDC" w:rsidRPr="00A05937" w:rsidRDefault="00212FDC" w:rsidP="00564E7F">
            <w:pPr>
              <w:jc w:val="center"/>
              <w:rPr>
                <w:rFonts w:ascii="Arial" w:hAnsi="Arial" w:cs="Arial"/>
                <w:b/>
              </w:rPr>
            </w:pPr>
            <w:r w:rsidRPr="00A05937">
              <w:rPr>
                <w:rFonts w:ascii="Arial" w:hAnsi="Arial" w:cs="Arial"/>
                <w:b/>
              </w:rPr>
              <w:t>Unidade</w:t>
            </w:r>
          </w:p>
        </w:tc>
        <w:tc>
          <w:tcPr>
            <w:tcW w:w="922" w:type="pct"/>
          </w:tcPr>
          <w:p w14:paraId="19923623" w14:textId="77777777" w:rsidR="00212FDC" w:rsidRPr="00A05937" w:rsidRDefault="00212FDC" w:rsidP="00564E7F">
            <w:pPr>
              <w:jc w:val="center"/>
              <w:rPr>
                <w:rFonts w:ascii="Arial" w:hAnsi="Arial" w:cs="Arial"/>
                <w:b/>
              </w:rPr>
            </w:pPr>
            <w:r w:rsidRPr="00A05937">
              <w:rPr>
                <w:rFonts w:ascii="Arial" w:hAnsi="Arial" w:cs="Arial"/>
                <w:b/>
              </w:rPr>
              <w:t>Especificação</w:t>
            </w:r>
          </w:p>
        </w:tc>
        <w:tc>
          <w:tcPr>
            <w:tcW w:w="483" w:type="pct"/>
          </w:tcPr>
          <w:p w14:paraId="1933A759" w14:textId="77777777" w:rsidR="00212FDC" w:rsidRPr="00A05937" w:rsidRDefault="00212FDC" w:rsidP="00564E7F">
            <w:pPr>
              <w:jc w:val="center"/>
              <w:rPr>
                <w:rFonts w:ascii="Arial" w:hAnsi="Arial" w:cs="Arial"/>
                <w:b/>
              </w:rPr>
            </w:pPr>
            <w:r w:rsidRPr="00A05937">
              <w:rPr>
                <w:rFonts w:ascii="Arial" w:hAnsi="Arial" w:cs="Arial"/>
                <w:b/>
              </w:rPr>
              <w:t>Marca</w:t>
            </w:r>
          </w:p>
        </w:tc>
        <w:tc>
          <w:tcPr>
            <w:tcW w:w="909" w:type="pct"/>
          </w:tcPr>
          <w:p w14:paraId="6DA7B182" w14:textId="77777777" w:rsidR="00212FDC" w:rsidRPr="00A05937" w:rsidRDefault="00212FDC" w:rsidP="00564E7F">
            <w:pPr>
              <w:jc w:val="center"/>
              <w:rPr>
                <w:rFonts w:ascii="Arial" w:hAnsi="Arial" w:cs="Arial"/>
                <w:b/>
              </w:rPr>
            </w:pPr>
            <w:r w:rsidRPr="00A05937">
              <w:rPr>
                <w:rFonts w:ascii="Arial" w:hAnsi="Arial" w:cs="Arial"/>
                <w:b/>
              </w:rPr>
              <w:t>Valor Unitário</w:t>
            </w:r>
          </w:p>
        </w:tc>
        <w:tc>
          <w:tcPr>
            <w:tcW w:w="747" w:type="pct"/>
          </w:tcPr>
          <w:p w14:paraId="5551C08F" w14:textId="77777777" w:rsidR="00212FDC" w:rsidRPr="00A05937" w:rsidRDefault="00212FDC" w:rsidP="00564E7F">
            <w:pPr>
              <w:jc w:val="center"/>
              <w:rPr>
                <w:rFonts w:ascii="Arial" w:hAnsi="Arial" w:cs="Arial"/>
                <w:b/>
              </w:rPr>
            </w:pPr>
            <w:r w:rsidRPr="00A05937">
              <w:rPr>
                <w:rFonts w:ascii="Arial" w:hAnsi="Arial" w:cs="Arial"/>
                <w:b/>
              </w:rPr>
              <w:t>Valor Total</w:t>
            </w:r>
          </w:p>
        </w:tc>
      </w:tr>
      <w:tr w:rsidR="00212FDC" w:rsidRPr="00A05937" w14:paraId="2B6843D9" w14:textId="77777777" w:rsidTr="00915A0F">
        <w:tc>
          <w:tcPr>
            <w:tcW w:w="548" w:type="pct"/>
          </w:tcPr>
          <w:p w14:paraId="293A7277" w14:textId="77777777" w:rsidR="00212FDC" w:rsidRPr="00A05937" w:rsidRDefault="00212FDC" w:rsidP="00564E7F">
            <w:pPr>
              <w:jc w:val="center"/>
              <w:rPr>
                <w:rFonts w:ascii="Arial" w:hAnsi="Arial" w:cs="Arial"/>
                <w:b/>
              </w:rPr>
            </w:pPr>
            <w:r w:rsidRPr="00A05937">
              <w:rPr>
                <w:rFonts w:ascii="Arial" w:hAnsi="Arial" w:cs="Arial"/>
                <w:b/>
              </w:rPr>
              <w:t>1</w:t>
            </w:r>
          </w:p>
        </w:tc>
        <w:tc>
          <w:tcPr>
            <w:tcW w:w="786" w:type="pct"/>
          </w:tcPr>
          <w:p w14:paraId="4246043D" w14:textId="77777777" w:rsidR="00212FDC" w:rsidRPr="00A05937" w:rsidRDefault="00212FDC" w:rsidP="00564E7F">
            <w:pPr>
              <w:jc w:val="center"/>
              <w:rPr>
                <w:rFonts w:ascii="Arial" w:hAnsi="Arial" w:cs="Arial"/>
                <w:b/>
              </w:rPr>
            </w:pPr>
          </w:p>
        </w:tc>
        <w:tc>
          <w:tcPr>
            <w:tcW w:w="605" w:type="pct"/>
          </w:tcPr>
          <w:p w14:paraId="131D7D2B" w14:textId="77777777" w:rsidR="00212FDC" w:rsidRPr="00A05937" w:rsidRDefault="00212FDC" w:rsidP="00564E7F">
            <w:pPr>
              <w:jc w:val="center"/>
              <w:rPr>
                <w:rFonts w:ascii="Arial" w:hAnsi="Arial" w:cs="Arial"/>
                <w:b/>
              </w:rPr>
            </w:pPr>
          </w:p>
        </w:tc>
        <w:tc>
          <w:tcPr>
            <w:tcW w:w="922" w:type="pct"/>
          </w:tcPr>
          <w:p w14:paraId="6D578866" w14:textId="77777777" w:rsidR="00212FDC" w:rsidRPr="00A05937" w:rsidRDefault="00212FDC" w:rsidP="00564E7F">
            <w:pPr>
              <w:jc w:val="center"/>
              <w:rPr>
                <w:rFonts w:ascii="Arial" w:hAnsi="Arial" w:cs="Arial"/>
                <w:b/>
              </w:rPr>
            </w:pPr>
          </w:p>
        </w:tc>
        <w:tc>
          <w:tcPr>
            <w:tcW w:w="483" w:type="pct"/>
          </w:tcPr>
          <w:p w14:paraId="5218B095" w14:textId="77777777" w:rsidR="00212FDC" w:rsidRPr="00A05937" w:rsidRDefault="00212FDC" w:rsidP="00564E7F">
            <w:pPr>
              <w:jc w:val="center"/>
              <w:rPr>
                <w:rFonts w:ascii="Arial" w:hAnsi="Arial" w:cs="Arial"/>
                <w:b/>
              </w:rPr>
            </w:pPr>
          </w:p>
        </w:tc>
        <w:tc>
          <w:tcPr>
            <w:tcW w:w="909" w:type="pct"/>
          </w:tcPr>
          <w:p w14:paraId="183B23F7" w14:textId="77777777" w:rsidR="00212FDC" w:rsidRPr="00A05937" w:rsidRDefault="00212FDC" w:rsidP="00564E7F">
            <w:pPr>
              <w:jc w:val="center"/>
              <w:rPr>
                <w:rFonts w:ascii="Arial" w:hAnsi="Arial" w:cs="Arial"/>
                <w:b/>
              </w:rPr>
            </w:pPr>
          </w:p>
        </w:tc>
        <w:tc>
          <w:tcPr>
            <w:tcW w:w="747" w:type="pct"/>
          </w:tcPr>
          <w:p w14:paraId="2FDF7A6C" w14:textId="77777777" w:rsidR="00212FDC" w:rsidRPr="00A05937" w:rsidRDefault="00212FDC" w:rsidP="00564E7F">
            <w:pPr>
              <w:jc w:val="center"/>
              <w:rPr>
                <w:rFonts w:ascii="Arial" w:hAnsi="Arial" w:cs="Arial"/>
                <w:b/>
              </w:rPr>
            </w:pPr>
          </w:p>
        </w:tc>
      </w:tr>
      <w:tr w:rsidR="00212FDC" w:rsidRPr="00A05937" w14:paraId="3DA0CE0C" w14:textId="77777777" w:rsidTr="00915A0F">
        <w:tc>
          <w:tcPr>
            <w:tcW w:w="548" w:type="pct"/>
          </w:tcPr>
          <w:p w14:paraId="59FFA1AA" w14:textId="77777777" w:rsidR="00212FDC" w:rsidRPr="00A05937" w:rsidRDefault="00212FDC" w:rsidP="00564E7F">
            <w:pPr>
              <w:jc w:val="center"/>
              <w:rPr>
                <w:rFonts w:ascii="Arial" w:hAnsi="Arial" w:cs="Arial"/>
                <w:b/>
              </w:rPr>
            </w:pPr>
            <w:r w:rsidRPr="00A05937">
              <w:rPr>
                <w:rFonts w:ascii="Arial" w:hAnsi="Arial" w:cs="Arial"/>
                <w:b/>
              </w:rPr>
              <w:t>2</w:t>
            </w:r>
          </w:p>
        </w:tc>
        <w:tc>
          <w:tcPr>
            <w:tcW w:w="786" w:type="pct"/>
          </w:tcPr>
          <w:p w14:paraId="3EE9DBB0" w14:textId="77777777" w:rsidR="00212FDC" w:rsidRPr="00A05937" w:rsidRDefault="00212FDC" w:rsidP="00564E7F">
            <w:pPr>
              <w:jc w:val="center"/>
              <w:rPr>
                <w:rFonts w:ascii="Arial" w:hAnsi="Arial" w:cs="Arial"/>
                <w:b/>
              </w:rPr>
            </w:pPr>
          </w:p>
        </w:tc>
        <w:tc>
          <w:tcPr>
            <w:tcW w:w="605" w:type="pct"/>
          </w:tcPr>
          <w:p w14:paraId="2C9DBC1D" w14:textId="77777777" w:rsidR="00212FDC" w:rsidRPr="00A05937" w:rsidRDefault="00212FDC" w:rsidP="00564E7F">
            <w:pPr>
              <w:jc w:val="center"/>
              <w:rPr>
                <w:rFonts w:ascii="Arial" w:hAnsi="Arial" w:cs="Arial"/>
                <w:b/>
              </w:rPr>
            </w:pPr>
          </w:p>
        </w:tc>
        <w:tc>
          <w:tcPr>
            <w:tcW w:w="922" w:type="pct"/>
          </w:tcPr>
          <w:p w14:paraId="3A4681D2" w14:textId="77777777" w:rsidR="00212FDC" w:rsidRPr="00A05937" w:rsidRDefault="00212FDC" w:rsidP="00564E7F">
            <w:pPr>
              <w:jc w:val="center"/>
              <w:rPr>
                <w:rFonts w:ascii="Arial" w:hAnsi="Arial" w:cs="Arial"/>
                <w:b/>
              </w:rPr>
            </w:pPr>
          </w:p>
        </w:tc>
        <w:tc>
          <w:tcPr>
            <w:tcW w:w="483" w:type="pct"/>
          </w:tcPr>
          <w:p w14:paraId="3DEF3499" w14:textId="77777777" w:rsidR="00212FDC" w:rsidRPr="00A05937" w:rsidRDefault="00212FDC" w:rsidP="00564E7F">
            <w:pPr>
              <w:jc w:val="center"/>
              <w:rPr>
                <w:rFonts w:ascii="Arial" w:hAnsi="Arial" w:cs="Arial"/>
                <w:b/>
              </w:rPr>
            </w:pPr>
          </w:p>
        </w:tc>
        <w:tc>
          <w:tcPr>
            <w:tcW w:w="909" w:type="pct"/>
          </w:tcPr>
          <w:p w14:paraId="1CC1AD39" w14:textId="77777777" w:rsidR="00212FDC" w:rsidRPr="00A05937" w:rsidRDefault="00212FDC" w:rsidP="00564E7F">
            <w:pPr>
              <w:jc w:val="center"/>
              <w:rPr>
                <w:rFonts w:ascii="Arial" w:hAnsi="Arial" w:cs="Arial"/>
                <w:b/>
              </w:rPr>
            </w:pPr>
          </w:p>
        </w:tc>
        <w:tc>
          <w:tcPr>
            <w:tcW w:w="747" w:type="pct"/>
          </w:tcPr>
          <w:p w14:paraId="4D1F1CCD" w14:textId="77777777" w:rsidR="00212FDC" w:rsidRPr="00A05937" w:rsidRDefault="00212FDC" w:rsidP="00564E7F">
            <w:pPr>
              <w:jc w:val="center"/>
              <w:rPr>
                <w:rFonts w:ascii="Arial" w:hAnsi="Arial" w:cs="Arial"/>
                <w:b/>
              </w:rPr>
            </w:pPr>
          </w:p>
        </w:tc>
      </w:tr>
    </w:tbl>
    <w:p w14:paraId="5D0D7993" w14:textId="77777777" w:rsidR="00212FDC" w:rsidRPr="00A05937" w:rsidRDefault="00212FDC" w:rsidP="00564E7F">
      <w:pPr>
        <w:rPr>
          <w:rFonts w:ascii="Arial" w:hAnsi="Arial" w:cs="Arial"/>
          <w:b/>
        </w:rPr>
      </w:pPr>
    </w:p>
    <w:p w14:paraId="68FDE6B9" w14:textId="77777777" w:rsidR="00915A0F" w:rsidRPr="00A05937" w:rsidRDefault="00915A0F" w:rsidP="009E5AC0">
      <w:pPr>
        <w:spacing w:line="360" w:lineRule="auto"/>
        <w:rPr>
          <w:rFonts w:ascii="Arial" w:hAnsi="Arial" w:cs="Arial"/>
          <w:b/>
        </w:rPr>
      </w:pPr>
      <w:r w:rsidRPr="00A05937">
        <w:rPr>
          <w:rFonts w:ascii="Arial" w:hAnsi="Arial" w:cs="Arial"/>
          <w:b/>
        </w:rPr>
        <w:t>Documentos em Anexo</w:t>
      </w:r>
    </w:p>
    <w:p w14:paraId="6F893DBE" w14:textId="77777777" w:rsidR="00915A0F" w:rsidRPr="00A05937" w:rsidRDefault="00915A0F" w:rsidP="009E5AC0">
      <w:pPr>
        <w:spacing w:line="360" w:lineRule="auto"/>
        <w:jc w:val="both"/>
        <w:rPr>
          <w:rFonts w:ascii="Arial" w:hAnsi="Arial" w:cs="Arial"/>
        </w:rPr>
      </w:pPr>
      <w:r w:rsidRPr="00A05937">
        <w:rPr>
          <w:rFonts w:ascii="Arial" w:hAnsi="Arial" w:cs="Arial"/>
        </w:rPr>
        <w:t>Integram o presente instrumento, como se nele estivessem fielmente transcritos, a proposta da CONTRATADA, bem como o Edital referente à licitação.</w:t>
      </w:r>
    </w:p>
    <w:p w14:paraId="7F12897F" w14:textId="77777777" w:rsidR="00915A0F" w:rsidRPr="00A05937" w:rsidRDefault="00915A0F" w:rsidP="009E5AC0">
      <w:pPr>
        <w:spacing w:line="360" w:lineRule="auto"/>
        <w:jc w:val="both"/>
        <w:rPr>
          <w:rFonts w:ascii="Arial" w:hAnsi="Arial" w:cs="Arial"/>
        </w:rPr>
      </w:pPr>
    </w:p>
    <w:p w14:paraId="0531C780" w14:textId="77777777" w:rsidR="00915A0F" w:rsidRPr="00A05937" w:rsidRDefault="00915A0F" w:rsidP="009E5AC0">
      <w:pPr>
        <w:spacing w:line="360" w:lineRule="auto"/>
        <w:rPr>
          <w:rFonts w:ascii="Arial" w:hAnsi="Arial" w:cs="Arial"/>
          <w:b/>
        </w:rPr>
      </w:pPr>
      <w:r w:rsidRPr="00A05937">
        <w:rPr>
          <w:rFonts w:ascii="Arial" w:hAnsi="Arial" w:cs="Arial"/>
          <w:b/>
        </w:rPr>
        <w:t>Valor</w:t>
      </w:r>
    </w:p>
    <w:p w14:paraId="61BF1E70" w14:textId="77777777" w:rsidR="00915A0F" w:rsidRPr="00A05937" w:rsidRDefault="00915A0F" w:rsidP="009E5AC0">
      <w:pPr>
        <w:spacing w:line="360" w:lineRule="auto"/>
        <w:jc w:val="both"/>
        <w:rPr>
          <w:rFonts w:ascii="Arial" w:hAnsi="Arial" w:cs="Arial"/>
        </w:rPr>
      </w:pPr>
      <w:r w:rsidRPr="00A05937">
        <w:rPr>
          <w:rFonts w:ascii="Arial" w:hAnsi="Arial" w:cs="Arial"/>
        </w:rPr>
        <w:lastRenderedPageBreak/>
        <w:t>Dá-se ao presente instrumento o valor de R$ _______,____</w:t>
      </w:r>
    </w:p>
    <w:p w14:paraId="7BFF9D94" w14:textId="77777777" w:rsidR="00915A0F" w:rsidRPr="00A05937" w:rsidRDefault="00915A0F" w:rsidP="009E5AC0">
      <w:pPr>
        <w:spacing w:line="360" w:lineRule="auto"/>
        <w:jc w:val="both"/>
        <w:rPr>
          <w:rFonts w:ascii="Arial" w:hAnsi="Arial" w:cs="Arial"/>
        </w:rPr>
      </w:pPr>
    </w:p>
    <w:p w14:paraId="184D3061" w14:textId="77777777" w:rsidR="00915A0F" w:rsidRPr="00A05937" w:rsidRDefault="00915A0F" w:rsidP="009E5AC0">
      <w:pPr>
        <w:spacing w:line="360" w:lineRule="auto"/>
        <w:rPr>
          <w:rFonts w:ascii="Arial" w:hAnsi="Arial" w:cs="Arial"/>
          <w:b/>
        </w:rPr>
      </w:pPr>
      <w:r w:rsidRPr="00A05937">
        <w:rPr>
          <w:rFonts w:ascii="Arial" w:hAnsi="Arial" w:cs="Arial"/>
          <w:b/>
        </w:rPr>
        <w:t>Forma de Pagamento</w:t>
      </w:r>
    </w:p>
    <w:p w14:paraId="6445A538" w14:textId="77777777" w:rsidR="00915A0F" w:rsidRPr="00A05937" w:rsidRDefault="00915A0F" w:rsidP="009E5AC0">
      <w:pPr>
        <w:spacing w:line="360" w:lineRule="auto"/>
        <w:jc w:val="both"/>
        <w:rPr>
          <w:rFonts w:ascii="Arial" w:hAnsi="Arial" w:cs="Arial"/>
        </w:rPr>
      </w:pPr>
      <w:r w:rsidRPr="00A05937">
        <w:rPr>
          <w:rFonts w:ascii="Arial" w:hAnsi="Arial" w:cs="Arial"/>
        </w:rPr>
        <w:t>Os pagamentos serão efetuados mensalmente, de acordo com a execução do objeto previsto no ANEXO X, numa proporção direta ao percentual concluído. Após a apresentação do documento de cobrança pelo CONTRATADO, a critério do MUNICÍPIO, o pagamento poderá ocorrer em até 30 dias a partir do aceite da documentação fiscal pela administração.</w:t>
      </w:r>
    </w:p>
    <w:p w14:paraId="5EE04715" w14:textId="77777777" w:rsidR="00915A0F" w:rsidRPr="00A05937" w:rsidRDefault="00915A0F" w:rsidP="009E5AC0">
      <w:pPr>
        <w:spacing w:line="360" w:lineRule="auto"/>
        <w:jc w:val="both"/>
        <w:rPr>
          <w:rFonts w:ascii="Arial" w:hAnsi="Arial" w:cs="Arial"/>
        </w:rPr>
      </w:pPr>
      <w:r w:rsidRPr="00A05937">
        <w:rPr>
          <w:rFonts w:ascii="Arial" w:hAnsi="Arial" w:cs="Arial"/>
        </w:rPr>
        <w:t>Na eventualidade de o CONTRATADO paralisar a execução do objeto previsto no ANEXO X, por qualquer motivo, também serão sustados os pagamentos ainda não realizados.</w:t>
      </w:r>
    </w:p>
    <w:p w14:paraId="5D13E67D" w14:textId="77777777" w:rsidR="00915A0F" w:rsidRPr="00A05937" w:rsidRDefault="00915A0F" w:rsidP="009E5AC0">
      <w:pPr>
        <w:spacing w:line="360" w:lineRule="auto"/>
        <w:jc w:val="both"/>
        <w:rPr>
          <w:rFonts w:ascii="Arial" w:hAnsi="Arial" w:cs="Arial"/>
        </w:rPr>
      </w:pPr>
    </w:p>
    <w:p w14:paraId="5F7E3EE5" w14:textId="77777777" w:rsidR="00915A0F" w:rsidRPr="00A05937" w:rsidRDefault="00915A0F" w:rsidP="009E5AC0">
      <w:pPr>
        <w:spacing w:line="360" w:lineRule="auto"/>
        <w:rPr>
          <w:rFonts w:ascii="Arial" w:hAnsi="Arial" w:cs="Arial"/>
          <w:b/>
        </w:rPr>
      </w:pPr>
      <w:r w:rsidRPr="00102E36">
        <w:rPr>
          <w:rFonts w:ascii="Arial" w:hAnsi="Arial" w:cs="Arial"/>
          <w:b/>
        </w:rPr>
        <w:t>Dotação Orçamentária</w:t>
      </w:r>
    </w:p>
    <w:p w14:paraId="093FD034" w14:textId="77777777" w:rsidR="00102E36" w:rsidRDefault="00915A0F" w:rsidP="009E5AC0">
      <w:pPr>
        <w:spacing w:line="360" w:lineRule="auto"/>
        <w:jc w:val="both"/>
        <w:rPr>
          <w:rFonts w:ascii="Arial" w:hAnsi="Arial" w:cs="Arial"/>
        </w:rPr>
      </w:pPr>
      <w:r w:rsidRPr="00A05937">
        <w:rPr>
          <w:rFonts w:ascii="Arial" w:hAnsi="Arial" w:cs="Arial"/>
        </w:rPr>
        <w:t>As despesas com o objeto desta licitação serão suportadas pelas seguintes dotações orçamentárias:</w:t>
      </w:r>
    </w:p>
    <w:p w14:paraId="0DED86AD" w14:textId="4C43AD00" w:rsidR="00915A0F" w:rsidRDefault="009E5AC0" w:rsidP="00564E7F">
      <w:pPr>
        <w:jc w:val="both"/>
        <w:rPr>
          <w:rFonts w:ascii="Arial" w:hAnsi="Arial" w:cs="Arial"/>
        </w:rPr>
      </w:pPr>
      <w:r>
        <w:rPr>
          <w:rFonts w:ascii="Arial" w:hAnsi="Arial" w:cs="Arial"/>
        </w:rPr>
        <w:t>3.3.90.39.00.2.02.01.04.122.0004.2.0008 – Manutenção das Ativ.  Secretaria da fazenda.</w:t>
      </w:r>
    </w:p>
    <w:p w14:paraId="6C54452E" w14:textId="77777777" w:rsidR="008E5535" w:rsidRDefault="008E5535" w:rsidP="00564E7F">
      <w:pPr>
        <w:jc w:val="both"/>
        <w:rPr>
          <w:rFonts w:ascii="Arial" w:hAnsi="Arial" w:cs="Arial"/>
          <w:b/>
        </w:rPr>
      </w:pPr>
    </w:p>
    <w:p w14:paraId="77EEE799" w14:textId="77777777" w:rsidR="00AD47D1" w:rsidRPr="00A05937" w:rsidRDefault="00AD47D1" w:rsidP="00564E7F">
      <w:pPr>
        <w:jc w:val="both"/>
        <w:rPr>
          <w:rFonts w:ascii="Arial" w:hAnsi="Arial" w:cs="Arial"/>
          <w:b/>
        </w:rPr>
      </w:pPr>
    </w:p>
    <w:p w14:paraId="2337DC62" w14:textId="77777777" w:rsidR="00915A0F" w:rsidRPr="00A05937" w:rsidRDefault="00915A0F" w:rsidP="00564E7F">
      <w:pPr>
        <w:rPr>
          <w:rFonts w:ascii="Arial" w:hAnsi="Arial" w:cs="Arial"/>
          <w:b/>
        </w:rPr>
      </w:pPr>
      <w:r w:rsidRPr="00A05937">
        <w:rPr>
          <w:rFonts w:ascii="Arial" w:hAnsi="Arial" w:cs="Arial"/>
          <w:b/>
        </w:rPr>
        <w:t>Prazo</w:t>
      </w:r>
    </w:p>
    <w:p w14:paraId="310E628F" w14:textId="77777777" w:rsidR="00915A0F" w:rsidRPr="00A05937" w:rsidRDefault="00915A0F" w:rsidP="00564E7F">
      <w:pPr>
        <w:jc w:val="both"/>
        <w:rPr>
          <w:rFonts w:ascii="Arial" w:hAnsi="Arial" w:cs="Arial"/>
        </w:rPr>
      </w:pPr>
      <w:r w:rsidRPr="00A05937">
        <w:rPr>
          <w:rFonts w:ascii="Arial" w:hAnsi="Arial" w:cs="Arial"/>
        </w:rPr>
        <w:t>O prazo para execução do presente instrumento terá início na data de sua assinatura, encerrando-se em ____/____/________  ou quando concluído todo o objeto licitado, a critério do MUNICÍPIO.</w:t>
      </w:r>
    </w:p>
    <w:p w14:paraId="0FE7E251" w14:textId="77777777" w:rsidR="00915A0F" w:rsidRPr="00A05937" w:rsidRDefault="00915A0F" w:rsidP="00564E7F">
      <w:pPr>
        <w:jc w:val="both"/>
        <w:rPr>
          <w:rFonts w:ascii="Arial" w:hAnsi="Arial" w:cs="Arial"/>
        </w:rPr>
      </w:pPr>
    </w:p>
    <w:p w14:paraId="4DE1F326" w14:textId="77777777" w:rsidR="00915A0F" w:rsidRPr="00A05937" w:rsidRDefault="00915A0F" w:rsidP="00564E7F">
      <w:pPr>
        <w:jc w:val="center"/>
        <w:rPr>
          <w:rFonts w:ascii="Arial" w:hAnsi="Arial" w:cs="Arial"/>
          <w:b/>
        </w:rPr>
      </w:pPr>
      <w:r w:rsidRPr="00A05937">
        <w:rPr>
          <w:rFonts w:ascii="Arial" w:hAnsi="Arial" w:cs="Arial"/>
          <w:b/>
        </w:rPr>
        <w:t>CONDIÇÕES GERAIS CONTRATUAIS</w:t>
      </w:r>
    </w:p>
    <w:p w14:paraId="7039DBB5" w14:textId="77777777" w:rsidR="00915A0F" w:rsidRPr="00A05937" w:rsidRDefault="00915A0F" w:rsidP="00564E7F">
      <w:pPr>
        <w:jc w:val="center"/>
        <w:rPr>
          <w:rFonts w:ascii="Arial" w:hAnsi="Arial" w:cs="Arial"/>
          <w:b/>
        </w:rPr>
      </w:pPr>
    </w:p>
    <w:p w14:paraId="76AEA5F6" w14:textId="77777777" w:rsidR="00915A0F" w:rsidRPr="00A05937" w:rsidRDefault="00915A0F" w:rsidP="008935D1">
      <w:pPr>
        <w:spacing w:line="360" w:lineRule="auto"/>
        <w:rPr>
          <w:rFonts w:ascii="Arial" w:hAnsi="Arial" w:cs="Arial"/>
          <w:b/>
        </w:rPr>
      </w:pPr>
      <w:r w:rsidRPr="00A05937">
        <w:rPr>
          <w:rFonts w:ascii="Arial" w:hAnsi="Arial" w:cs="Arial"/>
          <w:b/>
        </w:rPr>
        <w:t>PRIMEIRA - DO OBJETO</w:t>
      </w:r>
    </w:p>
    <w:p w14:paraId="2521CE46" w14:textId="77777777" w:rsidR="00915A0F" w:rsidRPr="00A05937" w:rsidRDefault="00915A0F" w:rsidP="008935D1">
      <w:pPr>
        <w:spacing w:line="360" w:lineRule="auto"/>
        <w:jc w:val="both"/>
        <w:rPr>
          <w:rFonts w:ascii="Arial" w:hAnsi="Arial" w:cs="Arial"/>
        </w:rPr>
      </w:pPr>
      <w:r w:rsidRPr="00A05937">
        <w:rPr>
          <w:rFonts w:ascii="Arial" w:hAnsi="Arial" w:cs="Arial"/>
        </w:rPr>
        <w:t>1.1 – O objeto contratado deverá obedecer integralmente a esse instrumento. Qualquer alteração somente poderá ser efetuada mediante prévio entendimento, sendo o mesmo consubstanciado em termo aditivo.</w:t>
      </w:r>
    </w:p>
    <w:p w14:paraId="1CF3094E" w14:textId="77777777" w:rsidR="00915A0F" w:rsidRPr="00A05937" w:rsidRDefault="00915A0F" w:rsidP="008935D1">
      <w:pPr>
        <w:spacing w:line="360" w:lineRule="auto"/>
        <w:jc w:val="both"/>
        <w:rPr>
          <w:rFonts w:ascii="Arial" w:hAnsi="Arial" w:cs="Arial"/>
        </w:rPr>
      </w:pPr>
    </w:p>
    <w:p w14:paraId="32B8BFD1" w14:textId="77777777" w:rsidR="00915A0F" w:rsidRPr="00A05937" w:rsidRDefault="00915A0F" w:rsidP="008935D1">
      <w:pPr>
        <w:spacing w:line="360" w:lineRule="auto"/>
        <w:rPr>
          <w:rFonts w:ascii="Arial" w:hAnsi="Arial" w:cs="Arial"/>
          <w:b/>
        </w:rPr>
      </w:pPr>
      <w:r w:rsidRPr="00A05937">
        <w:rPr>
          <w:rFonts w:ascii="Arial" w:hAnsi="Arial" w:cs="Arial"/>
          <w:b/>
        </w:rPr>
        <w:t>SEGUNDO - DO PREÇO</w:t>
      </w:r>
    </w:p>
    <w:p w14:paraId="74A37D87" w14:textId="77777777" w:rsidR="00915A0F" w:rsidRPr="00A05937" w:rsidRDefault="00915A0F" w:rsidP="008935D1">
      <w:pPr>
        <w:spacing w:line="360" w:lineRule="auto"/>
        <w:jc w:val="both"/>
        <w:rPr>
          <w:rFonts w:ascii="Arial" w:hAnsi="Arial" w:cs="Arial"/>
        </w:rPr>
      </w:pPr>
      <w:r w:rsidRPr="00A05937">
        <w:rPr>
          <w:rFonts w:ascii="Arial" w:hAnsi="Arial" w:cs="Arial"/>
        </w:rPr>
        <w:t>2.1 – O preço é considerado completo não podendo, em qualquer fase da execução deste instrumento, ser exigido seu complemento sob qualquer fundamento.</w:t>
      </w:r>
    </w:p>
    <w:p w14:paraId="3F13A49F" w14:textId="77777777" w:rsidR="00915A0F" w:rsidRPr="00A05937" w:rsidRDefault="00915A0F" w:rsidP="008935D1">
      <w:pPr>
        <w:spacing w:line="360" w:lineRule="auto"/>
        <w:jc w:val="both"/>
        <w:rPr>
          <w:rFonts w:ascii="Arial" w:hAnsi="Arial" w:cs="Arial"/>
        </w:rPr>
      </w:pPr>
      <w:r w:rsidRPr="00A05937">
        <w:rPr>
          <w:rFonts w:ascii="Arial" w:hAnsi="Arial" w:cs="Arial"/>
        </w:rPr>
        <w:t>2.2 –</w:t>
      </w:r>
      <w:r w:rsidR="00183D51" w:rsidRPr="00A05937">
        <w:rPr>
          <w:rFonts w:ascii="Arial" w:hAnsi="Arial" w:cs="Arial"/>
        </w:rPr>
        <w:t xml:space="preserve"> O</w:t>
      </w:r>
      <w:r w:rsidRPr="00A05937">
        <w:rPr>
          <w:rFonts w:ascii="Arial" w:hAnsi="Arial" w:cs="Arial"/>
        </w:rPr>
        <w:t xml:space="preserve"> preço poderá ser revisto desde que a situação seja devidamente comprovada pelo CONTRATADO</w:t>
      </w:r>
      <w:r w:rsidR="00183D51" w:rsidRPr="00A05937">
        <w:rPr>
          <w:rFonts w:ascii="Arial" w:hAnsi="Arial" w:cs="Arial"/>
        </w:rPr>
        <w:t>, ba</w:t>
      </w:r>
      <w:r w:rsidR="00C53F8A">
        <w:rPr>
          <w:rFonts w:ascii="Arial" w:hAnsi="Arial" w:cs="Arial"/>
        </w:rPr>
        <w:t>seada na Lei Federal 14.133/2021</w:t>
      </w:r>
      <w:r w:rsidRPr="00A05937">
        <w:rPr>
          <w:rFonts w:ascii="Arial" w:hAnsi="Arial" w:cs="Arial"/>
        </w:rPr>
        <w:t>.</w:t>
      </w:r>
    </w:p>
    <w:p w14:paraId="6F9F35E9" w14:textId="77777777" w:rsidR="00915A0F" w:rsidRPr="00A05937" w:rsidRDefault="00915A0F" w:rsidP="00564E7F">
      <w:pPr>
        <w:jc w:val="both"/>
        <w:rPr>
          <w:rFonts w:ascii="Arial" w:hAnsi="Arial" w:cs="Arial"/>
        </w:rPr>
      </w:pPr>
    </w:p>
    <w:p w14:paraId="49E416CB" w14:textId="77777777" w:rsidR="00915A0F" w:rsidRPr="00A05937" w:rsidRDefault="00915A0F" w:rsidP="008935D1">
      <w:pPr>
        <w:spacing w:line="360" w:lineRule="auto"/>
        <w:rPr>
          <w:rFonts w:ascii="Arial" w:hAnsi="Arial" w:cs="Arial"/>
          <w:b/>
        </w:rPr>
      </w:pPr>
      <w:r w:rsidRPr="00A05937">
        <w:rPr>
          <w:rFonts w:ascii="Arial" w:hAnsi="Arial" w:cs="Arial"/>
          <w:b/>
        </w:rPr>
        <w:t>TERCEIRA - DAS RESPONSABILIDADES DO CONTRATADO</w:t>
      </w:r>
    </w:p>
    <w:p w14:paraId="4E4B39FE" w14:textId="77777777" w:rsidR="00915A0F" w:rsidRPr="00A05937" w:rsidRDefault="00915A0F" w:rsidP="008935D1">
      <w:pPr>
        <w:spacing w:line="360" w:lineRule="auto"/>
        <w:jc w:val="both"/>
        <w:rPr>
          <w:rFonts w:ascii="Arial" w:hAnsi="Arial" w:cs="Arial"/>
        </w:rPr>
      </w:pPr>
      <w:r w:rsidRPr="00A05937">
        <w:rPr>
          <w:rFonts w:ascii="Arial" w:hAnsi="Arial" w:cs="Arial"/>
        </w:rPr>
        <w:lastRenderedPageBreak/>
        <w:t>3.1 – A CONTRATADA assume por força do presente instrumento a responsabilidade de indenizar o CONTRATANTE dos danos ou prejuízos, inclusive causados a terceiros, em razão de defeitos, erros, falhas e outras irregularidades provenientes de negligência, desídia, má fé ou imperfeição do material, peça ou mão de obra empregada, que tornarem objeto contratado impróprio a finalidades a que se destinam; tudo isso sem prejuízo da responsabilidade criminal cabível.</w:t>
      </w:r>
    </w:p>
    <w:p w14:paraId="36FCB3B8" w14:textId="77777777" w:rsidR="00915A0F" w:rsidRPr="00A05937" w:rsidRDefault="00915A0F" w:rsidP="008935D1">
      <w:pPr>
        <w:spacing w:line="360" w:lineRule="auto"/>
        <w:jc w:val="both"/>
        <w:rPr>
          <w:rFonts w:ascii="Arial" w:hAnsi="Arial" w:cs="Arial"/>
        </w:rPr>
      </w:pPr>
      <w:r w:rsidRPr="00A05937">
        <w:rPr>
          <w:rFonts w:ascii="Arial" w:hAnsi="Arial" w:cs="Arial"/>
        </w:rPr>
        <w:t>3.2 – Além das responsabilidades previstas nesta cláusula, obriga-se, ainda, o CONTRATADO a:</w:t>
      </w:r>
    </w:p>
    <w:p w14:paraId="178769A5" w14:textId="77777777" w:rsidR="00915A0F" w:rsidRPr="00A05937" w:rsidRDefault="00915A0F" w:rsidP="008935D1">
      <w:pPr>
        <w:spacing w:line="360" w:lineRule="auto"/>
        <w:jc w:val="both"/>
        <w:rPr>
          <w:rFonts w:ascii="Arial" w:hAnsi="Arial" w:cs="Arial"/>
        </w:rPr>
      </w:pPr>
      <w:r w:rsidRPr="00A05937">
        <w:rPr>
          <w:rFonts w:ascii="Arial" w:hAnsi="Arial" w:cs="Arial"/>
        </w:rPr>
        <w:t>3.2.1 – A</w:t>
      </w:r>
      <w:r w:rsidR="00721112">
        <w:rPr>
          <w:rFonts w:ascii="Arial" w:hAnsi="Arial" w:cs="Arial"/>
        </w:rPr>
        <w:t xml:space="preserve"> entrega dos produtos deverá ser feita em at</w:t>
      </w:r>
      <w:r w:rsidR="00A11C62">
        <w:rPr>
          <w:rFonts w:ascii="Arial" w:hAnsi="Arial" w:cs="Arial"/>
        </w:rPr>
        <w:t>é 5(cinco</w:t>
      </w:r>
      <w:r w:rsidR="00721112">
        <w:rPr>
          <w:rFonts w:ascii="Arial" w:hAnsi="Arial" w:cs="Arial"/>
        </w:rPr>
        <w:t xml:space="preserve">) dias </w:t>
      </w:r>
      <w:r w:rsidRPr="00A05937">
        <w:rPr>
          <w:rFonts w:ascii="Arial" w:hAnsi="Arial" w:cs="Arial"/>
        </w:rPr>
        <w:t xml:space="preserve"> após o recebimento da AF (autorização de fornecimento) emitida e assinada pelo setor de compras da administração, independente das quantidades solicitada. Caso o fornecimento não ocorra conforme previsto, se não houver a concordância do solicitante sobre o atraso por escrito, será automaticamente extinto o contrato e realizado os procedimentos legais cabíveis.</w:t>
      </w:r>
    </w:p>
    <w:p w14:paraId="40ECA393" w14:textId="77777777" w:rsidR="00915A0F" w:rsidRPr="00A05937" w:rsidRDefault="00915A0F" w:rsidP="008935D1">
      <w:pPr>
        <w:spacing w:line="360" w:lineRule="auto"/>
        <w:jc w:val="both"/>
        <w:rPr>
          <w:rFonts w:ascii="Arial" w:hAnsi="Arial" w:cs="Arial"/>
        </w:rPr>
      </w:pPr>
      <w:r w:rsidRPr="00A05937">
        <w:rPr>
          <w:rFonts w:ascii="Arial" w:hAnsi="Arial" w:cs="Arial"/>
        </w:rPr>
        <w:t>3.2.2 – Cumprir as normas gerais e regulamentares de medicina e segurança do trabalho nas suas instalações, inclusive o uso por seus empregados dos equipamentos de proteção individual.</w:t>
      </w:r>
    </w:p>
    <w:p w14:paraId="514C26ED" w14:textId="77777777" w:rsidR="00915A0F" w:rsidRPr="00A05937" w:rsidRDefault="00915A0F" w:rsidP="008935D1">
      <w:pPr>
        <w:spacing w:line="360" w:lineRule="auto"/>
        <w:jc w:val="both"/>
        <w:rPr>
          <w:rFonts w:ascii="Arial" w:hAnsi="Arial" w:cs="Arial"/>
        </w:rPr>
      </w:pPr>
      <w:r w:rsidRPr="00A05937">
        <w:rPr>
          <w:rFonts w:ascii="Arial" w:hAnsi="Arial" w:cs="Arial"/>
        </w:rPr>
        <w:t>3.2.3 - Não transferir a terceiros, ou subcontratar, o objeto do presente contrato, no todo ou em parte, sem prévia e expressa autorização do CONTRATANTE.</w:t>
      </w:r>
    </w:p>
    <w:p w14:paraId="717E3AD8" w14:textId="77777777" w:rsidR="00915A0F" w:rsidRPr="00A05937" w:rsidRDefault="00915A0F" w:rsidP="008935D1">
      <w:pPr>
        <w:spacing w:line="360" w:lineRule="auto"/>
        <w:jc w:val="both"/>
        <w:rPr>
          <w:rFonts w:ascii="Arial" w:hAnsi="Arial" w:cs="Arial"/>
        </w:rPr>
      </w:pPr>
      <w:r w:rsidRPr="00A05937">
        <w:rPr>
          <w:rFonts w:ascii="Arial" w:hAnsi="Arial" w:cs="Arial"/>
        </w:rPr>
        <w:t>3.2.4 – Comunicar ao CONTRATANTE qualquer alteração que ocorra na sua constituição.</w:t>
      </w:r>
    </w:p>
    <w:p w14:paraId="12A46E20" w14:textId="77777777" w:rsidR="00915A0F" w:rsidRPr="00A05937" w:rsidRDefault="00915A0F" w:rsidP="008935D1">
      <w:pPr>
        <w:spacing w:line="360" w:lineRule="auto"/>
        <w:jc w:val="both"/>
        <w:rPr>
          <w:rFonts w:ascii="Arial" w:hAnsi="Arial" w:cs="Arial"/>
        </w:rPr>
      </w:pPr>
      <w:r w:rsidRPr="00A05937">
        <w:rPr>
          <w:rFonts w:ascii="Arial" w:hAnsi="Arial" w:cs="Arial"/>
        </w:rPr>
        <w:t>3.2.5 – Apresentar, sempre que solicitado, as cópias das guias de recolhimento dos encargos previdenciários, devidamente autenticadas.</w:t>
      </w:r>
    </w:p>
    <w:p w14:paraId="49218CA1" w14:textId="77777777" w:rsidR="00915A0F" w:rsidRPr="00A05937" w:rsidRDefault="00915A0F" w:rsidP="008935D1">
      <w:pPr>
        <w:spacing w:line="360" w:lineRule="auto"/>
        <w:jc w:val="both"/>
        <w:rPr>
          <w:rFonts w:ascii="Arial" w:hAnsi="Arial" w:cs="Arial"/>
        </w:rPr>
      </w:pPr>
      <w:r w:rsidRPr="00A05937">
        <w:rPr>
          <w:rFonts w:ascii="Arial" w:hAnsi="Arial" w:cs="Arial"/>
        </w:rPr>
        <w:t>3.2.6 – Manter, durante toda a execução do objeto, as condições de habilitação exigidas.</w:t>
      </w:r>
    </w:p>
    <w:p w14:paraId="271CCF83" w14:textId="77777777" w:rsidR="00915A0F" w:rsidRPr="00A05937" w:rsidRDefault="00915A0F" w:rsidP="008935D1">
      <w:pPr>
        <w:spacing w:line="360" w:lineRule="auto"/>
        <w:jc w:val="both"/>
        <w:rPr>
          <w:rFonts w:ascii="Arial" w:hAnsi="Arial" w:cs="Arial"/>
        </w:rPr>
      </w:pPr>
      <w:r w:rsidRPr="00A05937">
        <w:rPr>
          <w:rFonts w:ascii="Arial" w:hAnsi="Arial" w:cs="Arial"/>
        </w:rPr>
        <w:t>3.3 - O descumprimento total ou parcial deste contrato, a execução parcial ou a inexecução do objeto licitado, resguardado o direito de defesa, poderá ensejar a aplicação das seguintes sanções ao CONTRATADO:</w:t>
      </w:r>
    </w:p>
    <w:p w14:paraId="175191F5" w14:textId="77777777" w:rsidR="00915A0F" w:rsidRPr="00A05937" w:rsidRDefault="00915A0F" w:rsidP="008935D1">
      <w:pPr>
        <w:spacing w:line="360" w:lineRule="auto"/>
        <w:jc w:val="both"/>
        <w:rPr>
          <w:rFonts w:ascii="Arial" w:hAnsi="Arial" w:cs="Arial"/>
        </w:rPr>
      </w:pPr>
      <w:r w:rsidRPr="00A05937">
        <w:rPr>
          <w:rFonts w:ascii="Arial" w:hAnsi="Arial" w:cs="Arial"/>
        </w:rPr>
        <w:t>3.3.1 - Advertência, para pequenos atrasos na execução do contrato, não podendo estes ser superior a 12 horas.</w:t>
      </w:r>
    </w:p>
    <w:p w14:paraId="2F5934C7" w14:textId="77777777" w:rsidR="00915A0F" w:rsidRPr="00A05937" w:rsidRDefault="00915A0F" w:rsidP="008935D1">
      <w:pPr>
        <w:spacing w:line="360" w:lineRule="auto"/>
        <w:jc w:val="both"/>
        <w:rPr>
          <w:rFonts w:ascii="Arial" w:hAnsi="Arial" w:cs="Arial"/>
        </w:rPr>
      </w:pPr>
      <w:r w:rsidRPr="00A05937">
        <w:rPr>
          <w:rFonts w:ascii="Arial" w:hAnsi="Arial" w:cs="Arial"/>
        </w:rPr>
        <w:t>3.3.2 - Multa moratória de 1% (um por cento) do valor contratado, sem prejuízo da rescisão do contrato, por cada infração cometida (atraso ou entrega de produto distinto do especificado no objeto, não entrega do produto especificado no edital, execução do serviço em desacordo com o objeto, execução da obra em desacordo com o objeto).</w:t>
      </w:r>
    </w:p>
    <w:p w14:paraId="0C4A88CB" w14:textId="77777777" w:rsidR="00915A0F" w:rsidRPr="00A05937" w:rsidRDefault="00915A0F" w:rsidP="008935D1">
      <w:pPr>
        <w:spacing w:line="360" w:lineRule="auto"/>
        <w:jc w:val="both"/>
        <w:rPr>
          <w:rFonts w:ascii="Arial" w:hAnsi="Arial" w:cs="Arial"/>
        </w:rPr>
      </w:pPr>
      <w:r w:rsidRPr="00A05937">
        <w:rPr>
          <w:rFonts w:ascii="Arial" w:hAnsi="Arial" w:cs="Arial"/>
        </w:rPr>
        <w:t>3.3.3 - Multa rescisória no valor de 5% (cinco por cento) do valor do contrato.</w:t>
      </w:r>
    </w:p>
    <w:p w14:paraId="226E86B3" w14:textId="77777777" w:rsidR="00915A0F" w:rsidRPr="00A05937" w:rsidRDefault="00915A0F" w:rsidP="008935D1">
      <w:pPr>
        <w:spacing w:line="360" w:lineRule="auto"/>
        <w:jc w:val="both"/>
        <w:rPr>
          <w:rFonts w:ascii="Arial" w:hAnsi="Arial" w:cs="Arial"/>
        </w:rPr>
      </w:pPr>
      <w:r w:rsidRPr="00A05937">
        <w:rPr>
          <w:rFonts w:ascii="Arial" w:hAnsi="Arial" w:cs="Arial"/>
        </w:rPr>
        <w:lastRenderedPageBreak/>
        <w:t>3.3.4 - Suspensão temporária de participar em licitação e impedimento de contratar com a ADMINISTRAÇÃO PÚBL</w:t>
      </w:r>
      <w:r w:rsidR="00BA39DB">
        <w:rPr>
          <w:rFonts w:ascii="Arial" w:hAnsi="Arial" w:cs="Arial"/>
        </w:rPr>
        <w:t>ICA, por prazo não superior a 2</w:t>
      </w:r>
      <w:r w:rsidRPr="00A05937">
        <w:rPr>
          <w:rFonts w:ascii="Arial" w:hAnsi="Arial" w:cs="Arial"/>
        </w:rPr>
        <w:t xml:space="preserve">(dois) anos, sem prejuízo da rescisão do contrato, por suspensão ou paralisação de serviço público ou de atividades nas repartições públicas em decorrência de atraso ou inadimplemento do contratado. </w:t>
      </w:r>
    </w:p>
    <w:p w14:paraId="0532484A" w14:textId="77777777" w:rsidR="00915A0F" w:rsidRPr="00A05937" w:rsidRDefault="00915A0F" w:rsidP="008935D1">
      <w:pPr>
        <w:spacing w:line="360" w:lineRule="auto"/>
        <w:jc w:val="both"/>
        <w:rPr>
          <w:rFonts w:ascii="Arial" w:hAnsi="Arial" w:cs="Arial"/>
        </w:rPr>
      </w:pPr>
      <w:r w:rsidRPr="00A05937">
        <w:rPr>
          <w:rFonts w:ascii="Arial" w:hAnsi="Arial" w:cs="Arial"/>
        </w:rPr>
        <w:t xml:space="preserve">3.3.5 - Declaração de inidoneidade para licitar ou contratar com a ADMINISTRAÇÃO PÚBLICA, sem prejuízo da rescisão do contrato, por suspensão ou paralisação de serviço público essencial em decorrência de atraso ou inadimplemento do contratado. </w:t>
      </w:r>
    </w:p>
    <w:p w14:paraId="750BE864" w14:textId="77777777" w:rsidR="00915A0F" w:rsidRPr="00A05937" w:rsidRDefault="00CA33A1" w:rsidP="008935D1">
      <w:pPr>
        <w:spacing w:line="360" w:lineRule="auto"/>
        <w:jc w:val="both"/>
        <w:rPr>
          <w:rFonts w:ascii="Arial" w:hAnsi="Arial" w:cs="Arial"/>
        </w:rPr>
      </w:pPr>
      <w:r w:rsidRPr="00A05937">
        <w:rPr>
          <w:rFonts w:ascii="Arial" w:hAnsi="Arial" w:cs="Arial"/>
        </w:rPr>
        <w:t>A</w:t>
      </w:r>
      <w:r w:rsidR="00915A0F" w:rsidRPr="00A05937">
        <w:rPr>
          <w:rFonts w:ascii="Arial" w:hAnsi="Arial" w:cs="Arial"/>
        </w:rPr>
        <w:t>s sanções acima podem ser aplicadas isolada ou cumulativamente, assegurando-se direito de defesa no prazo de 5 (cinco) dias úteis a contar da notificação do contratado</w:t>
      </w:r>
      <w:r w:rsidRPr="00A05937">
        <w:rPr>
          <w:rFonts w:ascii="Arial" w:hAnsi="Arial" w:cs="Arial"/>
        </w:rPr>
        <w:t>, de acordo com a Lei Federal 14.133/2021</w:t>
      </w:r>
      <w:r w:rsidR="00915A0F" w:rsidRPr="00A05937">
        <w:rPr>
          <w:rFonts w:ascii="Arial" w:hAnsi="Arial" w:cs="Arial"/>
        </w:rPr>
        <w:t>.</w:t>
      </w:r>
    </w:p>
    <w:p w14:paraId="64DF364B" w14:textId="77777777" w:rsidR="00915A0F" w:rsidRPr="00A05937" w:rsidRDefault="00915A0F" w:rsidP="008935D1">
      <w:pPr>
        <w:spacing w:line="360" w:lineRule="auto"/>
        <w:jc w:val="both"/>
        <w:rPr>
          <w:rFonts w:ascii="Arial" w:hAnsi="Arial" w:cs="Arial"/>
        </w:rPr>
      </w:pPr>
      <w:r w:rsidRPr="00A05937">
        <w:rPr>
          <w:rFonts w:ascii="Arial" w:hAnsi="Arial" w:cs="Arial"/>
        </w:rPr>
        <w:t>3.4 – As multas, aplicadas após regular processo administrativo, serão limitadas ao valor do contrato e descontadas da garantia do respectivo pacto, permitindo a ADMINISTRAÇÃO PÚBLICA suspender os pagamentos até a conclusão do processo.</w:t>
      </w:r>
    </w:p>
    <w:p w14:paraId="6232BFB9" w14:textId="77777777" w:rsidR="00915A0F" w:rsidRPr="00A05937" w:rsidRDefault="00915A0F" w:rsidP="008935D1">
      <w:pPr>
        <w:spacing w:line="360" w:lineRule="auto"/>
        <w:jc w:val="both"/>
        <w:rPr>
          <w:rFonts w:ascii="Arial" w:hAnsi="Arial" w:cs="Arial"/>
        </w:rPr>
      </w:pPr>
      <w:r w:rsidRPr="00A05937">
        <w:rPr>
          <w:rFonts w:ascii="Arial" w:hAnsi="Arial" w:cs="Arial"/>
        </w:rPr>
        <w:t>3.5 –</w:t>
      </w:r>
      <w:r w:rsidR="00CA33A1" w:rsidRPr="00A05937">
        <w:rPr>
          <w:rFonts w:ascii="Arial" w:hAnsi="Arial" w:cs="Arial"/>
        </w:rPr>
        <w:t xml:space="preserve"> S</w:t>
      </w:r>
      <w:r w:rsidRPr="00A05937">
        <w:rPr>
          <w:rFonts w:ascii="Arial" w:hAnsi="Arial" w:cs="Arial"/>
        </w:rPr>
        <w:t>e as multas aplicadas forem em valor superior ao valor da garantia prestada ou não existir garantia, além da perda da garantia, responderá o contratado pela sua diferença ou integralidade, as quais serão descontadas dos pagamentos eventualmente devidos pela Administração ou ainda, quando for o caso, cobrada judicialmente</w:t>
      </w:r>
      <w:r w:rsidR="00CA33A1" w:rsidRPr="00A05937">
        <w:rPr>
          <w:rFonts w:ascii="Arial" w:hAnsi="Arial" w:cs="Arial"/>
        </w:rPr>
        <w:t>, de acordo com a Lei Federal 14.133/2021, Art. 156</w:t>
      </w:r>
      <w:r w:rsidRPr="00A05937">
        <w:rPr>
          <w:rFonts w:ascii="Arial" w:hAnsi="Arial" w:cs="Arial"/>
        </w:rPr>
        <w:t>.</w:t>
      </w:r>
    </w:p>
    <w:p w14:paraId="4FF20C4D" w14:textId="77777777" w:rsidR="00915A0F" w:rsidRPr="00A05937" w:rsidRDefault="00915A0F" w:rsidP="00564E7F">
      <w:pPr>
        <w:jc w:val="both"/>
        <w:rPr>
          <w:rFonts w:ascii="Arial" w:hAnsi="Arial" w:cs="Arial"/>
        </w:rPr>
      </w:pPr>
    </w:p>
    <w:p w14:paraId="13CEB5A0" w14:textId="77777777" w:rsidR="00915A0F" w:rsidRPr="00A05937" w:rsidRDefault="00915A0F" w:rsidP="008935D1">
      <w:pPr>
        <w:spacing w:line="360" w:lineRule="auto"/>
        <w:rPr>
          <w:rFonts w:ascii="Arial" w:hAnsi="Arial" w:cs="Arial"/>
          <w:b/>
        </w:rPr>
      </w:pPr>
      <w:r w:rsidRPr="00A05937">
        <w:rPr>
          <w:rFonts w:ascii="Arial" w:hAnsi="Arial" w:cs="Arial"/>
          <w:b/>
        </w:rPr>
        <w:t>QUARTA - DAS RESPONSABILIDADES DO CONTRATANTE</w:t>
      </w:r>
    </w:p>
    <w:p w14:paraId="7C1A71D2" w14:textId="77777777" w:rsidR="00915A0F" w:rsidRPr="00A05937" w:rsidRDefault="00915A0F" w:rsidP="008935D1">
      <w:pPr>
        <w:spacing w:line="360" w:lineRule="auto"/>
        <w:jc w:val="both"/>
        <w:rPr>
          <w:rFonts w:ascii="Arial" w:hAnsi="Arial" w:cs="Arial"/>
        </w:rPr>
      </w:pPr>
      <w:r w:rsidRPr="00A05937">
        <w:rPr>
          <w:rFonts w:ascii="Arial" w:hAnsi="Arial" w:cs="Arial"/>
        </w:rPr>
        <w:t>4.1 – Efetuar os pagamentos nos respectivos vencimentos.</w:t>
      </w:r>
    </w:p>
    <w:p w14:paraId="1D8D760F" w14:textId="77777777" w:rsidR="00915A0F" w:rsidRPr="00A05937" w:rsidRDefault="00915A0F" w:rsidP="008935D1">
      <w:pPr>
        <w:spacing w:line="360" w:lineRule="auto"/>
        <w:jc w:val="both"/>
        <w:rPr>
          <w:rFonts w:ascii="Arial" w:hAnsi="Arial" w:cs="Arial"/>
        </w:rPr>
      </w:pPr>
      <w:r w:rsidRPr="00A05937">
        <w:rPr>
          <w:rFonts w:ascii="Arial" w:hAnsi="Arial" w:cs="Arial"/>
        </w:rPr>
        <w:t>4.2 – Atender às condições de sua responsabilidade previstas nos documentos, que, como anexos, integram este instrumento.</w:t>
      </w:r>
    </w:p>
    <w:p w14:paraId="56F6DF29" w14:textId="77777777" w:rsidR="00915A0F" w:rsidRPr="00A05937" w:rsidRDefault="00915A0F" w:rsidP="008935D1">
      <w:pPr>
        <w:spacing w:line="360" w:lineRule="auto"/>
        <w:jc w:val="both"/>
        <w:rPr>
          <w:rFonts w:ascii="Arial" w:hAnsi="Arial" w:cs="Arial"/>
        </w:rPr>
      </w:pPr>
    </w:p>
    <w:p w14:paraId="57DC0D32" w14:textId="77777777" w:rsidR="00915A0F" w:rsidRPr="00A05937" w:rsidRDefault="00915A0F" w:rsidP="008935D1">
      <w:pPr>
        <w:spacing w:line="360" w:lineRule="auto"/>
        <w:rPr>
          <w:rFonts w:ascii="Arial" w:hAnsi="Arial" w:cs="Arial"/>
          <w:b/>
        </w:rPr>
      </w:pPr>
      <w:r w:rsidRPr="00A05937">
        <w:rPr>
          <w:rFonts w:ascii="Arial" w:hAnsi="Arial" w:cs="Arial"/>
          <w:b/>
        </w:rPr>
        <w:t>QUINTA - DA FISCALIZAÇÃO</w:t>
      </w:r>
    </w:p>
    <w:p w14:paraId="2FF3272F" w14:textId="77777777" w:rsidR="00915A0F" w:rsidRPr="00A05937" w:rsidRDefault="00915A0F" w:rsidP="008935D1">
      <w:pPr>
        <w:spacing w:line="360" w:lineRule="auto"/>
        <w:jc w:val="both"/>
        <w:rPr>
          <w:rFonts w:ascii="Arial" w:hAnsi="Arial" w:cs="Arial"/>
        </w:rPr>
      </w:pPr>
      <w:r w:rsidRPr="00A05937">
        <w:rPr>
          <w:rFonts w:ascii="Arial" w:hAnsi="Arial" w:cs="Arial"/>
        </w:rPr>
        <w:t xml:space="preserve">5.1 – O objeto licitado será fiscalizado por </w:t>
      </w:r>
      <w:r w:rsidR="006630A7" w:rsidRPr="00A05937">
        <w:rPr>
          <w:rFonts w:ascii="Arial" w:hAnsi="Arial" w:cs="Arial"/>
        </w:rPr>
        <w:t>servidor ou empresa expressamente designados</w:t>
      </w:r>
      <w:r w:rsidRPr="00A05937">
        <w:rPr>
          <w:rFonts w:ascii="Arial" w:hAnsi="Arial" w:cs="Arial"/>
        </w:rPr>
        <w:t xml:space="preserve"> pelo MUNICÍPIO, que, entre outras atribuições, atestará a realização do objeto em conformidade com o previsto neste instrumento.</w:t>
      </w:r>
    </w:p>
    <w:p w14:paraId="1E32FEC2" w14:textId="77777777" w:rsidR="00915A0F" w:rsidRPr="00A05937" w:rsidRDefault="00915A0F" w:rsidP="008935D1">
      <w:pPr>
        <w:spacing w:line="360" w:lineRule="auto"/>
        <w:jc w:val="both"/>
        <w:rPr>
          <w:rFonts w:ascii="Arial" w:hAnsi="Arial" w:cs="Arial"/>
        </w:rPr>
      </w:pPr>
      <w:r w:rsidRPr="00A05937">
        <w:rPr>
          <w:rFonts w:ascii="Arial" w:hAnsi="Arial" w:cs="Arial"/>
        </w:rPr>
        <w:t>5.1.1 – O produto ao ser entregue no setor solicitante, será sempre acompanhado de nota fiscal e da AF e o servidor que receber o produto ou serviço, realizará a conferência da nota postando nesta: assinatura, carimbo e encaminhando a mesma para o setor de compras.</w:t>
      </w:r>
    </w:p>
    <w:p w14:paraId="2564134C" w14:textId="77777777" w:rsidR="00915A0F" w:rsidRPr="00A05937" w:rsidRDefault="00915A0F" w:rsidP="008935D1">
      <w:pPr>
        <w:spacing w:line="360" w:lineRule="auto"/>
        <w:jc w:val="both"/>
        <w:rPr>
          <w:rFonts w:ascii="Arial" w:hAnsi="Arial" w:cs="Arial"/>
        </w:rPr>
      </w:pPr>
      <w:r w:rsidRPr="00A05937">
        <w:rPr>
          <w:rFonts w:ascii="Arial" w:hAnsi="Arial" w:cs="Arial"/>
        </w:rPr>
        <w:lastRenderedPageBreak/>
        <w:t>5.2 – A FISCALIZAÇÃO fica impedida de atestar a realização do objeto fora das especificações técnicas estabelecidas, sem prejuízo das exigências estabelecidas pelos órgãos oficiais que fiscalizam o segmento.</w:t>
      </w:r>
    </w:p>
    <w:p w14:paraId="0B4514A4" w14:textId="77777777" w:rsidR="00915A0F" w:rsidRPr="00A05937" w:rsidRDefault="00915A0F" w:rsidP="008935D1">
      <w:pPr>
        <w:spacing w:line="360" w:lineRule="auto"/>
        <w:jc w:val="both"/>
        <w:rPr>
          <w:rFonts w:ascii="Arial" w:hAnsi="Arial" w:cs="Arial"/>
        </w:rPr>
      </w:pPr>
      <w:r w:rsidRPr="00A05937">
        <w:rPr>
          <w:rFonts w:ascii="Arial" w:hAnsi="Arial" w:cs="Arial"/>
        </w:rPr>
        <w:t>5.2.1 – O objeto realizado em desacordo com as especificações previstas no item anterior, não impede a ação fiscal posterior e a retenção de pagamentos.</w:t>
      </w:r>
    </w:p>
    <w:p w14:paraId="74359CBC" w14:textId="77777777" w:rsidR="00915A0F" w:rsidRPr="00A05937" w:rsidRDefault="00915A0F" w:rsidP="008935D1">
      <w:pPr>
        <w:spacing w:line="360" w:lineRule="auto"/>
        <w:jc w:val="both"/>
        <w:rPr>
          <w:rFonts w:ascii="Arial" w:hAnsi="Arial" w:cs="Arial"/>
        </w:rPr>
      </w:pPr>
      <w:r w:rsidRPr="00A05937">
        <w:rPr>
          <w:rFonts w:ascii="Arial" w:hAnsi="Arial" w:cs="Arial"/>
        </w:rPr>
        <w:t>5.3 – A FISCALIZAÇÃO fica impedida de encaminhar para pagamento documentos de cobrança (duplicata, nota fiscal ou similar) que não atendam rigorosamente às condições previstas neste instrumento e na legislação, sendo certo que qualquer tolerância ou mesmo a inobservância do procedimento ora estabelecido não representará novação ou alteração do que ficou pactuado.</w:t>
      </w:r>
    </w:p>
    <w:p w14:paraId="47CACB3D" w14:textId="77777777" w:rsidR="00915A0F" w:rsidRPr="00A05937" w:rsidRDefault="00915A0F" w:rsidP="008935D1">
      <w:pPr>
        <w:spacing w:line="360" w:lineRule="auto"/>
        <w:jc w:val="both"/>
        <w:rPr>
          <w:rFonts w:ascii="Arial" w:hAnsi="Arial" w:cs="Arial"/>
        </w:rPr>
      </w:pPr>
      <w:r w:rsidRPr="00A05937">
        <w:rPr>
          <w:rFonts w:ascii="Arial" w:hAnsi="Arial" w:cs="Arial"/>
        </w:rPr>
        <w:t>5.4 – Qualquer entendimento entre a FISCALIZAÇÃO e o CONTRATADO será sempre por escrito, não sendo levada em consideração, para nenhum efeito, qualquer alegação fundada em ordens ou declarações verbais.</w:t>
      </w:r>
    </w:p>
    <w:p w14:paraId="49E3AF36" w14:textId="77777777" w:rsidR="00915A0F" w:rsidRPr="00A05937" w:rsidRDefault="00915A0F" w:rsidP="008935D1">
      <w:pPr>
        <w:spacing w:line="360" w:lineRule="auto"/>
        <w:jc w:val="both"/>
        <w:rPr>
          <w:rFonts w:ascii="Arial" w:hAnsi="Arial" w:cs="Arial"/>
        </w:rPr>
      </w:pPr>
      <w:r w:rsidRPr="00A05937">
        <w:rPr>
          <w:rFonts w:ascii="Arial" w:hAnsi="Arial" w:cs="Arial"/>
        </w:rPr>
        <w:t>5.5 – A FISCALIZAÇÃO é exercida no interesse do MUNICÍPIO e não exclui ou reduz a responsabilidade exclusiva do CONTRATADO, inclusive perante terceiros, por quaisquer irregularidades, as quais, se verificadas, não implicarão em co</w:t>
      </w:r>
      <w:r w:rsidR="00FC37DD" w:rsidRPr="00A05937">
        <w:rPr>
          <w:rFonts w:ascii="Arial" w:hAnsi="Arial" w:cs="Arial"/>
        </w:rPr>
        <w:t>r</w:t>
      </w:r>
      <w:r w:rsidRPr="00A05937">
        <w:rPr>
          <w:rFonts w:ascii="Arial" w:hAnsi="Arial" w:cs="Arial"/>
        </w:rPr>
        <w:t>responsabilidade do MUNICÍPIO ou de seus prepostos.</w:t>
      </w:r>
    </w:p>
    <w:p w14:paraId="3EC59278" w14:textId="77777777" w:rsidR="00915A0F" w:rsidRPr="00A05937" w:rsidRDefault="00915A0F" w:rsidP="008935D1">
      <w:pPr>
        <w:spacing w:line="360" w:lineRule="auto"/>
        <w:jc w:val="both"/>
        <w:rPr>
          <w:rFonts w:ascii="Arial" w:hAnsi="Arial" w:cs="Arial"/>
        </w:rPr>
      </w:pPr>
      <w:r w:rsidRPr="00A05937">
        <w:rPr>
          <w:rFonts w:ascii="Arial" w:hAnsi="Arial" w:cs="Arial"/>
        </w:rPr>
        <w:t>5.6 – A atuação ou ausência total ou parcial da fiscalização em nada diminui a responsabilidade da CONTRATADA na execução do objeto.</w:t>
      </w:r>
    </w:p>
    <w:p w14:paraId="3C90D5FE" w14:textId="77777777" w:rsidR="00915A0F" w:rsidRPr="00A05937" w:rsidRDefault="00915A0F" w:rsidP="008935D1">
      <w:pPr>
        <w:spacing w:line="360" w:lineRule="auto"/>
        <w:jc w:val="both"/>
        <w:rPr>
          <w:rFonts w:ascii="Arial" w:hAnsi="Arial" w:cs="Arial"/>
        </w:rPr>
      </w:pPr>
    </w:p>
    <w:p w14:paraId="1B6E474B" w14:textId="77777777" w:rsidR="00915A0F" w:rsidRPr="00A05937" w:rsidRDefault="00915A0F" w:rsidP="008935D1">
      <w:pPr>
        <w:spacing w:line="360" w:lineRule="auto"/>
        <w:rPr>
          <w:rFonts w:ascii="Arial" w:hAnsi="Arial" w:cs="Arial"/>
          <w:b/>
        </w:rPr>
      </w:pPr>
      <w:r w:rsidRPr="00A05937">
        <w:rPr>
          <w:rFonts w:ascii="Arial" w:hAnsi="Arial" w:cs="Arial"/>
          <w:b/>
        </w:rPr>
        <w:t>SEXTA - DAS EXONERAÇÕES DE RESPONSABILIDADES</w:t>
      </w:r>
    </w:p>
    <w:p w14:paraId="70B1CFCD" w14:textId="77777777" w:rsidR="00915A0F" w:rsidRPr="00A05937" w:rsidRDefault="00915A0F" w:rsidP="008935D1">
      <w:pPr>
        <w:spacing w:line="360" w:lineRule="auto"/>
        <w:jc w:val="both"/>
        <w:rPr>
          <w:rFonts w:ascii="Arial" w:hAnsi="Arial" w:cs="Arial"/>
        </w:rPr>
      </w:pPr>
      <w:r w:rsidRPr="00A05937">
        <w:rPr>
          <w:rFonts w:ascii="Arial" w:hAnsi="Arial" w:cs="Arial"/>
        </w:rPr>
        <w:t>6.1 – As partes não serão responsáveis pelo inadimplemento que resultar de caso fortuito ou de força maior, assim entendidos os fenômenos naturais, tais como inundações e outros, ou circunstâncias alheias às vontades das partes, imprevisíveis, sempre na medida em que impeçam ou retardem o cumprimento das respectivas obrigações.</w:t>
      </w:r>
    </w:p>
    <w:p w14:paraId="707DD738" w14:textId="77777777" w:rsidR="00915A0F" w:rsidRPr="00A05937" w:rsidRDefault="00915A0F" w:rsidP="008935D1">
      <w:pPr>
        <w:spacing w:line="360" w:lineRule="auto"/>
        <w:jc w:val="both"/>
        <w:rPr>
          <w:rFonts w:ascii="Arial" w:hAnsi="Arial" w:cs="Arial"/>
        </w:rPr>
      </w:pPr>
      <w:r w:rsidRPr="00A05937">
        <w:rPr>
          <w:rFonts w:ascii="Arial" w:hAnsi="Arial" w:cs="Arial"/>
        </w:rPr>
        <w:t>6.2 – A parte cuja prestação seja impedida ou retardada por quaisquer dos fatos ou atos acima mencionados, deverá comunicar e provar a ocorrência a outra parte, imediatamente e por escrito, expondo-lhe as razões pelas quais está compelida a sustar ou retardar a execução do pactuado.</w:t>
      </w:r>
    </w:p>
    <w:p w14:paraId="26B660FA" w14:textId="77777777" w:rsidR="00915A0F" w:rsidRPr="00A05937" w:rsidRDefault="00915A0F" w:rsidP="008935D1">
      <w:pPr>
        <w:spacing w:line="360" w:lineRule="auto"/>
        <w:jc w:val="both"/>
        <w:rPr>
          <w:rFonts w:ascii="Arial" w:hAnsi="Arial" w:cs="Arial"/>
        </w:rPr>
      </w:pPr>
      <w:r w:rsidRPr="00A05937">
        <w:rPr>
          <w:rFonts w:ascii="Arial" w:hAnsi="Arial" w:cs="Arial"/>
        </w:rPr>
        <w:t xml:space="preserve">6.3 – Cessado o impedimento, retorna-se à execução do objeto, prorrogando-se o prazo contratual pelo número de dias de sua paralisação, ressalvado ao CONTRATANTE a </w:t>
      </w:r>
      <w:r w:rsidRPr="00A05937">
        <w:rPr>
          <w:rFonts w:ascii="Arial" w:hAnsi="Arial" w:cs="Arial"/>
        </w:rPr>
        <w:lastRenderedPageBreak/>
        <w:t>faculdade de rescindir o contrato, caso tal período tenha sido superior a 10% (dez por cento) do prazo pactuado.</w:t>
      </w:r>
    </w:p>
    <w:p w14:paraId="3DB3245F" w14:textId="77777777" w:rsidR="00915A0F" w:rsidRPr="00A05937" w:rsidRDefault="00915A0F" w:rsidP="00564E7F">
      <w:pPr>
        <w:jc w:val="both"/>
        <w:rPr>
          <w:rFonts w:ascii="Arial" w:hAnsi="Arial" w:cs="Arial"/>
        </w:rPr>
      </w:pPr>
    </w:p>
    <w:p w14:paraId="1C872A47" w14:textId="77777777" w:rsidR="00915A0F" w:rsidRPr="00A05937" w:rsidRDefault="00915A0F" w:rsidP="008935D1">
      <w:pPr>
        <w:spacing w:line="360" w:lineRule="auto"/>
        <w:rPr>
          <w:rFonts w:ascii="Arial" w:hAnsi="Arial" w:cs="Arial"/>
          <w:b/>
        </w:rPr>
      </w:pPr>
      <w:r w:rsidRPr="00A05937">
        <w:rPr>
          <w:rFonts w:ascii="Arial" w:hAnsi="Arial" w:cs="Arial"/>
          <w:b/>
        </w:rPr>
        <w:t>SÉTIMA - DA RESCISÃO</w:t>
      </w:r>
    </w:p>
    <w:p w14:paraId="086DB080" w14:textId="77777777" w:rsidR="00915A0F" w:rsidRPr="00A05937" w:rsidRDefault="00915A0F" w:rsidP="008935D1">
      <w:pPr>
        <w:spacing w:line="360" w:lineRule="auto"/>
        <w:jc w:val="both"/>
        <w:rPr>
          <w:rFonts w:ascii="Arial" w:hAnsi="Arial" w:cs="Arial"/>
        </w:rPr>
      </w:pPr>
      <w:r w:rsidRPr="00A05937">
        <w:rPr>
          <w:rFonts w:ascii="Arial" w:hAnsi="Arial" w:cs="Arial"/>
        </w:rPr>
        <w:t xml:space="preserve">7.1 – O presente instrumento poderá ser rescindido ocorrendo qualquer uma das hipóteses previstas no art. </w:t>
      </w:r>
      <w:r w:rsidR="00DB750F" w:rsidRPr="00A05937">
        <w:rPr>
          <w:rFonts w:ascii="Arial" w:hAnsi="Arial" w:cs="Arial"/>
        </w:rPr>
        <w:t>137</w:t>
      </w:r>
      <w:r w:rsidRPr="00A05937">
        <w:rPr>
          <w:rFonts w:ascii="Arial" w:hAnsi="Arial" w:cs="Arial"/>
        </w:rPr>
        <w:t xml:space="preserve"> da Lei </w:t>
      </w:r>
      <w:r w:rsidR="00DB750F" w:rsidRPr="00A05937">
        <w:rPr>
          <w:rFonts w:ascii="Arial" w:hAnsi="Arial" w:cs="Arial"/>
        </w:rPr>
        <w:t>N° 14.133/2021</w:t>
      </w:r>
      <w:r w:rsidRPr="00A05937">
        <w:rPr>
          <w:rFonts w:ascii="Arial" w:hAnsi="Arial" w:cs="Arial"/>
        </w:rPr>
        <w:t>.</w:t>
      </w:r>
    </w:p>
    <w:p w14:paraId="7318D5A5" w14:textId="77777777" w:rsidR="00915A0F" w:rsidRPr="00A05937" w:rsidRDefault="00915A0F" w:rsidP="008935D1">
      <w:pPr>
        <w:spacing w:line="360" w:lineRule="auto"/>
        <w:jc w:val="both"/>
        <w:rPr>
          <w:rFonts w:ascii="Arial" w:hAnsi="Arial" w:cs="Arial"/>
        </w:rPr>
      </w:pPr>
      <w:r w:rsidRPr="00A05937">
        <w:rPr>
          <w:rFonts w:ascii="Arial" w:hAnsi="Arial" w:cs="Arial"/>
        </w:rPr>
        <w:t xml:space="preserve">7.2 – A rescisão se fará pelas formas e condições previstas no art. </w:t>
      </w:r>
      <w:r w:rsidR="00DB750F" w:rsidRPr="00A05937">
        <w:rPr>
          <w:rFonts w:ascii="Arial" w:hAnsi="Arial" w:cs="Arial"/>
        </w:rPr>
        <w:t>137</w:t>
      </w:r>
      <w:r w:rsidRPr="00A05937">
        <w:rPr>
          <w:rFonts w:ascii="Arial" w:hAnsi="Arial" w:cs="Arial"/>
        </w:rPr>
        <w:t xml:space="preserve"> da mesma Lei.</w:t>
      </w:r>
    </w:p>
    <w:p w14:paraId="1AC90F28" w14:textId="77777777" w:rsidR="00915A0F" w:rsidRPr="00A05937" w:rsidRDefault="00915A0F" w:rsidP="008935D1">
      <w:pPr>
        <w:spacing w:line="360" w:lineRule="auto"/>
        <w:jc w:val="both"/>
        <w:rPr>
          <w:rFonts w:ascii="Arial" w:hAnsi="Arial" w:cs="Arial"/>
        </w:rPr>
      </w:pPr>
      <w:r w:rsidRPr="00A05937">
        <w:rPr>
          <w:rFonts w:ascii="Arial" w:hAnsi="Arial" w:cs="Arial"/>
        </w:rPr>
        <w:t xml:space="preserve">7.3 – Nos casos de rescisão, são resguardados os direitos do CONTRATANTE estabelecidos no art. </w:t>
      </w:r>
      <w:r w:rsidR="00DB750F" w:rsidRPr="00A05937">
        <w:rPr>
          <w:rFonts w:ascii="Arial" w:hAnsi="Arial" w:cs="Arial"/>
        </w:rPr>
        <w:t>104</w:t>
      </w:r>
      <w:r w:rsidRPr="00A05937">
        <w:rPr>
          <w:rFonts w:ascii="Arial" w:hAnsi="Arial" w:cs="Arial"/>
        </w:rPr>
        <w:t xml:space="preserve"> da Lei </w:t>
      </w:r>
      <w:r w:rsidR="00DB750F" w:rsidRPr="00A05937">
        <w:rPr>
          <w:rFonts w:ascii="Arial" w:hAnsi="Arial" w:cs="Arial"/>
        </w:rPr>
        <w:t>14.133</w:t>
      </w:r>
      <w:r w:rsidRPr="00A05937">
        <w:rPr>
          <w:rFonts w:ascii="Arial" w:hAnsi="Arial" w:cs="Arial"/>
        </w:rPr>
        <w:t>/</w:t>
      </w:r>
      <w:r w:rsidR="00DB750F" w:rsidRPr="00A05937">
        <w:rPr>
          <w:rFonts w:ascii="Arial" w:hAnsi="Arial" w:cs="Arial"/>
        </w:rPr>
        <w:t>2021</w:t>
      </w:r>
      <w:r w:rsidRPr="00A05937">
        <w:rPr>
          <w:rFonts w:ascii="Arial" w:hAnsi="Arial" w:cs="Arial"/>
        </w:rPr>
        <w:t>.</w:t>
      </w:r>
    </w:p>
    <w:p w14:paraId="2E5740E2" w14:textId="77777777" w:rsidR="00915A0F" w:rsidRPr="00A05937" w:rsidRDefault="00915A0F" w:rsidP="008935D1">
      <w:pPr>
        <w:spacing w:line="360" w:lineRule="auto"/>
        <w:jc w:val="both"/>
        <w:rPr>
          <w:rFonts w:ascii="Arial" w:hAnsi="Arial" w:cs="Arial"/>
        </w:rPr>
      </w:pPr>
    </w:p>
    <w:p w14:paraId="6460DF4A" w14:textId="77777777" w:rsidR="00915A0F" w:rsidRPr="00A05937" w:rsidRDefault="00915A0F" w:rsidP="008935D1">
      <w:pPr>
        <w:spacing w:line="360" w:lineRule="auto"/>
        <w:rPr>
          <w:rFonts w:ascii="Arial" w:hAnsi="Arial" w:cs="Arial"/>
          <w:b/>
        </w:rPr>
      </w:pPr>
      <w:r w:rsidRPr="00A05937">
        <w:rPr>
          <w:rFonts w:ascii="Arial" w:hAnsi="Arial" w:cs="Arial"/>
          <w:b/>
        </w:rPr>
        <w:t>OITAVA - DO FORO</w:t>
      </w:r>
    </w:p>
    <w:p w14:paraId="7362F4C5" w14:textId="77777777" w:rsidR="00915A0F" w:rsidRPr="00A05937" w:rsidRDefault="00915A0F" w:rsidP="008935D1">
      <w:pPr>
        <w:spacing w:line="360" w:lineRule="auto"/>
        <w:jc w:val="both"/>
        <w:rPr>
          <w:rFonts w:ascii="Arial" w:hAnsi="Arial" w:cs="Arial"/>
        </w:rPr>
      </w:pPr>
      <w:r w:rsidRPr="00A05937">
        <w:rPr>
          <w:rFonts w:ascii="Arial" w:hAnsi="Arial" w:cs="Arial"/>
        </w:rPr>
        <w:t>8.1 – Fica eleito o foro da sede do MUNICÍPIO, com renúncia expressa a qualquer outro, por mais privilegiado que seja, como competente para dirimir quaisquer questões decorrentes da execução deste instrumento.</w:t>
      </w:r>
    </w:p>
    <w:p w14:paraId="36551012" w14:textId="77777777" w:rsidR="00915A0F" w:rsidRPr="00A05937" w:rsidRDefault="00915A0F" w:rsidP="008935D1">
      <w:pPr>
        <w:spacing w:line="360" w:lineRule="auto"/>
        <w:jc w:val="both"/>
        <w:rPr>
          <w:rFonts w:ascii="Arial" w:hAnsi="Arial" w:cs="Arial"/>
        </w:rPr>
      </w:pPr>
    </w:p>
    <w:p w14:paraId="78564898" w14:textId="77777777" w:rsidR="00915A0F" w:rsidRPr="00A05937" w:rsidRDefault="00915A0F" w:rsidP="008935D1">
      <w:pPr>
        <w:spacing w:line="360" w:lineRule="auto"/>
        <w:rPr>
          <w:rFonts w:ascii="Arial" w:hAnsi="Arial" w:cs="Arial"/>
          <w:b/>
        </w:rPr>
      </w:pPr>
      <w:r w:rsidRPr="00A05937">
        <w:rPr>
          <w:rFonts w:ascii="Arial" w:hAnsi="Arial" w:cs="Arial"/>
          <w:b/>
        </w:rPr>
        <w:t>NONA - DAS DISPOSIÇÕES FINAIS</w:t>
      </w:r>
    </w:p>
    <w:p w14:paraId="212BE90E" w14:textId="77777777" w:rsidR="00915A0F" w:rsidRPr="00A05937" w:rsidRDefault="00915A0F" w:rsidP="008935D1">
      <w:pPr>
        <w:spacing w:line="360" w:lineRule="auto"/>
        <w:jc w:val="both"/>
        <w:rPr>
          <w:rFonts w:ascii="Arial" w:hAnsi="Arial" w:cs="Arial"/>
        </w:rPr>
      </w:pPr>
      <w:r w:rsidRPr="00A05937">
        <w:rPr>
          <w:rFonts w:ascii="Arial" w:hAnsi="Arial" w:cs="Arial"/>
        </w:rPr>
        <w:t>9.1 – O CONTRATADO, ainda que demandado, administrativa ou judicialmente, não poderá opor ao CONTRATANTE qualquer tributo, seja federal, estadual ou municipal, incidente sobre mão-de-obra, materiais ou peças empregados no objeto, correndo à sua conta exclusiva os pagamentos que sobre esses títulos tiverem sido feitos, ou opor, ainda, qualquer cobrança oriunda de encargos decorrentes de processos que contra si forem instaurados, ainda que por sua natureza sejam suscetíveis de transação.</w:t>
      </w:r>
    </w:p>
    <w:p w14:paraId="2C987F0D" w14:textId="77777777" w:rsidR="00915A0F" w:rsidRPr="00A05937" w:rsidRDefault="00915A0F" w:rsidP="008935D1">
      <w:pPr>
        <w:spacing w:line="360" w:lineRule="auto"/>
        <w:jc w:val="both"/>
        <w:rPr>
          <w:rFonts w:ascii="Arial" w:hAnsi="Arial" w:cs="Arial"/>
        </w:rPr>
      </w:pPr>
      <w:r w:rsidRPr="00A05937">
        <w:rPr>
          <w:rFonts w:ascii="Arial" w:hAnsi="Arial" w:cs="Arial"/>
        </w:rPr>
        <w:t xml:space="preserve">9.2 – Ocorrendo qualquer das hipóteses previstas </w:t>
      </w:r>
      <w:r w:rsidR="006B1FCC" w:rsidRPr="00A05937">
        <w:rPr>
          <w:rFonts w:ascii="Arial" w:hAnsi="Arial" w:cs="Arial"/>
        </w:rPr>
        <w:t xml:space="preserve">na </w:t>
      </w:r>
      <w:r w:rsidRPr="00A05937">
        <w:rPr>
          <w:rFonts w:ascii="Arial" w:hAnsi="Arial" w:cs="Arial"/>
        </w:rPr>
        <w:t xml:space="preserve">Lei </w:t>
      </w:r>
      <w:r w:rsidR="006B1FCC" w:rsidRPr="00A05937">
        <w:rPr>
          <w:rFonts w:ascii="Arial" w:hAnsi="Arial" w:cs="Arial"/>
        </w:rPr>
        <w:t>14.133/2021</w:t>
      </w:r>
      <w:r w:rsidRPr="00A05937">
        <w:rPr>
          <w:rFonts w:ascii="Arial" w:hAnsi="Arial" w:cs="Arial"/>
        </w:rPr>
        <w:t>, ao CONTRATANTE fica reservado o direito de acrescer ou reduzir, mediante autorização específica, o objeto do presente instrumento, estipulando, na ocasião, preços, prazos e todos os demais elementos indispensáveis à perfeita caracterização da alteração, o que se fará por termo aditivo assinado pelas partes. Em havendo interesse público e vontade das partes, o presente contrato poderá também ser prorrogado por igual período na forma e condições previstas n</w:t>
      </w:r>
      <w:r w:rsidR="006B1FCC" w:rsidRPr="00A05937">
        <w:rPr>
          <w:rFonts w:ascii="Arial" w:hAnsi="Arial" w:cs="Arial"/>
        </w:rPr>
        <w:t xml:space="preserve">a </w:t>
      </w:r>
      <w:r w:rsidRPr="00A05937">
        <w:rPr>
          <w:rFonts w:ascii="Arial" w:hAnsi="Arial" w:cs="Arial"/>
        </w:rPr>
        <w:t xml:space="preserve">Lei nº </w:t>
      </w:r>
      <w:r w:rsidR="006B1FCC" w:rsidRPr="00A05937">
        <w:rPr>
          <w:rFonts w:ascii="Arial" w:hAnsi="Arial" w:cs="Arial"/>
        </w:rPr>
        <w:t>14.133/2021</w:t>
      </w:r>
      <w:r w:rsidRPr="00A05937">
        <w:rPr>
          <w:rFonts w:ascii="Arial" w:hAnsi="Arial" w:cs="Arial"/>
        </w:rPr>
        <w:t>.</w:t>
      </w:r>
    </w:p>
    <w:p w14:paraId="714EDBB4" w14:textId="77777777" w:rsidR="00915A0F" w:rsidRPr="00A05937" w:rsidRDefault="00915A0F" w:rsidP="008935D1">
      <w:pPr>
        <w:spacing w:line="360" w:lineRule="auto"/>
        <w:jc w:val="both"/>
        <w:rPr>
          <w:rFonts w:ascii="Arial" w:hAnsi="Arial" w:cs="Arial"/>
        </w:rPr>
      </w:pPr>
      <w:r w:rsidRPr="00A05937">
        <w:rPr>
          <w:rFonts w:ascii="Arial" w:hAnsi="Arial" w:cs="Arial"/>
        </w:rPr>
        <w:t>9.3 – O não exercício pelas partes de qualquer dos direitos contratuais ou legais, representará ato de mera tolerância e não implicará, com relação a esse instrumento, novação quanto a seus termos ou renúncia ou desistência dos referidos direitos, os quais poderão ser exercidos a qualquer tempo.</w:t>
      </w:r>
    </w:p>
    <w:p w14:paraId="794F7B41" w14:textId="77777777" w:rsidR="00915A0F" w:rsidRPr="00A05937" w:rsidRDefault="00915A0F" w:rsidP="008935D1">
      <w:pPr>
        <w:spacing w:line="360" w:lineRule="auto"/>
        <w:jc w:val="both"/>
        <w:rPr>
          <w:rFonts w:ascii="Arial" w:hAnsi="Arial" w:cs="Arial"/>
        </w:rPr>
      </w:pPr>
      <w:r w:rsidRPr="00A05937">
        <w:rPr>
          <w:rFonts w:ascii="Arial" w:hAnsi="Arial" w:cs="Arial"/>
        </w:rPr>
        <w:lastRenderedPageBreak/>
        <w:t>E por estarem justos e acordados as partes assinam o presente instrumento, digitado e impresso em 3 (três) vias de igual forma e teor, para um só efeito e pata todos os fins de direito, na data adiante mencionada, juntamente com as testemunhas abaixo.</w:t>
      </w:r>
    </w:p>
    <w:p w14:paraId="793857FB" w14:textId="77777777" w:rsidR="00212FDC" w:rsidRPr="00A05937" w:rsidRDefault="00212FDC" w:rsidP="008935D1">
      <w:pPr>
        <w:spacing w:line="360" w:lineRule="auto"/>
        <w:jc w:val="both"/>
        <w:rPr>
          <w:rFonts w:ascii="Arial" w:hAnsi="Arial" w:cs="Arial"/>
        </w:rPr>
      </w:pPr>
    </w:p>
    <w:p w14:paraId="019443A1" w14:textId="77777777" w:rsidR="00212FDC" w:rsidRPr="00A05937" w:rsidRDefault="00212FDC" w:rsidP="008935D1">
      <w:pPr>
        <w:spacing w:line="360" w:lineRule="auto"/>
        <w:rPr>
          <w:rFonts w:ascii="Arial" w:hAnsi="Arial" w:cs="Arial"/>
        </w:rPr>
      </w:pPr>
      <w:r w:rsidRPr="00A05937">
        <w:rPr>
          <w:rFonts w:ascii="Arial" w:hAnsi="Arial" w:cs="Arial"/>
        </w:rPr>
        <w:t>Local</w:t>
      </w:r>
      <w:r w:rsidRPr="00A05937">
        <w:rPr>
          <w:rFonts w:ascii="Arial" w:hAnsi="Arial" w:cs="Arial"/>
        </w:rPr>
        <w:tab/>
      </w:r>
      <w:r w:rsidRPr="00A05937">
        <w:rPr>
          <w:rFonts w:ascii="Arial" w:hAnsi="Arial" w:cs="Arial"/>
        </w:rPr>
        <w:tab/>
        <w:t>Data</w:t>
      </w:r>
    </w:p>
    <w:p w14:paraId="2FF32C50" w14:textId="77777777" w:rsidR="00212FDC" w:rsidRPr="00A05937" w:rsidRDefault="00212FDC" w:rsidP="008935D1">
      <w:pPr>
        <w:spacing w:line="360" w:lineRule="auto"/>
        <w:rPr>
          <w:rFonts w:ascii="Arial" w:hAnsi="Arial" w:cs="Arial"/>
        </w:rPr>
      </w:pPr>
    </w:p>
    <w:p w14:paraId="1EF7D514" w14:textId="77777777" w:rsidR="00212FDC" w:rsidRPr="00A05937" w:rsidRDefault="00212FDC" w:rsidP="008935D1">
      <w:pPr>
        <w:spacing w:line="360" w:lineRule="auto"/>
        <w:rPr>
          <w:rFonts w:ascii="Arial" w:hAnsi="Arial" w:cs="Arial"/>
        </w:rPr>
      </w:pPr>
    </w:p>
    <w:p w14:paraId="24B62158" w14:textId="77777777" w:rsidR="00212FDC" w:rsidRPr="00A05937" w:rsidRDefault="00212FDC" w:rsidP="008935D1">
      <w:pPr>
        <w:spacing w:line="360" w:lineRule="auto"/>
        <w:rPr>
          <w:rFonts w:ascii="Arial" w:hAnsi="Arial" w:cs="Arial"/>
        </w:rPr>
      </w:pPr>
      <w:r w:rsidRPr="00A05937">
        <w:rPr>
          <w:rFonts w:ascii="Arial" w:hAnsi="Arial" w:cs="Arial"/>
        </w:rPr>
        <w:t>_____________________         ____________________</w:t>
      </w:r>
    </w:p>
    <w:p w14:paraId="7A29EA38" w14:textId="77777777" w:rsidR="00212FDC" w:rsidRPr="00A05937" w:rsidRDefault="00212FDC" w:rsidP="008935D1">
      <w:pPr>
        <w:spacing w:line="360" w:lineRule="auto"/>
        <w:rPr>
          <w:rFonts w:ascii="Arial" w:hAnsi="Arial" w:cs="Arial"/>
        </w:rPr>
      </w:pPr>
      <w:r w:rsidRPr="00A05937">
        <w:rPr>
          <w:rFonts w:ascii="Arial" w:hAnsi="Arial" w:cs="Arial"/>
        </w:rPr>
        <w:t xml:space="preserve">Contratante                   </w:t>
      </w:r>
      <w:r w:rsidR="00A05937">
        <w:rPr>
          <w:rFonts w:ascii="Arial" w:hAnsi="Arial" w:cs="Arial"/>
        </w:rPr>
        <w:t xml:space="preserve">             </w:t>
      </w:r>
      <w:r w:rsidRPr="00A05937">
        <w:rPr>
          <w:rFonts w:ascii="Arial" w:hAnsi="Arial" w:cs="Arial"/>
        </w:rPr>
        <w:t>Contratado</w:t>
      </w:r>
    </w:p>
    <w:p w14:paraId="350B6636" w14:textId="77777777" w:rsidR="00212FDC" w:rsidRPr="00A05937" w:rsidRDefault="00212FDC" w:rsidP="008935D1">
      <w:pPr>
        <w:spacing w:line="360" w:lineRule="auto"/>
        <w:rPr>
          <w:rFonts w:ascii="Arial" w:hAnsi="Arial" w:cs="Arial"/>
        </w:rPr>
      </w:pPr>
      <w:r w:rsidRPr="00A05937">
        <w:rPr>
          <w:rFonts w:ascii="Arial" w:hAnsi="Arial" w:cs="Arial"/>
        </w:rPr>
        <w:t xml:space="preserve">CPF:                          </w:t>
      </w:r>
      <w:r w:rsidR="00A05937">
        <w:rPr>
          <w:rFonts w:ascii="Arial" w:hAnsi="Arial" w:cs="Arial"/>
        </w:rPr>
        <w:t xml:space="preserve">                 </w:t>
      </w:r>
      <w:r w:rsidRPr="00A05937">
        <w:rPr>
          <w:rFonts w:ascii="Arial" w:hAnsi="Arial" w:cs="Arial"/>
        </w:rPr>
        <w:t>CPF:</w:t>
      </w:r>
    </w:p>
    <w:p w14:paraId="115CEB3B" w14:textId="77777777" w:rsidR="00212FDC" w:rsidRPr="00A05937" w:rsidRDefault="00212FDC" w:rsidP="008935D1">
      <w:pPr>
        <w:spacing w:line="360" w:lineRule="auto"/>
        <w:rPr>
          <w:rFonts w:ascii="Arial" w:hAnsi="Arial" w:cs="Arial"/>
        </w:rPr>
      </w:pPr>
    </w:p>
    <w:p w14:paraId="34B8E018" w14:textId="77777777" w:rsidR="00212FDC" w:rsidRPr="00A05937" w:rsidRDefault="00A05937" w:rsidP="008935D1">
      <w:pPr>
        <w:spacing w:line="360" w:lineRule="auto"/>
        <w:rPr>
          <w:rFonts w:ascii="Arial" w:hAnsi="Arial" w:cs="Arial"/>
        </w:rPr>
      </w:pPr>
      <w:r>
        <w:rPr>
          <w:rFonts w:ascii="Arial" w:hAnsi="Arial" w:cs="Arial"/>
        </w:rPr>
        <w:t>____________________          _____________________</w:t>
      </w:r>
    </w:p>
    <w:p w14:paraId="3379D242" w14:textId="77777777" w:rsidR="00212FDC" w:rsidRPr="00A05937" w:rsidRDefault="00212FDC" w:rsidP="008935D1">
      <w:pPr>
        <w:spacing w:line="360" w:lineRule="auto"/>
        <w:rPr>
          <w:rFonts w:ascii="Arial" w:hAnsi="Arial" w:cs="Arial"/>
        </w:rPr>
      </w:pPr>
      <w:r w:rsidRPr="00A05937">
        <w:rPr>
          <w:rFonts w:ascii="Arial" w:hAnsi="Arial" w:cs="Arial"/>
        </w:rPr>
        <w:t xml:space="preserve">Testemunha                    </w:t>
      </w:r>
      <w:r w:rsidR="00A05937">
        <w:rPr>
          <w:rFonts w:ascii="Arial" w:hAnsi="Arial" w:cs="Arial"/>
        </w:rPr>
        <w:t xml:space="preserve">          </w:t>
      </w:r>
      <w:r w:rsidRPr="00A05937">
        <w:rPr>
          <w:rFonts w:ascii="Arial" w:hAnsi="Arial" w:cs="Arial"/>
        </w:rPr>
        <w:t>Testemunha</w:t>
      </w:r>
    </w:p>
    <w:p w14:paraId="63840A23" w14:textId="77777777" w:rsidR="00212FDC" w:rsidRPr="00A05937" w:rsidRDefault="00212FDC" w:rsidP="008935D1">
      <w:pPr>
        <w:spacing w:line="360" w:lineRule="auto"/>
        <w:rPr>
          <w:rFonts w:ascii="Arial" w:hAnsi="Arial" w:cs="Arial"/>
        </w:rPr>
      </w:pPr>
      <w:r w:rsidRPr="00A05937">
        <w:rPr>
          <w:rFonts w:ascii="Arial" w:hAnsi="Arial" w:cs="Arial"/>
        </w:rPr>
        <w:t xml:space="preserve">CPF:                          </w:t>
      </w:r>
      <w:r w:rsidR="00A05937">
        <w:rPr>
          <w:rFonts w:ascii="Arial" w:hAnsi="Arial" w:cs="Arial"/>
        </w:rPr>
        <w:t xml:space="preserve">                </w:t>
      </w:r>
      <w:r w:rsidRPr="00A05937">
        <w:rPr>
          <w:rFonts w:ascii="Arial" w:hAnsi="Arial" w:cs="Arial"/>
        </w:rPr>
        <w:t>CPF:</w:t>
      </w:r>
    </w:p>
    <w:p w14:paraId="5B85CA96" w14:textId="46F4D366" w:rsidR="00212FDC" w:rsidRPr="00A05937" w:rsidRDefault="00212FDC" w:rsidP="00564E7F">
      <w:pPr>
        <w:jc w:val="center"/>
        <w:rPr>
          <w:rFonts w:ascii="Arial" w:hAnsi="Arial" w:cs="Arial"/>
          <w:b/>
        </w:rPr>
      </w:pPr>
      <w:r w:rsidRPr="00A05937">
        <w:rPr>
          <w:rFonts w:ascii="Arial" w:hAnsi="Arial" w:cs="Arial"/>
        </w:rPr>
        <w:br w:type="page"/>
      </w:r>
      <w:r w:rsidRPr="00A05937">
        <w:rPr>
          <w:rFonts w:ascii="Arial" w:hAnsi="Arial" w:cs="Arial"/>
          <w:b/>
        </w:rPr>
        <w:lastRenderedPageBreak/>
        <w:t xml:space="preserve">Licitação </w:t>
      </w:r>
      <w:r w:rsidR="00BA39DB">
        <w:rPr>
          <w:rFonts w:ascii="Arial" w:hAnsi="Arial" w:cs="Arial"/>
          <w:b/>
        </w:rPr>
        <w:t>N</w:t>
      </w:r>
      <w:r w:rsidRPr="0001173F">
        <w:rPr>
          <w:rFonts w:ascii="Arial" w:hAnsi="Arial" w:cs="Arial"/>
          <w:b/>
        </w:rPr>
        <w:t xml:space="preserve">° </w:t>
      </w:r>
      <w:r w:rsidR="0001173F" w:rsidRPr="0001173F">
        <w:rPr>
          <w:rFonts w:ascii="Arial" w:hAnsi="Arial" w:cs="Arial"/>
          <w:b/>
        </w:rPr>
        <w:t>0</w:t>
      </w:r>
      <w:r w:rsidR="008935D1">
        <w:rPr>
          <w:rFonts w:ascii="Arial" w:hAnsi="Arial" w:cs="Arial"/>
          <w:b/>
        </w:rPr>
        <w:t>47</w:t>
      </w:r>
      <w:r w:rsidR="00614CAB" w:rsidRPr="0001173F">
        <w:rPr>
          <w:rFonts w:ascii="Arial" w:hAnsi="Arial" w:cs="Arial"/>
          <w:b/>
        </w:rPr>
        <w:t>/202</w:t>
      </w:r>
      <w:r w:rsidR="00351D7C" w:rsidRPr="0001173F">
        <w:rPr>
          <w:rFonts w:ascii="Arial" w:hAnsi="Arial" w:cs="Arial"/>
          <w:b/>
        </w:rPr>
        <w:t>5</w:t>
      </w:r>
    </w:p>
    <w:p w14:paraId="36B9CF95" w14:textId="5AA5E068" w:rsidR="00212FDC" w:rsidRPr="00A05937" w:rsidRDefault="00212FDC" w:rsidP="00564E7F">
      <w:pPr>
        <w:jc w:val="center"/>
        <w:rPr>
          <w:rFonts w:ascii="Arial" w:hAnsi="Arial" w:cs="Arial"/>
          <w:b/>
        </w:rPr>
      </w:pPr>
      <w:r w:rsidRPr="00A05937">
        <w:rPr>
          <w:rFonts w:ascii="Arial" w:hAnsi="Arial" w:cs="Arial"/>
          <w:b/>
        </w:rPr>
        <w:t xml:space="preserve">Modalidade de Pregão </w:t>
      </w:r>
      <w:r w:rsidR="00D10FF2" w:rsidRPr="00A05937">
        <w:rPr>
          <w:rFonts w:ascii="Arial" w:hAnsi="Arial" w:cs="Arial"/>
          <w:b/>
        </w:rPr>
        <w:t>Presencial</w:t>
      </w:r>
      <w:r w:rsidRPr="00A05937">
        <w:rPr>
          <w:rFonts w:ascii="Arial" w:hAnsi="Arial" w:cs="Arial"/>
          <w:b/>
        </w:rPr>
        <w:t xml:space="preserve"> </w:t>
      </w:r>
      <w:r w:rsidR="00BA39DB">
        <w:rPr>
          <w:rFonts w:ascii="Arial" w:hAnsi="Arial" w:cs="Arial"/>
          <w:b/>
        </w:rPr>
        <w:t>N</w:t>
      </w:r>
      <w:r w:rsidRPr="0001173F">
        <w:rPr>
          <w:rFonts w:ascii="Arial" w:hAnsi="Arial" w:cs="Arial"/>
          <w:b/>
        </w:rPr>
        <w:t xml:space="preserve">° </w:t>
      </w:r>
      <w:r w:rsidR="00D3306B">
        <w:rPr>
          <w:rFonts w:ascii="Arial" w:hAnsi="Arial" w:cs="Arial"/>
          <w:b/>
        </w:rPr>
        <w:t>0</w:t>
      </w:r>
      <w:r w:rsidR="008935D1">
        <w:rPr>
          <w:rFonts w:ascii="Arial" w:hAnsi="Arial" w:cs="Arial"/>
          <w:b/>
        </w:rPr>
        <w:t>17</w:t>
      </w:r>
      <w:r w:rsidR="00614CAB" w:rsidRPr="0001173F">
        <w:rPr>
          <w:rFonts w:ascii="Arial" w:hAnsi="Arial" w:cs="Arial"/>
          <w:b/>
        </w:rPr>
        <w:t>/202</w:t>
      </w:r>
      <w:r w:rsidR="00351D7C" w:rsidRPr="0001173F">
        <w:rPr>
          <w:rFonts w:ascii="Arial" w:hAnsi="Arial" w:cs="Arial"/>
          <w:b/>
        </w:rPr>
        <w:t>5</w:t>
      </w:r>
    </w:p>
    <w:p w14:paraId="115D60F9" w14:textId="77777777" w:rsidR="00212FDC" w:rsidRPr="00A05937" w:rsidRDefault="00212FDC" w:rsidP="00564E7F">
      <w:pPr>
        <w:jc w:val="center"/>
        <w:rPr>
          <w:rFonts w:ascii="Arial" w:hAnsi="Arial" w:cs="Arial"/>
          <w:b/>
        </w:rPr>
      </w:pPr>
    </w:p>
    <w:p w14:paraId="465DDBC4" w14:textId="77777777" w:rsidR="00212FDC" w:rsidRPr="00A05937" w:rsidRDefault="00212FDC" w:rsidP="00564E7F">
      <w:pPr>
        <w:jc w:val="center"/>
        <w:rPr>
          <w:rFonts w:ascii="Arial" w:hAnsi="Arial" w:cs="Arial"/>
          <w:b/>
        </w:rPr>
      </w:pPr>
      <w:r w:rsidRPr="00A05937">
        <w:rPr>
          <w:rFonts w:ascii="Arial" w:hAnsi="Arial" w:cs="Arial"/>
          <w:b/>
        </w:rPr>
        <w:t>MINUTA DA ATA DE REGISTRO DE PREÇO n° ____</w:t>
      </w:r>
    </w:p>
    <w:p w14:paraId="19C4C798" w14:textId="77777777" w:rsidR="00212FDC" w:rsidRPr="00A05937" w:rsidRDefault="00212FDC" w:rsidP="00564E7F">
      <w:pPr>
        <w:jc w:val="center"/>
        <w:rPr>
          <w:rFonts w:ascii="Arial" w:hAnsi="Arial" w:cs="Arial"/>
          <w:b/>
        </w:rPr>
      </w:pPr>
      <w:r w:rsidRPr="00A05937">
        <w:rPr>
          <w:rFonts w:ascii="Arial" w:hAnsi="Arial" w:cs="Arial"/>
          <w:b/>
        </w:rPr>
        <w:t>Validade ______/______/______ a ______/______/______</w:t>
      </w:r>
    </w:p>
    <w:p w14:paraId="2D29E072" w14:textId="77777777" w:rsidR="00212FDC" w:rsidRPr="00A05937" w:rsidRDefault="00212FDC" w:rsidP="00564E7F">
      <w:pPr>
        <w:jc w:val="center"/>
        <w:rPr>
          <w:rFonts w:ascii="Arial" w:hAnsi="Arial" w:cs="Arial"/>
          <w:b/>
        </w:rPr>
      </w:pPr>
    </w:p>
    <w:p w14:paraId="3A94412B" w14:textId="4EE45CD5" w:rsidR="00D41B76" w:rsidRDefault="00212FDC" w:rsidP="008935D1">
      <w:pPr>
        <w:spacing w:line="360" w:lineRule="auto"/>
        <w:jc w:val="both"/>
        <w:rPr>
          <w:rFonts w:ascii="Arial" w:hAnsi="Arial" w:cs="Arial"/>
        </w:rPr>
      </w:pPr>
      <w:r w:rsidRPr="00A05937">
        <w:rPr>
          <w:rFonts w:ascii="Arial" w:hAnsi="Arial" w:cs="Arial"/>
        </w:rPr>
        <w:t xml:space="preserve">O Município de </w:t>
      </w:r>
      <w:r w:rsidR="00614CAB" w:rsidRPr="00A05937">
        <w:rPr>
          <w:rFonts w:ascii="Arial" w:hAnsi="Arial" w:cs="Arial"/>
        </w:rPr>
        <w:t>RIO PRETO</w:t>
      </w:r>
      <w:r w:rsidRPr="00A05937">
        <w:rPr>
          <w:rFonts w:ascii="Arial" w:hAnsi="Arial" w:cs="Arial"/>
        </w:rPr>
        <w:t>,</w:t>
      </w:r>
      <w:r w:rsidR="00351D7C">
        <w:rPr>
          <w:rFonts w:ascii="Arial" w:hAnsi="Arial" w:cs="Arial"/>
        </w:rPr>
        <w:t xml:space="preserve"> Estado de Minas Gerais, </w:t>
      </w:r>
      <w:r w:rsidRPr="00A05937">
        <w:rPr>
          <w:rFonts w:ascii="Arial" w:hAnsi="Arial" w:cs="Arial"/>
        </w:rPr>
        <w:t xml:space="preserve"> </w:t>
      </w:r>
      <w:r w:rsidR="00351D7C" w:rsidRPr="00351D7C">
        <w:rPr>
          <w:rFonts w:ascii="Arial" w:hAnsi="Arial" w:cs="Arial"/>
        </w:rPr>
        <w:t xml:space="preserve">Pessoa Jurídica de Direito Público, inscrita no CNPJ Sob n.º </w:t>
      </w:r>
      <w:r w:rsidR="00351D7C">
        <w:rPr>
          <w:rFonts w:ascii="Arial" w:hAnsi="Arial" w:cs="Arial"/>
        </w:rPr>
        <w:t xml:space="preserve">18.338.251.0001/46, com sede na Rua Getúlio Vargas, n° 27 – Centro, nesta cidade de Rio Preto – MG,  </w:t>
      </w:r>
      <w:r w:rsidRPr="00A05937">
        <w:rPr>
          <w:rFonts w:ascii="Arial" w:hAnsi="Arial" w:cs="Arial"/>
        </w:rPr>
        <w:t>neste ato representado pelo Sr(a).</w:t>
      </w:r>
      <w:r w:rsidR="00351D7C">
        <w:rPr>
          <w:rFonts w:ascii="Arial" w:hAnsi="Arial" w:cs="Arial"/>
        </w:rPr>
        <w:t xml:space="preserve"> Antônio Márcio Vieira</w:t>
      </w:r>
      <w:r w:rsidRPr="00A05937">
        <w:rPr>
          <w:rFonts w:ascii="Arial" w:hAnsi="Arial" w:cs="Arial"/>
        </w:rPr>
        <w:t xml:space="preserve">, </w:t>
      </w:r>
      <w:r w:rsidR="00351D7C">
        <w:rPr>
          <w:rFonts w:ascii="Arial" w:hAnsi="Arial" w:cs="Arial"/>
        </w:rPr>
        <w:t>brasileiro, residente e domiciliado nesta cidade de Rio Preto -</w:t>
      </w:r>
      <w:r w:rsidR="00BA39DB">
        <w:rPr>
          <w:rFonts w:ascii="Arial" w:hAnsi="Arial" w:cs="Arial"/>
        </w:rPr>
        <w:t xml:space="preserve"> </w:t>
      </w:r>
      <w:r w:rsidR="00351D7C">
        <w:rPr>
          <w:rFonts w:ascii="Arial" w:hAnsi="Arial" w:cs="Arial"/>
        </w:rPr>
        <w:t>MG, portador do CPF</w:t>
      </w:r>
      <w:r w:rsidR="005F1FA9">
        <w:rPr>
          <w:rFonts w:ascii="Arial" w:hAnsi="Arial" w:cs="Arial"/>
        </w:rPr>
        <w:t xml:space="preserve"> ____________</w:t>
      </w:r>
      <w:r w:rsidR="00351D7C">
        <w:rPr>
          <w:rFonts w:ascii="Arial" w:hAnsi="Arial" w:cs="Arial"/>
        </w:rPr>
        <w:t xml:space="preserve">, no final assinada, </w:t>
      </w:r>
      <w:r w:rsidRPr="00A05937">
        <w:rPr>
          <w:rFonts w:ascii="Arial" w:hAnsi="Arial" w:cs="Arial"/>
        </w:rPr>
        <w:t>doravante denominado PROMITENTE COMPRADOR, com interveniência do Sr(a). ___________________________, e a empresa ____________________________, estabelecida na rua ______________________, n° ____, devidamente cadastrada no CNPJ nº ________, pelo seu representante infra-assinado, doravante de</w:t>
      </w:r>
      <w:r w:rsidR="00BA39DB">
        <w:rPr>
          <w:rFonts w:ascii="Arial" w:hAnsi="Arial" w:cs="Arial"/>
        </w:rPr>
        <w:t>nominada PROMITENTE FORNECEDORA</w:t>
      </w:r>
      <w:r w:rsidRPr="00A05937">
        <w:rPr>
          <w:rFonts w:ascii="Arial" w:hAnsi="Arial" w:cs="Arial"/>
        </w:rPr>
        <w:t xml:space="preserve">, </w:t>
      </w:r>
      <w:r w:rsidR="00D41B76">
        <w:rPr>
          <w:rFonts w:ascii="Arial" w:hAnsi="Arial" w:cs="Arial"/>
        </w:rPr>
        <w:t xml:space="preserve">que afirmam a presente ATA DE REGISTRO DE PREÇOS de acordo com o resultado do julgamento da licitação na modalidade PREGÃO PRESENCIAL n° </w:t>
      </w:r>
      <w:r w:rsidR="002433B0">
        <w:rPr>
          <w:rFonts w:ascii="Arial" w:hAnsi="Arial" w:cs="Arial"/>
        </w:rPr>
        <w:t>0</w:t>
      </w:r>
      <w:r w:rsidR="00516B6A">
        <w:rPr>
          <w:rFonts w:ascii="Arial" w:hAnsi="Arial" w:cs="Arial"/>
        </w:rPr>
        <w:t>17</w:t>
      </w:r>
      <w:r w:rsidR="00D41B76">
        <w:rPr>
          <w:rFonts w:ascii="Arial" w:hAnsi="Arial" w:cs="Arial"/>
        </w:rPr>
        <w:t xml:space="preserve">/2025, que selecionou a proposta mais vantajosa para a administração pública, em conformidade com as especificações constantes no Edital Homologado </w:t>
      </w:r>
      <w:r w:rsidR="00D41B76" w:rsidRPr="00D41B76">
        <w:rPr>
          <w:rFonts w:ascii="Arial" w:hAnsi="Arial" w:cs="Arial"/>
        </w:rPr>
        <w:t xml:space="preserve">em </w:t>
      </w:r>
      <w:r w:rsidR="00D41B76">
        <w:rPr>
          <w:rFonts w:ascii="Arial" w:hAnsi="Arial" w:cs="Arial"/>
        </w:rPr>
        <w:t xml:space="preserve">_____________ </w:t>
      </w:r>
      <w:r w:rsidR="00D41B76" w:rsidRPr="00D41B76">
        <w:rPr>
          <w:rFonts w:ascii="Arial" w:hAnsi="Arial" w:cs="Arial"/>
        </w:rPr>
        <w:t>onde a empresa</w:t>
      </w:r>
      <w:r w:rsidR="00D41B76">
        <w:rPr>
          <w:rFonts w:ascii="Arial" w:hAnsi="Arial" w:cs="Arial"/>
        </w:rPr>
        <w:t xml:space="preserve"> ___________________________________</w:t>
      </w:r>
      <w:r w:rsidR="00D41B76" w:rsidRPr="00D41B76">
        <w:rPr>
          <w:rFonts w:ascii="Arial" w:hAnsi="Arial" w:cs="Arial"/>
        </w:rPr>
        <w:t xml:space="preserve"> ,</w:t>
      </w:r>
      <w:r w:rsidR="00D41B76">
        <w:rPr>
          <w:rFonts w:ascii="Arial" w:hAnsi="Arial" w:cs="Arial"/>
        </w:rPr>
        <w:t xml:space="preserve"> </w:t>
      </w:r>
      <w:r w:rsidR="00D41B76" w:rsidRPr="00D41B76">
        <w:rPr>
          <w:rFonts w:ascii="Arial" w:hAnsi="Arial" w:cs="Arial"/>
        </w:rPr>
        <w:t>estabelecida à</w:t>
      </w:r>
      <w:r w:rsidR="00D41B76">
        <w:rPr>
          <w:rFonts w:ascii="Arial" w:hAnsi="Arial" w:cs="Arial"/>
        </w:rPr>
        <w:t xml:space="preserve"> __________________________</w:t>
      </w:r>
      <w:r w:rsidR="00D41B76" w:rsidRPr="00D41B76">
        <w:rPr>
          <w:rFonts w:ascii="Arial" w:hAnsi="Arial" w:cs="Arial"/>
        </w:rPr>
        <w:t xml:space="preserve"> , na cidade de _</w:t>
      </w:r>
      <w:r w:rsidR="00D41B76">
        <w:rPr>
          <w:rFonts w:ascii="Arial" w:hAnsi="Arial" w:cs="Arial"/>
        </w:rPr>
        <w:t>_____________________</w:t>
      </w:r>
      <w:r w:rsidR="00D41B76" w:rsidRPr="00D41B76">
        <w:rPr>
          <w:rFonts w:ascii="Arial" w:hAnsi="Arial" w:cs="Arial"/>
        </w:rPr>
        <w:t xml:space="preserve"> , inscrito no CNPJ sob o nº.</w:t>
      </w:r>
      <w:r w:rsidR="00D41B76">
        <w:rPr>
          <w:rFonts w:ascii="Arial" w:hAnsi="Arial" w:cs="Arial"/>
        </w:rPr>
        <w:t>___________________________</w:t>
      </w:r>
      <w:r w:rsidR="00D41B76" w:rsidRPr="00D41B76">
        <w:rPr>
          <w:rFonts w:ascii="Arial" w:hAnsi="Arial" w:cs="Arial"/>
        </w:rPr>
        <w:t xml:space="preserve"> , por seu representante legal,</w:t>
      </w:r>
      <w:r w:rsidR="00D41B76">
        <w:rPr>
          <w:rFonts w:ascii="Arial" w:hAnsi="Arial" w:cs="Arial"/>
        </w:rPr>
        <w:t xml:space="preserve"> ________________________________________</w:t>
      </w:r>
      <w:r w:rsidR="00D41B76" w:rsidRPr="00D41B76">
        <w:rPr>
          <w:rFonts w:ascii="Arial" w:hAnsi="Arial" w:cs="Arial"/>
        </w:rPr>
        <w:t xml:space="preserve"> .</w:t>
      </w:r>
    </w:p>
    <w:p w14:paraId="6494DA99" w14:textId="77777777" w:rsidR="00D41B76" w:rsidRDefault="00D41B76" w:rsidP="008935D1">
      <w:pPr>
        <w:spacing w:line="360" w:lineRule="auto"/>
        <w:jc w:val="both"/>
        <w:rPr>
          <w:rFonts w:ascii="Arial" w:hAnsi="Arial" w:cs="Arial"/>
        </w:rPr>
      </w:pPr>
    </w:p>
    <w:p w14:paraId="3D930077" w14:textId="77777777" w:rsidR="00351D7C" w:rsidRDefault="00351D7C" w:rsidP="008935D1">
      <w:pPr>
        <w:spacing w:line="360" w:lineRule="auto"/>
        <w:jc w:val="both"/>
        <w:rPr>
          <w:rFonts w:ascii="Arial" w:hAnsi="Arial" w:cs="Arial"/>
        </w:rPr>
      </w:pPr>
    </w:p>
    <w:p w14:paraId="4B85A9C0" w14:textId="77777777" w:rsidR="00212FDC" w:rsidRPr="00A05937" w:rsidRDefault="00212FDC" w:rsidP="008935D1">
      <w:pPr>
        <w:spacing w:line="360" w:lineRule="auto"/>
        <w:jc w:val="both"/>
        <w:rPr>
          <w:rFonts w:ascii="Arial" w:hAnsi="Arial" w:cs="Arial"/>
        </w:rPr>
      </w:pPr>
    </w:p>
    <w:p w14:paraId="61CE0064" w14:textId="77777777" w:rsidR="00212FDC" w:rsidRPr="00A05937" w:rsidRDefault="00212FDC" w:rsidP="008935D1">
      <w:pPr>
        <w:spacing w:line="360" w:lineRule="auto"/>
        <w:jc w:val="both"/>
        <w:rPr>
          <w:rFonts w:ascii="Arial" w:hAnsi="Arial" w:cs="Arial"/>
          <w:b/>
        </w:rPr>
      </w:pPr>
      <w:r w:rsidRPr="00A05937">
        <w:rPr>
          <w:rFonts w:ascii="Arial" w:hAnsi="Arial" w:cs="Arial"/>
          <w:b/>
        </w:rPr>
        <w:t>PRIMEIRA - DO OBJETO</w:t>
      </w:r>
    </w:p>
    <w:p w14:paraId="36F1EDC5" w14:textId="77777777" w:rsidR="00212FDC" w:rsidRPr="00A05937" w:rsidRDefault="00212FDC" w:rsidP="008935D1">
      <w:pPr>
        <w:spacing w:line="360" w:lineRule="auto"/>
        <w:jc w:val="both"/>
        <w:rPr>
          <w:rFonts w:ascii="Arial" w:hAnsi="Arial" w:cs="Arial"/>
        </w:rPr>
      </w:pPr>
      <w:r w:rsidRPr="00A05937">
        <w:rPr>
          <w:rFonts w:ascii="Arial" w:hAnsi="Arial" w:cs="Arial"/>
        </w:rPr>
        <w:t>1.1 - Através da presente ata ficam registrados os seguintes preços, abaixo especificados: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2"/>
        <w:gridCol w:w="1183"/>
        <w:gridCol w:w="1803"/>
        <w:gridCol w:w="945"/>
        <w:gridCol w:w="1537"/>
        <w:gridCol w:w="1778"/>
        <w:gridCol w:w="1461"/>
      </w:tblGrid>
      <w:tr w:rsidR="00212FDC" w:rsidRPr="00A05937" w14:paraId="33B12031" w14:textId="77777777" w:rsidTr="00915A0F">
        <w:tc>
          <w:tcPr>
            <w:tcW w:w="548" w:type="pct"/>
          </w:tcPr>
          <w:p w14:paraId="7A3B788D" w14:textId="77777777" w:rsidR="00212FDC" w:rsidRPr="00A05937" w:rsidRDefault="00212FDC" w:rsidP="008935D1">
            <w:pPr>
              <w:spacing w:line="360" w:lineRule="auto"/>
              <w:jc w:val="both"/>
              <w:rPr>
                <w:rFonts w:ascii="Arial" w:hAnsi="Arial" w:cs="Arial"/>
                <w:b/>
              </w:rPr>
            </w:pPr>
            <w:r w:rsidRPr="00A05937">
              <w:rPr>
                <w:rFonts w:ascii="Arial" w:hAnsi="Arial" w:cs="Arial"/>
                <w:b/>
              </w:rPr>
              <w:t>N° Item</w:t>
            </w:r>
          </w:p>
        </w:tc>
        <w:tc>
          <w:tcPr>
            <w:tcW w:w="605" w:type="pct"/>
          </w:tcPr>
          <w:p w14:paraId="568CBF32" w14:textId="77777777" w:rsidR="00212FDC" w:rsidRPr="00A05937" w:rsidRDefault="00212FDC" w:rsidP="008935D1">
            <w:pPr>
              <w:spacing w:line="360" w:lineRule="auto"/>
              <w:jc w:val="both"/>
              <w:rPr>
                <w:rFonts w:ascii="Arial" w:hAnsi="Arial" w:cs="Arial"/>
                <w:b/>
              </w:rPr>
            </w:pPr>
            <w:r w:rsidRPr="00A05937">
              <w:rPr>
                <w:rFonts w:ascii="Arial" w:hAnsi="Arial" w:cs="Arial"/>
                <w:b/>
              </w:rPr>
              <w:t>Unidade</w:t>
            </w:r>
          </w:p>
        </w:tc>
        <w:tc>
          <w:tcPr>
            <w:tcW w:w="922" w:type="pct"/>
          </w:tcPr>
          <w:p w14:paraId="708FB24F" w14:textId="77777777" w:rsidR="00212FDC" w:rsidRPr="00A05937" w:rsidRDefault="00212FDC" w:rsidP="008935D1">
            <w:pPr>
              <w:spacing w:line="360" w:lineRule="auto"/>
              <w:jc w:val="both"/>
              <w:rPr>
                <w:rFonts w:ascii="Arial" w:hAnsi="Arial" w:cs="Arial"/>
                <w:b/>
              </w:rPr>
            </w:pPr>
            <w:r w:rsidRPr="00A05937">
              <w:rPr>
                <w:rFonts w:ascii="Arial" w:hAnsi="Arial" w:cs="Arial"/>
                <w:b/>
              </w:rPr>
              <w:t>Especificação</w:t>
            </w:r>
          </w:p>
        </w:tc>
        <w:tc>
          <w:tcPr>
            <w:tcW w:w="483" w:type="pct"/>
          </w:tcPr>
          <w:p w14:paraId="53B87609" w14:textId="77777777" w:rsidR="00212FDC" w:rsidRPr="00A05937" w:rsidRDefault="00212FDC" w:rsidP="008935D1">
            <w:pPr>
              <w:spacing w:line="360" w:lineRule="auto"/>
              <w:jc w:val="both"/>
              <w:rPr>
                <w:rFonts w:ascii="Arial" w:hAnsi="Arial" w:cs="Arial"/>
                <w:b/>
              </w:rPr>
            </w:pPr>
            <w:r w:rsidRPr="00A05937">
              <w:rPr>
                <w:rFonts w:ascii="Arial" w:hAnsi="Arial" w:cs="Arial"/>
                <w:b/>
              </w:rPr>
              <w:t>Marca</w:t>
            </w:r>
          </w:p>
        </w:tc>
        <w:tc>
          <w:tcPr>
            <w:tcW w:w="786" w:type="pct"/>
          </w:tcPr>
          <w:p w14:paraId="6695227D" w14:textId="77777777" w:rsidR="00212FDC" w:rsidRPr="00A05937" w:rsidRDefault="00212FDC" w:rsidP="008935D1">
            <w:pPr>
              <w:spacing w:line="360" w:lineRule="auto"/>
              <w:jc w:val="both"/>
              <w:rPr>
                <w:rFonts w:ascii="Arial" w:hAnsi="Arial" w:cs="Arial"/>
                <w:b/>
              </w:rPr>
            </w:pPr>
            <w:r w:rsidRPr="00A05937">
              <w:rPr>
                <w:rFonts w:ascii="Arial" w:hAnsi="Arial" w:cs="Arial"/>
                <w:b/>
              </w:rPr>
              <w:t>Quantidade</w:t>
            </w:r>
          </w:p>
        </w:tc>
        <w:tc>
          <w:tcPr>
            <w:tcW w:w="909" w:type="pct"/>
          </w:tcPr>
          <w:p w14:paraId="025912D8" w14:textId="77777777" w:rsidR="00212FDC" w:rsidRPr="00A05937" w:rsidRDefault="00212FDC" w:rsidP="008935D1">
            <w:pPr>
              <w:spacing w:line="360" w:lineRule="auto"/>
              <w:jc w:val="both"/>
              <w:rPr>
                <w:rFonts w:ascii="Arial" w:hAnsi="Arial" w:cs="Arial"/>
                <w:b/>
              </w:rPr>
            </w:pPr>
            <w:r w:rsidRPr="00A05937">
              <w:rPr>
                <w:rFonts w:ascii="Arial" w:hAnsi="Arial" w:cs="Arial"/>
                <w:b/>
              </w:rPr>
              <w:t>Valor Unitário</w:t>
            </w:r>
          </w:p>
        </w:tc>
        <w:tc>
          <w:tcPr>
            <w:tcW w:w="747" w:type="pct"/>
          </w:tcPr>
          <w:p w14:paraId="2E349E7E" w14:textId="77777777" w:rsidR="00212FDC" w:rsidRPr="00A05937" w:rsidRDefault="00212FDC" w:rsidP="008935D1">
            <w:pPr>
              <w:spacing w:line="360" w:lineRule="auto"/>
              <w:jc w:val="both"/>
              <w:rPr>
                <w:rFonts w:ascii="Arial" w:hAnsi="Arial" w:cs="Arial"/>
                <w:b/>
              </w:rPr>
            </w:pPr>
            <w:r w:rsidRPr="00A05937">
              <w:rPr>
                <w:rFonts w:ascii="Arial" w:hAnsi="Arial" w:cs="Arial"/>
                <w:b/>
              </w:rPr>
              <w:t>Valor Total</w:t>
            </w:r>
          </w:p>
        </w:tc>
      </w:tr>
      <w:tr w:rsidR="00212FDC" w:rsidRPr="00A05937" w14:paraId="4C49B165" w14:textId="77777777" w:rsidTr="00915A0F">
        <w:tc>
          <w:tcPr>
            <w:tcW w:w="548" w:type="pct"/>
          </w:tcPr>
          <w:p w14:paraId="2D2CCF2B" w14:textId="77777777" w:rsidR="00212FDC" w:rsidRPr="00A05937" w:rsidRDefault="00212FDC" w:rsidP="008935D1">
            <w:pPr>
              <w:spacing w:line="360" w:lineRule="auto"/>
              <w:jc w:val="both"/>
              <w:rPr>
                <w:rFonts w:ascii="Arial" w:hAnsi="Arial" w:cs="Arial"/>
                <w:b/>
              </w:rPr>
            </w:pPr>
            <w:r w:rsidRPr="00A05937">
              <w:rPr>
                <w:rFonts w:ascii="Arial" w:hAnsi="Arial" w:cs="Arial"/>
                <w:b/>
              </w:rPr>
              <w:t>1</w:t>
            </w:r>
          </w:p>
        </w:tc>
        <w:tc>
          <w:tcPr>
            <w:tcW w:w="605" w:type="pct"/>
          </w:tcPr>
          <w:p w14:paraId="2B147685" w14:textId="77777777" w:rsidR="00212FDC" w:rsidRPr="00A05937" w:rsidRDefault="00212FDC" w:rsidP="008935D1">
            <w:pPr>
              <w:spacing w:line="360" w:lineRule="auto"/>
              <w:jc w:val="both"/>
              <w:rPr>
                <w:rFonts w:ascii="Arial" w:hAnsi="Arial" w:cs="Arial"/>
                <w:b/>
              </w:rPr>
            </w:pPr>
          </w:p>
        </w:tc>
        <w:tc>
          <w:tcPr>
            <w:tcW w:w="922" w:type="pct"/>
          </w:tcPr>
          <w:p w14:paraId="4B13943F" w14:textId="77777777" w:rsidR="00212FDC" w:rsidRPr="00A05937" w:rsidRDefault="00212FDC" w:rsidP="008935D1">
            <w:pPr>
              <w:spacing w:line="360" w:lineRule="auto"/>
              <w:jc w:val="both"/>
              <w:rPr>
                <w:rFonts w:ascii="Arial" w:hAnsi="Arial" w:cs="Arial"/>
                <w:b/>
              </w:rPr>
            </w:pPr>
          </w:p>
        </w:tc>
        <w:tc>
          <w:tcPr>
            <w:tcW w:w="483" w:type="pct"/>
          </w:tcPr>
          <w:p w14:paraId="492B1D1D" w14:textId="77777777" w:rsidR="00212FDC" w:rsidRPr="00A05937" w:rsidRDefault="00212FDC" w:rsidP="008935D1">
            <w:pPr>
              <w:spacing w:line="360" w:lineRule="auto"/>
              <w:jc w:val="both"/>
              <w:rPr>
                <w:rFonts w:ascii="Arial" w:hAnsi="Arial" w:cs="Arial"/>
                <w:b/>
              </w:rPr>
            </w:pPr>
          </w:p>
        </w:tc>
        <w:tc>
          <w:tcPr>
            <w:tcW w:w="786" w:type="pct"/>
          </w:tcPr>
          <w:p w14:paraId="1608AE6A" w14:textId="77777777" w:rsidR="00212FDC" w:rsidRPr="00A05937" w:rsidRDefault="00212FDC" w:rsidP="008935D1">
            <w:pPr>
              <w:spacing w:line="360" w:lineRule="auto"/>
              <w:jc w:val="both"/>
              <w:rPr>
                <w:rFonts w:ascii="Arial" w:hAnsi="Arial" w:cs="Arial"/>
                <w:b/>
              </w:rPr>
            </w:pPr>
          </w:p>
        </w:tc>
        <w:tc>
          <w:tcPr>
            <w:tcW w:w="909" w:type="pct"/>
          </w:tcPr>
          <w:p w14:paraId="6617D9EB" w14:textId="77777777" w:rsidR="00212FDC" w:rsidRPr="00A05937" w:rsidRDefault="00212FDC" w:rsidP="008935D1">
            <w:pPr>
              <w:spacing w:line="360" w:lineRule="auto"/>
              <w:jc w:val="both"/>
              <w:rPr>
                <w:rFonts w:ascii="Arial" w:hAnsi="Arial" w:cs="Arial"/>
                <w:b/>
              </w:rPr>
            </w:pPr>
          </w:p>
        </w:tc>
        <w:tc>
          <w:tcPr>
            <w:tcW w:w="747" w:type="pct"/>
          </w:tcPr>
          <w:p w14:paraId="3C0FFC2A" w14:textId="77777777" w:rsidR="00212FDC" w:rsidRPr="00A05937" w:rsidRDefault="00212FDC" w:rsidP="008935D1">
            <w:pPr>
              <w:spacing w:line="360" w:lineRule="auto"/>
              <w:jc w:val="both"/>
              <w:rPr>
                <w:rFonts w:ascii="Arial" w:hAnsi="Arial" w:cs="Arial"/>
                <w:b/>
              </w:rPr>
            </w:pPr>
          </w:p>
        </w:tc>
      </w:tr>
      <w:tr w:rsidR="00212FDC" w:rsidRPr="00A05937" w14:paraId="0FF7B436" w14:textId="77777777" w:rsidTr="00915A0F">
        <w:tc>
          <w:tcPr>
            <w:tcW w:w="548" w:type="pct"/>
          </w:tcPr>
          <w:p w14:paraId="42275D3D" w14:textId="77777777" w:rsidR="00212FDC" w:rsidRPr="00A05937" w:rsidRDefault="00212FDC" w:rsidP="008935D1">
            <w:pPr>
              <w:spacing w:line="360" w:lineRule="auto"/>
              <w:jc w:val="both"/>
              <w:rPr>
                <w:rFonts w:ascii="Arial" w:hAnsi="Arial" w:cs="Arial"/>
                <w:b/>
              </w:rPr>
            </w:pPr>
            <w:r w:rsidRPr="00A05937">
              <w:rPr>
                <w:rFonts w:ascii="Arial" w:hAnsi="Arial" w:cs="Arial"/>
                <w:b/>
              </w:rPr>
              <w:t>2</w:t>
            </w:r>
          </w:p>
        </w:tc>
        <w:tc>
          <w:tcPr>
            <w:tcW w:w="605" w:type="pct"/>
          </w:tcPr>
          <w:p w14:paraId="7B30B610" w14:textId="77777777" w:rsidR="00212FDC" w:rsidRPr="00A05937" w:rsidRDefault="00212FDC" w:rsidP="008935D1">
            <w:pPr>
              <w:spacing w:line="360" w:lineRule="auto"/>
              <w:jc w:val="both"/>
              <w:rPr>
                <w:rFonts w:ascii="Arial" w:hAnsi="Arial" w:cs="Arial"/>
                <w:b/>
              </w:rPr>
            </w:pPr>
          </w:p>
        </w:tc>
        <w:tc>
          <w:tcPr>
            <w:tcW w:w="922" w:type="pct"/>
          </w:tcPr>
          <w:p w14:paraId="16C579E7" w14:textId="77777777" w:rsidR="00212FDC" w:rsidRPr="00A05937" w:rsidRDefault="00212FDC" w:rsidP="008935D1">
            <w:pPr>
              <w:spacing w:line="360" w:lineRule="auto"/>
              <w:jc w:val="both"/>
              <w:rPr>
                <w:rFonts w:ascii="Arial" w:hAnsi="Arial" w:cs="Arial"/>
                <w:b/>
              </w:rPr>
            </w:pPr>
          </w:p>
        </w:tc>
        <w:tc>
          <w:tcPr>
            <w:tcW w:w="483" w:type="pct"/>
          </w:tcPr>
          <w:p w14:paraId="30E25096" w14:textId="77777777" w:rsidR="00212FDC" w:rsidRPr="00A05937" w:rsidRDefault="00212FDC" w:rsidP="008935D1">
            <w:pPr>
              <w:spacing w:line="360" w:lineRule="auto"/>
              <w:jc w:val="both"/>
              <w:rPr>
                <w:rFonts w:ascii="Arial" w:hAnsi="Arial" w:cs="Arial"/>
                <w:b/>
              </w:rPr>
            </w:pPr>
          </w:p>
        </w:tc>
        <w:tc>
          <w:tcPr>
            <w:tcW w:w="786" w:type="pct"/>
          </w:tcPr>
          <w:p w14:paraId="753A50C6" w14:textId="77777777" w:rsidR="00212FDC" w:rsidRPr="00A05937" w:rsidRDefault="00212FDC" w:rsidP="008935D1">
            <w:pPr>
              <w:spacing w:line="360" w:lineRule="auto"/>
              <w:jc w:val="both"/>
              <w:rPr>
                <w:rFonts w:ascii="Arial" w:hAnsi="Arial" w:cs="Arial"/>
                <w:b/>
              </w:rPr>
            </w:pPr>
          </w:p>
        </w:tc>
        <w:tc>
          <w:tcPr>
            <w:tcW w:w="909" w:type="pct"/>
          </w:tcPr>
          <w:p w14:paraId="5939A44E" w14:textId="77777777" w:rsidR="00212FDC" w:rsidRPr="00A05937" w:rsidRDefault="00212FDC" w:rsidP="008935D1">
            <w:pPr>
              <w:spacing w:line="360" w:lineRule="auto"/>
              <w:jc w:val="both"/>
              <w:rPr>
                <w:rFonts w:ascii="Arial" w:hAnsi="Arial" w:cs="Arial"/>
                <w:b/>
              </w:rPr>
            </w:pPr>
          </w:p>
        </w:tc>
        <w:tc>
          <w:tcPr>
            <w:tcW w:w="747" w:type="pct"/>
          </w:tcPr>
          <w:p w14:paraId="13611F3A" w14:textId="77777777" w:rsidR="00212FDC" w:rsidRPr="00A05937" w:rsidRDefault="00212FDC" w:rsidP="008935D1">
            <w:pPr>
              <w:spacing w:line="360" w:lineRule="auto"/>
              <w:jc w:val="both"/>
              <w:rPr>
                <w:rFonts w:ascii="Arial" w:hAnsi="Arial" w:cs="Arial"/>
                <w:b/>
              </w:rPr>
            </w:pPr>
          </w:p>
        </w:tc>
      </w:tr>
    </w:tbl>
    <w:p w14:paraId="2CC941AD" w14:textId="77777777" w:rsidR="00212FDC" w:rsidRPr="00A05937" w:rsidRDefault="00212FDC" w:rsidP="008935D1">
      <w:pPr>
        <w:spacing w:line="360" w:lineRule="auto"/>
        <w:jc w:val="both"/>
        <w:rPr>
          <w:rFonts w:ascii="Arial" w:hAnsi="Arial" w:cs="Arial"/>
        </w:rPr>
      </w:pPr>
      <w:r w:rsidRPr="00A05937">
        <w:rPr>
          <w:rFonts w:ascii="Arial" w:hAnsi="Arial" w:cs="Arial"/>
        </w:rPr>
        <w:t>1.2 - A PROMITENTE FORNECEDORA detentora da Ata de Registro, quando da solicitação pela Secretaria, deverá atender às seguintes exigências:</w:t>
      </w:r>
    </w:p>
    <w:p w14:paraId="3FE95D51" w14:textId="77777777" w:rsidR="00212FDC" w:rsidRPr="00A05937" w:rsidRDefault="00212FDC" w:rsidP="008935D1">
      <w:pPr>
        <w:spacing w:line="360" w:lineRule="auto"/>
        <w:jc w:val="both"/>
        <w:rPr>
          <w:rFonts w:ascii="Arial" w:hAnsi="Arial" w:cs="Arial"/>
        </w:rPr>
      </w:pPr>
      <w:r w:rsidRPr="00A05937">
        <w:rPr>
          <w:rFonts w:ascii="Arial" w:hAnsi="Arial" w:cs="Arial"/>
        </w:rPr>
        <w:lastRenderedPageBreak/>
        <w:t xml:space="preserve">1.2.1 - Entregar os produtos no endereço especificado pela </w:t>
      </w:r>
      <w:r w:rsidR="00D41B76">
        <w:rPr>
          <w:rFonts w:ascii="Arial" w:hAnsi="Arial" w:cs="Arial"/>
        </w:rPr>
        <w:t>Autorização de Fornecimento</w:t>
      </w:r>
      <w:r w:rsidRPr="00A05937">
        <w:rPr>
          <w:rFonts w:ascii="Arial" w:hAnsi="Arial" w:cs="Arial"/>
        </w:rPr>
        <w:t>, se esta for apresentada, ou no endereço do PROMITENTE COMPRADOR.</w:t>
      </w:r>
    </w:p>
    <w:p w14:paraId="76ADD399" w14:textId="77777777" w:rsidR="00212FDC" w:rsidRPr="00A05937" w:rsidRDefault="00212FDC" w:rsidP="008935D1">
      <w:pPr>
        <w:spacing w:line="360" w:lineRule="auto"/>
        <w:jc w:val="both"/>
        <w:rPr>
          <w:rFonts w:ascii="Arial" w:hAnsi="Arial" w:cs="Arial"/>
        </w:rPr>
      </w:pPr>
    </w:p>
    <w:p w14:paraId="059B995C" w14:textId="77777777" w:rsidR="00212FDC" w:rsidRPr="00A05937" w:rsidRDefault="00212FDC" w:rsidP="008935D1">
      <w:pPr>
        <w:spacing w:line="360" w:lineRule="auto"/>
        <w:rPr>
          <w:rFonts w:ascii="Arial" w:hAnsi="Arial" w:cs="Arial"/>
          <w:b/>
        </w:rPr>
      </w:pPr>
      <w:r w:rsidRPr="00A05937">
        <w:rPr>
          <w:rFonts w:ascii="Arial" w:hAnsi="Arial" w:cs="Arial"/>
          <w:b/>
        </w:rPr>
        <w:t>SEGUNDA - DA VALIDADE DO REGISTRO DE PREÇOS</w:t>
      </w:r>
    </w:p>
    <w:p w14:paraId="3D570CCE" w14:textId="77777777" w:rsidR="00212FDC" w:rsidRPr="00A05937" w:rsidRDefault="00212FDC" w:rsidP="008935D1">
      <w:pPr>
        <w:spacing w:line="360" w:lineRule="auto"/>
        <w:jc w:val="both"/>
        <w:rPr>
          <w:rFonts w:ascii="Arial" w:hAnsi="Arial" w:cs="Arial"/>
        </w:rPr>
      </w:pPr>
      <w:r w:rsidRPr="00A05937">
        <w:rPr>
          <w:rFonts w:ascii="Arial" w:hAnsi="Arial" w:cs="Arial"/>
        </w:rPr>
        <w:t>2.1 - A presente ATA terá a validade de 12 meses, contados a partir da data de assinatura.</w:t>
      </w:r>
    </w:p>
    <w:p w14:paraId="4F92FF05" w14:textId="77777777" w:rsidR="00212FDC" w:rsidRPr="00A05937" w:rsidRDefault="00212FDC" w:rsidP="008935D1">
      <w:pPr>
        <w:spacing w:line="360" w:lineRule="auto"/>
        <w:jc w:val="both"/>
        <w:rPr>
          <w:rFonts w:ascii="Arial" w:hAnsi="Arial" w:cs="Arial"/>
        </w:rPr>
      </w:pPr>
      <w:r w:rsidRPr="00A05937">
        <w:rPr>
          <w:rFonts w:ascii="Arial" w:hAnsi="Arial" w:cs="Arial"/>
        </w:rPr>
        <w:t>2.2 - Nos termos da Lei Federal n</w:t>
      </w:r>
      <w:r w:rsidR="000D302D">
        <w:rPr>
          <w:rFonts w:ascii="Arial" w:hAnsi="Arial" w:cs="Arial"/>
        </w:rPr>
        <w:t xml:space="preserve"> 14.133/2021</w:t>
      </w:r>
      <w:r w:rsidRPr="00A05937">
        <w:rPr>
          <w:rFonts w:ascii="Arial" w:hAnsi="Arial" w:cs="Arial"/>
        </w:rPr>
        <w:t>, durante o prazo de validade desta ATA, o PROMITENTE COMPRADOR, não será obrigado à aquisição, exclusivamente por seu intermédio, dos materiais referidos na cláusula primeira, podendo utilizar, para tanto, outros meios, desde que permitidos em lei, sem que, desse fato, caiba recurso ou indenização de qualquer espécie à PROMITENTE FORNECEDORA.</w:t>
      </w:r>
    </w:p>
    <w:p w14:paraId="554E47E5" w14:textId="77777777" w:rsidR="00212FDC" w:rsidRPr="00A05937" w:rsidRDefault="00212FDC" w:rsidP="008935D1">
      <w:pPr>
        <w:spacing w:line="360" w:lineRule="auto"/>
        <w:jc w:val="both"/>
        <w:rPr>
          <w:rFonts w:ascii="Arial" w:hAnsi="Arial" w:cs="Arial"/>
        </w:rPr>
      </w:pPr>
      <w:r w:rsidRPr="00A05937">
        <w:rPr>
          <w:rFonts w:ascii="Arial" w:hAnsi="Arial" w:cs="Arial"/>
        </w:rPr>
        <w:t>2.3 - Em cada aquisição decorrente desta ATA serão observadas, quanto ao preço, às cláusulas e condições constantes do edital do Pr</w:t>
      </w:r>
      <w:r w:rsidR="00915A0F" w:rsidRPr="00A05937">
        <w:rPr>
          <w:rFonts w:ascii="Arial" w:hAnsi="Arial" w:cs="Arial"/>
        </w:rPr>
        <w:t>ocesso</w:t>
      </w:r>
      <w:r w:rsidR="00BA39DB">
        <w:rPr>
          <w:rFonts w:ascii="Arial" w:hAnsi="Arial" w:cs="Arial"/>
        </w:rPr>
        <w:t xml:space="preserve"> N</w:t>
      </w:r>
      <w:r w:rsidRPr="00A05937">
        <w:rPr>
          <w:rFonts w:ascii="Arial" w:hAnsi="Arial" w:cs="Arial"/>
        </w:rPr>
        <w:t xml:space="preserve">° </w:t>
      </w:r>
      <w:r w:rsidR="00BA39DB">
        <w:rPr>
          <w:rFonts w:ascii="Arial" w:hAnsi="Arial" w:cs="Arial"/>
        </w:rPr>
        <w:t>01</w:t>
      </w:r>
      <w:r w:rsidR="000719FF">
        <w:rPr>
          <w:rFonts w:ascii="Arial" w:hAnsi="Arial" w:cs="Arial"/>
        </w:rPr>
        <w:t>4</w:t>
      </w:r>
      <w:r w:rsidR="00614CAB" w:rsidRPr="0001173F">
        <w:rPr>
          <w:rFonts w:ascii="Arial" w:hAnsi="Arial" w:cs="Arial"/>
        </w:rPr>
        <w:t>/202</w:t>
      </w:r>
      <w:r w:rsidR="000D302D" w:rsidRPr="0001173F">
        <w:rPr>
          <w:rFonts w:ascii="Arial" w:hAnsi="Arial" w:cs="Arial"/>
        </w:rPr>
        <w:t>5</w:t>
      </w:r>
      <w:r w:rsidRPr="00A05937">
        <w:rPr>
          <w:rFonts w:ascii="Arial" w:hAnsi="Arial" w:cs="Arial"/>
        </w:rPr>
        <w:t xml:space="preserve">, </w:t>
      </w:r>
      <w:r w:rsidR="00C6191D" w:rsidRPr="00A05937">
        <w:rPr>
          <w:rFonts w:ascii="Arial" w:hAnsi="Arial" w:cs="Arial"/>
        </w:rPr>
        <w:t>Pregão</w:t>
      </w:r>
      <w:r w:rsidR="00BA39DB">
        <w:rPr>
          <w:rFonts w:ascii="Arial" w:hAnsi="Arial" w:cs="Arial"/>
        </w:rPr>
        <w:t xml:space="preserve"> N</w:t>
      </w:r>
      <w:r w:rsidRPr="00A05937">
        <w:rPr>
          <w:rFonts w:ascii="Arial" w:hAnsi="Arial" w:cs="Arial"/>
        </w:rPr>
        <w:t xml:space="preserve">° </w:t>
      </w:r>
      <w:r w:rsidR="00BA39DB">
        <w:rPr>
          <w:rFonts w:ascii="Arial" w:hAnsi="Arial" w:cs="Arial"/>
        </w:rPr>
        <w:t>0</w:t>
      </w:r>
      <w:r w:rsidR="00D3306B">
        <w:rPr>
          <w:rFonts w:ascii="Arial" w:hAnsi="Arial" w:cs="Arial"/>
        </w:rPr>
        <w:t>0</w:t>
      </w:r>
      <w:r w:rsidR="000719FF">
        <w:rPr>
          <w:rFonts w:ascii="Arial" w:hAnsi="Arial" w:cs="Arial"/>
        </w:rPr>
        <w:t>6</w:t>
      </w:r>
      <w:r w:rsidR="00614CAB" w:rsidRPr="00A05937">
        <w:rPr>
          <w:rFonts w:ascii="Arial" w:hAnsi="Arial" w:cs="Arial"/>
        </w:rPr>
        <w:t>/202</w:t>
      </w:r>
      <w:r w:rsidR="000D302D">
        <w:rPr>
          <w:rFonts w:ascii="Arial" w:hAnsi="Arial" w:cs="Arial"/>
        </w:rPr>
        <w:t>5</w:t>
      </w:r>
      <w:r w:rsidRPr="00A05937">
        <w:rPr>
          <w:rFonts w:ascii="Arial" w:hAnsi="Arial" w:cs="Arial"/>
        </w:rPr>
        <w:t xml:space="preserve">, que a precedeu e integra o presente instrumento de compromisso, independente de transcrição, por ser de pleno conhecimento das partes. </w:t>
      </w:r>
    </w:p>
    <w:p w14:paraId="3728F74E" w14:textId="77777777" w:rsidR="00212FDC" w:rsidRPr="00A05937" w:rsidRDefault="00212FDC" w:rsidP="00564E7F">
      <w:pPr>
        <w:jc w:val="both"/>
        <w:rPr>
          <w:rFonts w:ascii="Arial" w:hAnsi="Arial" w:cs="Arial"/>
        </w:rPr>
      </w:pPr>
    </w:p>
    <w:p w14:paraId="39A44061" w14:textId="77777777" w:rsidR="00915A0F" w:rsidRPr="00A05937" w:rsidRDefault="00915A0F" w:rsidP="008935D1">
      <w:pPr>
        <w:spacing w:line="360" w:lineRule="auto"/>
        <w:rPr>
          <w:rFonts w:ascii="Arial" w:hAnsi="Arial" w:cs="Arial"/>
          <w:b/>
        </w:rPr>
      </w:pPr>
      <w:r w:rsidRPr="00A05937">
        <w:rPr>
          <w:rFonts w:ascii="Arial" w:hAnsi="Arial" w:cs="Arial"/>
          <w:b/>
        </w:rPr>
        <w:t>TERCEIRA - DO PAGAMENTO</w:t>
      </w:r>
    </w:p>
    <w:p w14:paraId="6D46A94B" w14:textId="77777777" w:rsidR="00915A0F" w:rsidRPr="00A05937" w:rsidRDefault="00915A0F" w:rsidP="008935D1">
      <w:pPr>
        <w:spacing w:line="360" w:lineRule="auto"/>
        <w:jc w:val="both"/>
        <w:rPr>
          <w:rFonts w:ascii="Arial" w:hAnsi="Arial" w:cs="Arial"/>
        </w:rPr>
      </w:pPr>
      <w:r w:rsidRPr="00A05937">
        <w:rPr>
          <w:rFonts w:ascii="Arial" w:hAnsi="Arial" w:cs="Arial"/>
        </w:rPr>
        <w:t>3.1 - Os pagamentos serão efetuados em até 30 (trinta) dias contados da data da liberação da nota fiscal pelo setor competente.</w:t>
      </w:r>
    </w:p>
    <w:p w14:paraId="4AD99D34" w14:textId="77777777" w:rsidR="00915A0F" w:rsidRPr="00A05937" w:rsidRDefault="00915A0F" w:rsidP="008935D1">
      <w:pPr>
        <w:spacing w:line="360" w:lineRule="auto"/>
        <w:jc w:val="both"/>
        <w:rPr>
          <w:rFonts w:ascii="Arial" w:hAnsi="Arial" w:cs="Arial"/>
        </w:rPr>
      </w:pPr>
      <w:r w:rsidRPr="00A05937">
        <w:rPr>
          <w:rFonts w:ascii="Arial" w:hAnsi="Arial" w:cs="Arial"/>
        </w:rPr>
        <w:t xml:space="preserve">3.2 - A nota fiscal somente será liberada quando o cumprimento do empenho estiver em total conformidade com as especificações exigidas pela PROMITENTE FORNECEDORA. </w:t>
      </w:r>
    </w:p>
    <w:p w14:paraId="1970B094" w14:textId="77777777" w:rsidR="00915A0F" w:rsidRPr="00A05937" w:rsidRDefault="00915A0F" w:rsidP="008935D1">
      <w:pPr>
        <w:spacing w:line="360" w:lineRule="auto"/>
        <w:jc w:val="both"/>
        <w:rPr>
          <w:rFonts w:ascii="Arial" w:hAnsi="Arial" w:cs="Arial"/>
        </w:rPr>
      </w:pPr>
      <w:r w:rsidRPr="00A05937">
        <w:rPr>
          <w:rFonts w:ascii="Arial" w:hAnsi="Arial" w:cs="Arial"/>
        </w:rPr>
        <w:t xml:space="preserve">3.3 - Na eventualidade de aplicação de multas, estas deverão ser liquidadas simultaneamente com parcela vinculada ao evento cujo descumprimento der origem à aplicação da penalidade. </w:t>
      </w:r>
    </w:p>
    <w:p w14:paraId="1332EBB2" w14:textId="77777777" w:rsidR="00915A0F" w:rsidRPr="00A05937" w:rsidRDefault="00915A0F" w:rsidP="008935D1">
      <w:pPr>
        <w:spacing w:line="360" w:lineRule="auto"/>
        <w:jc w:val="both"/>
        <w:rPr>
          <w:rFonts w:ascii="Arial" w:hAnsi="Arial" w:cs="Arial"/>
        </w:rPr>
      </w:pPr>
      <w:r w:rsidRPr="00A05937">
        <w:rPr>
          <w:rFonts w:ascii="Arial" w:hAnsi="Arial" w:cs="Arial"/>
        </w:rPr>
        <w:t>3.4 - As notas fiscais deverão ser emitidas em conformidade com as normas vigentes da Receita Federal do Brasil.</w:t>
      </w:r>
    </w:p>
    <w:p w14:paraId="2388BB8C" w14:textId="77777777" w:rsidR="00915A0F" w:rsidRPr="00A05937" w:rsidRDefault="00915A0F" w:rsidP="008935D1">
      <w:pPr>
        <w:spacing w:line="360" w:lineRule="auto"/>
        <w:jc w:val="both"/>
        <w:rPr>
          <w:rFonts w:ascii="Arial" w:hAnsi="Arial" w:cs="Arial"/>
        </w:rPr>
      </w:pPr>
      <w:r w:rsidRPr="00A05937">
        <w:rPr>
          <w:rFonts w:ascii="Arial" w:hAnsi="Arial" w:cs="Arial"/>
        </w:rPr>
        <w:t>3.4.1 - Juntamente com a nota fiscal, a contratada deverá apresentar o certificado de regularidade do FGTS e CND Federal.</w:t>
      </w:r>
    </w:p>
    <w:p w14:paraId="4F8F9FF5" w14:textId="77777777" w:rsidR="00915A0F" w:rsidRPr="00A05937" w:rsidRDefault="00915A0F" w:rsidP="008935D1">
      <w:pPr>
        <w:spacing w:line="360" w:lineRule="auto"/>
        <w:jc w:val="both"/>
        <w:rPr>
          <w:rFonts w:ascii="Arial" w:hAnsi="Arial" w:cs="Arial"/>
        </w:rPr>
      </w:pPr>
      <w:r w:rsidRPr="00A05937">
        <w:rPr>
          <w:rFonts w:ascii="Arial" w:hAnsi="Arial" w:cs="Arial"/>
        </w:rPr>
        <w:t xml:space="preserve">3.5 - O CNPJ da PROMITENTE FORNECEDORA constante da nota fiscal e fatura deverá ser o mesmo da documentação apresentada no procedimento licitatório. </w:t>
      </w:r>
    </w:p>
    <w:p w14:paraId="53F85963" w14:textId="77777777" w:rsidR="00915A0F" w:rsidRPr="00A05937" w:rsidRDefault="00915A0F" w:rsidP="008935D1">
      <w:pPr>
        <w:spacing w:line="360" w:lineRule="auto"/>
        <w:jc w:val="both"/>
        <w:rPr>
          <w:rFonts w:ascii="Arial" w:hAnsi="Arial" w:cs="Arial"/>
        </w:rPr>
      </w:pPr>
      <w:r w:rsidRPr="00A05937">
        <w:rPr>
          <w:rFonts w:ascii="Arial" w:hAnsi="Arial" w:cs="Arial"/>
        </w:rPr>
        <w:t xml:space="preserve">3.6 - Nenhum pagamento será efetuado à PROMITENTE FORNECEDORA enquanto pendente de liquidação quaisquer obrigações financeiras que lhe foram impostas, em </w:t>
      </w:r>
      <w:r w:rsidRPr="00A05937">
        <w:rPr>
          <w:rFonts w:ascii="Arial" w:hAnsi="Arial" w:cs="Arial"/>
        </w:rPr>
        <w:lastRenderedPageBreak/>
        <w:t xml:space="preserve">virtude de penalidade ou inadimplência, sem que isso gere direito ao pleito de reajustamento de preços ou correção monetária. </w:t>
      </w:r>
    </w:p>
    <w:p w14:paraId="798A0D91" w14:textId="77777777" w:rsidR="00915A0F" w:rsidRPr="00A05937" w:rsidRDefault="00915A0F" w:rsidP="00564E7F">
      <w:pPr>
        <w:jc w:val="both"/>
        <w:rPr>
          <w:rFonts w:ascii="Arial" w:hAnsi="Arial" w:cs="Arial"/>
        </w:rPr>
      </w:pPr>
    </w:p>
    <w:p w14:paraId="40377561" w14:textId="77777777" w:rsidR="00915A0F" w:rsidRPr="00A05937" w:rsidRDefault="00915A0F" w:rsidP="008935D1">
      <w:pPr>
        <w:spacing w:line="360" w:lineRule="auto"/>
        <w:rPr>
          <w:rFonts w:ascii="Arial" w:hAnsi="Arial" w:cs="Arial"/>
          <w:b/>
        </w:rPr>
      </w:pPr>
      <w:r w:rsidRPr="00A05937">
        <w:rPr>
          <w:rFonts w:ascii="Arial" w:hAnsi="Arial" w:cs="Arial"/>
          <w:b/>
        </w:rPr>
        <w:t>QUARTA - DA ENTREGA E DO PRAZO</w:t>
      </w:r>
    </w:p>
    <w:p w14:paraId="2A9ECDE6" w14:textId="77777777" w:rsidR="00915A0F" w:rsidRPr="00A05937" w:rsidRDefault="00915A0F" w:rsidP="008935D1">
      <w:pPr>
        <w:spacing w:line="360" w:lineRule="auto"/>
        <w:jc w:val="both"/>
        <w:rPr>
          <w:rFonts w:ascii="Arial" w:hAnsi="Arial" w:cs="Arial"/>
        </w:rPr>
      </w:pPr>
      <w:r w:rsidRPr="00A05937">
        <w:rPr>
          <w:rFonts w:ascii="Arial" w:hAnsi="Arial" w:cs="Arial"/>
        </w:rPr>
        <w:t xml:space="preserve">4.1 </w:t>
      </w:r>
      <w:r w:rsidR="00BA39DB">
        <w:rPr>
          <w:rFonts w:ascii="Arial" w:hAnsi="Arial" w:cs="Arial"/>
        </w:rPr>
        <w:t>–</w:t>
      </w:r>
      <w:r w:rsidRPr="00A05937">
        <w:rPr>
          <w:rFonts w:ascii="Arial" w:hAnsi="Arial" w:cs="Arial"/>
        </w:rPr>
        <w:t xml:space="preserve"> </w:t>
      </w:r>
      <w:r w:rsidR="00BA39DB">
        <w:rPr>
          <w:rFonts w:ascii="Arial" w:hAnsi="Arial" w:cs="Arial"/>
        </w:rPr>
        <w:t>A entrega dos produtos será fe</w:t>
      </w:r>
      <w:r w:rsidR="005F1FA9">
        <w:rPr>
          <w:rFonts w:ascii="Arial" w:hAnsi="Arial" w:cs="Arial"/>
        </w:rPr>
        <w:t>ita em no máximo 5 (cinco</w:t>
      </w:r>
      <w:r w:rsidR="00BA39DB">
        <w:rPr>
          <w:rFonts w:ascii="Arial" w:hAnsi="Arial" w:cs="Arial"/>
        </w:rPr>
        <w:t xml:space="preserve">) dias </w:t>
      </w:r>
      <w:r w:rsidRPr="00A05937">
        <w:rPr>
          <w:rFonts w:ascii="Arial" w:hAnsi="Arial" w:cs="Arial"/>
        </w:rPr>
        <w:t>após o recebimento da AF (autorização de fornecimento) emitida e assinada pelo setor de compras da administração, independente das quantidades solicitada. Caso o fornecimento não ocorra conforme previsto, se não houver a concordância do solicitante sobre o atraso por escrito, será automaticamente extinto o contrato e realizado os procedimentos legais cabíveis.</w:t>
      </w:r>
    </w:p>
    <w:p w14:paraId="294DCB38" w14:textId="77777777" w:rsidR="00915A0F" w:rsidRPr="00A05937" w:rsidRDefault="00915A0F" w:rsidP="008935D1">
      <w:pPr>
        <w:spacing w:line="360" w:lineRule="auto"/>
        <w:jc w:val="both"/>
        <w:rPr>
          <w:rFonts w:ascii="Arial" w:hAnsi="Arial" w:cs="Arial"/>
        </w:rPr>
      </w:pPr>
      <w:r w:rsidRPr="00A05937">
        <w:rPr>
          <w:rFonts w:ascii="Arial" w:hAnsi="Arial" w:cs="Arial"/>
        </w:rPr>
        <w:t xml:space="preserve">4.1.1 - A PROMITENTE FORNECEDORA deverá constar na nota fiscal a data e hora em que a entrega dos produtos foi feita, além da identificação de quem procedeu ao recebimento dos produtos. </w:t>
      </w:r>
    </w:p>
    <w:p w14:paraId="2879F4F1" w14:textId="77777777" w:rsidR="00915A0F" w:rsidRPr="00A05937" w:rsidRDefault="00915A0F" w:rsidP="008935D1">
      <w:pPr>
        <w:spacing w:line="360" w:lineRule="auto"/>
        <w:jc w:val="both"/>
        <w:rPr>
          <w:rFonts w:ascii="Arial" w:hAnsi="Arial" w:cs="Arial"/>
        </w:rPr>
      </w:pPr>
      <w:r w:rsidRPr="00A05937">
        <w:rPr>
          <w:rFonts w:ascii="Arial" w:hAnsi="Arial" w:cs="Arial"/>
        </w:rPr>
        <w:t xml:space="preserve">4.2 - A entrega será feita à Comissão de Recebimento no endereço indicado, a quem caberá conferi-lo e lavrar Termo de Recebimento Provisório, para efeito de posterior verificação da conformidade do mesmo com as exigências do edital. </w:t>
      </w:r>
    </w:p>
    <w:p w14:paraId="69B693F8" w14:textId="77777777" w:rsidR="00915A0F" w:rsidRPr="00A05937" w:rsidRDefault="00915A0F" w:rsidP="008935D1">
      <w:pPr>
        <w:spacing w:line="360" w:lineRule="auto"/>
        <w:jc w:val="both"/>
        <w:rPr>
          <w:rFonts w:ascii="Arial" w:hAnsi="Arial" w:cs="Arial"/>
        </w:rPr>
      </w:pPr>
      <w:r w:rsidRPr="00A05937">
        <w:rPr>
          <w:rFonts w:ascii="Arial" w:hAnsi="Arial" w:cs="Arial"/>
        </w:rPr>
        <w:t>4.3 - Caso o objeto não esteja de acordo com as especificações exigidas, a Comissão de Recebimento não o aceitará e lavrará termo circunstanciado do fato, que deverá ser encaminhado à autoridade superior, sob pena de responsabilidade.</w:t>
      </w:r>
    </w:p>
    <w:p w14:paraId="1C5789CE" w14:textId="77777777" w:rsidR="00915A0F" w:rsidRPr="00A05937" w:rsidRDefault="00915A0F" w:rsidP="008935D1">
      <w:pPr>
        <w:spacing w:line="360" w:lineRule="auto"/>
        <w:jc w:val="both"/>
        <w:rPr>
          <w:rFonts w:ascii="Arial" w:hAnsi="Arial" w:cs="Arial"/>
        </w:rPr>
      </w:pPr>
      <w:r w:rsidRPr="00A05937">
        <w:rPr>
          <w:rFonts w:ascii="Arial" w:hAnsi="Arial" w:cs="Arial"/>
        </w:rPr>
        <w:t>4.4 - Na hipótese da não aceitação do objeto, o mesmo deverá ser retirado pela PROMITENTE FORNECEDORA no prazo de 01 (um) dia útil contados da notificação da não aceitação, para reposição no prazo máximo de 02 (dois) dias úteis</w:t>
      </w:r>
    </w:p>
    <w:p w14:paraId="654E6F36" w14:textId="77777777" w:rsidR="00915A0F" w:rsidRPr="00A05937" w:rsidRDefault="00915A0F" w:rsidP="008935D1">
      <w:pPr>
        <w:spacing w:line="360" w:lineRule="auto"/>
        <w:jc w:val="both"/>
        <w:rPr>
          <w:rFonts w:ascii="Arial" w:hAnsi="Arial" w:cs="Arial"/>
        </w:rPr>
      </w:pPr>
      <w:r w:rsidRPr="00A05937">
        <w:rPr>
          <w:rFonts w:ascii="Arial" w:hAnsi="Arial" w:cs="Arial"/>
        </w:rPr>
        <w:t xml:space="preserve">4.5 - A Secretaria terá o prazo máximo de 02 (dois) dias úteis para processar a conferência do que foi entregue, lavrando o termo de recebimento definitivo ou notificando a detentora da ata para substituição do objeto entregue em desacordo com as especificações. </w:t>
      </w:r>
    </w:p>
    <w:p w14:paraId="0D0D607C" w14:textId="77777777" w:rsidR="00915A0F" w:rsidRPr="00A05937" w:rsidRDefault="00915A0F" w:rsidP="008935D1">
      <w:pPr>
        <w:spacing w:line="360" w:lineRule="auto"/>
        <w:jc w:val="both"/>
        <w:rPr>
          <w:rFonts w:ascii="Arial" w:hAnsi="Arial" w:cs="Arial"/>
        </w:rPr>
      </w:pPr>
      <w:r w:rsidRPr="00A05937">
        <w:rPr>
          <w:rFonts w:ascii="Arial" w:hAnsi="Arial" w:cs="Arial"/>
        </w:rPr>
        <w:t xml:space="preserve">4.6 - O recebimento provisório ou definitivo não exclui a responsabilidade da PROMITENTE FORNECEDORA pela perfeita execução do empenho, ficando a mesma obrigada a substituir, no todo ou em parte, o objeto do empenho, se a qualquer tempo se verificar vícios, defeitos ou incorreções. </w:t>
      </w:r>
    </w:p>
    <w:p w14:paraId="553B1DCF" w14:textId="77777777" w:rsidR="00915A0F" w:rsidRPr="00A05937" w:rsidRDefault="00915A0F" w:rsidP="008935D1">
      <w:pPr>
        <w:spacing w:line="360" w:lineRule="auto"/>
        <w:jc w:val="both"/>
        <w:rPr>
          <w:rFonts w:ascii="Arial" w:hAnsi="Arial" w:cs="Arial"/>
        </w:rPr>
      </w:pPr>
    </w:p>
    <w:p w14:paraId="57F360D8" w14:textId="77777777" w:rsidR="00915A0F" w:rsidRPr="00A05937" w:rsidRDefault="00915A0F" w:rsidP="008935D1">
      <w:pPr>
        <w:spacing w:line="360" w:lineRule="auto"/>
        <w:rPr>
          <w:rFonts w:ascii="Arial" w:hAnsi="Arial" w:cs="Arial"/>
          <w:b/>
        </w:rPr>
      </w:pPr>
      <w:r w:rsidRPr="00A05937">
        <w:rPr>
          <w:rFonts w:ascii="Arial" w:hAnsi="Arial" w:cs="Arial"/>
          <w:b/>
        </w:rPr>
        <w:t>QUINTA - DAS OBRIGAÇÕES</w:t>
      </w:r>
    </w:p>
    <w:p w14:paraId="2ED725B9" w14:textId="77777777" w:rsidR="00915A0F" w:rsidRPr="00A05937" w:rsidRDefault="00915A0F" w:rsidP="008935D1">
      <w:pPr>
        <w:spacing w:line="360" w:lineRule="auto"/>
        <w:jc w:val="both"/>
        <w:rPr>
          <w:rFonts w:ascii="Arial" w:hAnsi="Arial" w:cs="Arial"/>
        </w:rPr>
      </w:pPr>
      <w:r w:rsidRPr="00A05937">
        <w:rPr>
          <w:rFonts w:ascii="Arial" w:hAnsi="Arial" w:cs="Arial"/>
        </w:rPr>
        <w:t>5.1 - Do PROMITENTE COMPRADOR:</w:t>
      </w:r>
    </w:p>
    <w:p w14:paraId="0ECEE93A" w14:textId="77777777" w:rsidR="00915A0F" w:rsidRPr="00A05937" w:rsidRDefault="00915A0F" w:rsidP="008935D1">
      <w:pPr>
        <w:spacing w:line="360" w:lineRule="auto"/>
        <w:jc w:val="both"/>
        <w:rPr>
          <w:rFonts w:ascii="Arial" w:hAnsi="Arial" w:cs="Arial"/>
        </w:rPr>
      </w:pPr>
      <w:r w:rsidRPr="00A05937">
        <w:rPr>
          <w:rFonts w:ascii="Arial" w:hAnsi="Arial" w:cs="Arial"/>
        </w:rPr>
        <w:t>5.1.1 - Atestar nas notas fiscais e/ou faturas a efetiva entrega do objeto desta licitação;</w:t>
      </w:r>
    </w:p>
    <w:p w14:paraId="32D60055" w14:textId="77777777" w:rsidR="00915A0F" w:rsidRPr="00A05937" w:rsidRDefault="00915A0F" w:rsidP="008935D1">
      <w:pPr>
        <w:spacing w:line="360" w:lineRule="auto"/>
        <w:jc w:val="both"/>
        <w:rPr>
          <w:rFonts w:ascii="Arial" w:hAnsi="Arial" w:cs="Arial"/>
        </w:rPr>
      </w:pPr>
      <w:r w:rsidRPr="00A05937">
        <w:rPr>
          <w:rFonts w:ascii="Arial" w:hAnsi="Arial" w:cs="Arial"/>
        </w:rPr>
        <w:lastRenderedPageBreak/>
        <w:t xml:space="preserve">5.1.2 - Aplicar à PROMITENTE FORNECEDORA, penalidades, quando for o caso; </w:t>
      </w:r>
    </w:p>
    <w:p w14:paraId="56D78170" w14:textId="77777777" w:rsidR="00915A0F" w:rsidRPr="00A05937" w:rsidRDefault="00915A0F" w:rsidP="008935D1">
      <w:pPr>
        <w:spacing w:line="360" w:lineRule="auto"/>
        <w:jc w:val="both"/>
        <w:rPr>
          <w:rFonts w:ascii="Arial" w:hAnsi="Arial" w:cs="Arial"/>
        </w:rPr>
      </w:pPr>
      <w:r w:rsidRPr="00A05937">
        <w:rPr>
          <w:rFonts w:ascii="Arial" w:hAnsi="Arial" w:cs="Arial"/>
        </w:rPr>
        <w:t xml:space="preserve">5.1.3 - Prestar à PROMITENTE FORNECEDORA toda e qualquer informação, por esta solicitada, necessária à perfeita execução do contrato; </w:t>
      </w:r>
    </w:p>
    <w:p w14:paraId="248D873F" w14:textId="77777777" w:rsidR="00915A0F" w:rsidRPr="00A05937" w:rsidRDefault="00915A0F" w:rsidP="008935D1">
      <w:pPr>
        <w:spacing w:line="360" w:lineRule="auto"/>
        <w:jc w:val="both"/>
        <w:rPr>
          <w:rFonts w:ascii="Arial" w:hAnsi="Arial" w:cs="Arial"/>
        </w:rPr>
      </w:pPr>
      <w:r w:rsidRPr="00A05937">
        <w:rPr>
          <w:rFonts w:ascii="Arial" w:hAnsi="Arial" w:cs="Arial"/>
        </w:rPr>
        <w:t xml:space="preserve">5.1.4 - Efetuar o pagamento à PROMITENTE FORNECEDORA no prazo avençado, após a entrega da nota fiscal no setor competente; </w:t>
      </w:r>
    </w:p>
    <w:p w14:paraId="648A4264" w14:textId="77777777" w:rsidR="00915A0F" w:rsidRPr="00A05937" w:rsidRDefault="00915A0F" w:rsidP="008935D1">
      <w:pPr>
        <w:spacing w:line="360" w:lineRule="auto"/>
        <w:jc w:val="both"/>
        <w:rPr>
          <w:rFonts w:ascii="Arial" w:hAnsi="Arial" w:cs="Arial"/>
        </w:rPr>
      </w:pPr>
      <w:r w:rsidRPr="00A05937">
        <w:rPr>
          <w:rFonts w:ascii="Arial" w:hAnsi="Arial" w:cs="Arial"/>
        </w:rPr>
        <w:t xml:space="preserve">5.1.5 - Notificar, por escrito, à PROMITENTE FORNECEDORA da aplicação de qualquer sanção. </w:t>
      </w:r>
    </w:p>
    <w:p w14:paraId="2721F39C" w14:textId="77777777" w:rsidR="00915A0F" w:rsidRPr="00A05937" w:rsidRDefault="00915A0F" w:rsidP="008935D1">
      <w:pPr>
        <w:spacing w:line="360" w:lineRule="auto"/>
        <w:jc w:val="both"/>
        <w:rPr>
          <w:rFonts w:ascii="Arial" w:hAnsi="Arial" w:cs="Arial"/>
        </w:rPr>
      </w:pPr>
      <w:r w:rsidRPr="00A05937">
        <w:rPr>
          <w:rFonts w:ascii="Arial" w:hAnsi="Arial" w:cs="Arial"/>
        </w:rPr>
        <w:t xml:space="preserve">5.2 - Da PROMITENTE FORNECEDORA: </w:t>
      </w:r>
    </w:p>
    <w:p w14:paraId="5C8B761F" w14:textId="77777777" w:rsidR="00915A0F" w:rsidRPr="00A05937" w:rsidRDefault="00915A0F" w:rsidP="008935D1">
      <w:pPr>
        <w:spacing w:line="360" w:lineRule="auto"/>
        <w:jc w:val="both"/>
        <w:rPr>
          <w:rFonts w:ascii="Arial" w:hAnsi="Arial" w:cs="Arial"/>
        </w:rPr>
      </w:pPr>
      <w:r w:rsidRPr="00A05937">
        <w:rPr>
          <w:rFonts w:ascii="Arial" w:hAnsi="Arial" w:cs="Arial"/>
        </w:rPr>
        <w:t xml:space="preserve">5.2.1 - Fornecer o objeto desta licitação nas especificações contidas neste edital; </w:t>
      </w:r>
    </w:p>
    <w:p w14:paraId="6D3F63EB" w14:textId="77777777" w:rsidR="00915A0F" w:rsidRPr="00A05937" w:rsidRDefault="00915A0F" w:rsidP="008935D1">
      <w:pPr>
        <w:spacing w:line="360" w:lineRule="auto"/>
        <w:jc w:val="both"/>
        <w:rPr>
          <w:rFonts w:ascii="Arial" w:hAnsi="Arial" w:cs="Arial"/>
        </w:rPr>
      </w:pPr>
      <w:r w:rsidRPr="00A05937">
        <w:rPr>
          <w:rFonts w:ascii="Arial" w:hAnsi="Arial" w:cs="Arial"/>
        </w:rPr>
        <w:t>5.2.2 - Pagar todos os tributos que incidam ou venham a incidir, direta ou indiretamente, sobre os produtos vendidos;</w:t>
      </w:r>
    </w:p>
    <w:p w14:paraId="33E91459" w14:textId="77777777" w:rsidR="00915A0F" w:rsidRPr="00A05937" w:rsidRDefault="00915A0F" w:rsidP="008935D1">
      <w:pPr>
        <w:spacing w:line="360" w:lineRule="auto"/>
        <w:jc w:val="both"/>
        <w:rPr>
          <w:rFonts w:ascii="Arial" w:hAnsi="Arial" w:cs="Arial"/>
        </w:rPr>
      </w:pPr>
      <w:r w:rsidRPr="00A05937">
        <w:rPr>
          <w:rFonts w:ascii="Arial" w:hAnsi="Arial" w:cs="Arial"/>
        </w:rPr>
        <w:t xml:space="preserve">5.2.3 - Manter, durante a execução do contrato, as mesmas condições de habilitação; </w:t>
      </w:r>
    </w:p>
    <w:p w14:paraId="0FBE7C6B" w14:textId="77777777" w:rsidR="00915A0F" w:rsidRPr="00A05937" w:rsidRDefault="00915A0F" w:rsidP="008935D1">
      <w:pPr>
        <w:spacing w:line="360" w:lineRule="auto"/>
        <w:jc w:val="both"/>
        <w:rPr>
          <w:rFonts w:ascii="Arial" w:hAnsi="Arial" w:cs="Arial"/>
        </w:rPr>
      </w:pPr>
      <w:r w:rsidRPr="00A05937">
        <w:rPr>
          <w:rFonts w:ascii="Arial" w:hAnsi="Arial" w:cs="Arial"/>
        </w:rPr>
        <w:t xml:space="preserve">5.2.4 - Aceitar, nas mesmas condições contratuais, os acréscimos ou supressões que se fizerem necessários no quantitativo do objeto desta licitação, até o limite de 25% (vinte e cinco por cento) do valor contratado; </w:t>
      </w:r>
    </w:p>
    <w:p w14:paraId="19B7BF6F" w14:textId="77777777" w:rsidR="00915A0F" w:rsidRPr="00A05937" w:rsidRDefault="00915A0F" w:rsidP="008935D1">
      <w:pPr>
        <w:spacing w:line="360" w:lineRule="auto"/>
        <w:jc w:val="both"/>
        <w:rPr>
          <w:rFonts w:ascii="Arial" w:hAnsi="Arial" w:cs="Arial"/>
        </w:rPr>
      </w:pPr>
      <w:r w:rsidRPr="00A05937">
        <w:rPr>
          <w:rFonts w:ascii="Arial" w:hAnsi="Arial" w:cs="Arial"/>
        </w:rPr>
        <w:t xml:space="preserve">5.2.5 - Fornecer o objeto licitado, no preço, prazo e forma estipulada na proposta; </w:t>
      </w:r>
    </w:p>
    <w:p w14:paraId="3937BF65" w14:textId="77777777" w:rsidR="00915A0F" w:rsidRPr="00A05937" w:rsidRDefault="00915A0F" w:rsidP="008935D1">
      <w:pPr>
        <w:spacing w:line="360" w:lineRule="auto"/>
        <w:jc w:val="both"/>
        <w:rPr>
          <w:rFonts w:ascii="Arial" w:hAnsi="Arial" w:cs="Arial"/>
        </w:rPr>
      </w:pPr>
      <w:r w:rsidRPr="00A05937">
        <w:rPr>
          <w:rFonts w:ascii="Arial" w:hAnsi="Arial" w:cs="Arial"/>
        </w:rPr>
        <w:t xml:space="preserve">5.2.6 - Fornecer o objeto de boa qualidade, dentro dos padrões exigidos neste edital. </w:t>
      </w:r>
    </w:p>
    <w:p w14:paraId="2AB656C4" w14:textId="77777777" w:rsidR="00915A0F" w:rsidRPr="00A05937" w:rsidRDefault="00915A0F" w:rsidP="008935D1">
      <w:pPr>
        <w:spacing w:line="360" w:lineRule="auto"/>
        <w:jc w:val="both"/>
        <w:rPr>
          <w:rFonts w:ascii="Arial" w:hAnsi="Arial" w:cs="Arial"/>
        </w:rPr>
      </w:pPr>
    </w:p>
    <w:p w14:paraId="302B6536" w14:textId="77777777" w:rsidR="00915A0F" w:rsidRPr="00A05937" w:rsidRDefault="00915A0F" w:rsidP="008935D1">
      <w:pPr>
        <w:spacing w:line="360" w:lineRule="auto"/>
        <w:rPr>
          <w:rFonts w:ascii="Arial" w:hAnsi="Arial" w:cs="Arial"/>
          <w:b/>
        </w:rPr>
      </w:pPr>
      <w:r w:rsidRPr="00A05937">
        <w:rPr>
          <w:rFonts w:ascii="Arial" w:hAnsi="Arial" w:cs="Arial"/>
          <w:b/>
        </w:rPr>
        <w:t>SEXTA - DAS CONDIÇÕES DE FORNECIMENTO</w:t>
      </w:r>
    </w:p>
    <w:p w14:paraId="0BD69173" w14:textId="77777777" w:rsidR="00915A0F" w:rsidRPr="00A05937" w:rsidRDefault="00915A0F" w:rsidP="008935D1">
      <w:pPr>
        <w:spacing w:line="360" w:lineRule="auto"/>
        <w:jc w:val="both"/>
        <w:rPr>
          <w:rFonts w:ascii="Arial" w:hAnsi="Arial" w:cs="Arial"/>
        </w:rPr>
      </w:pPr>
      <w:r w:rsidRPr="00A05937">
        <w:rPr>
          <w:rFonts w:ascii="Arial" w:hAnsi="Arial" w:cs="Arial"/>
        </w:rPr>
        <w:t xml:space="preserve">6.1 - Os contratos de aquisição decorrentes da presente Ata de Registro de Preços serão formalizados pela retirada da nota de empenho pela PROMITENTE FORNECEDORA. </w:t>
      </w:r>
    </w:p>
    <w:p w14:paraId="4196B188" w14:textId="77777777" w:rsidR="00915A0F" w:rsidRPr="00A05937" w:rsidRDefault="00915A0F" w:rsidP="008935D1">
      <w:pPr>
        <w:spacing w:line="360" w:lineRule="auto"/>
        <w:jc w:val="both"/>
        <w:rPr>
          <w:rFonts w:ascii="Arial" w:hAnsi="Arial" w:cs="Arial"/>
        </w:rPr>
      </w:pPr>
      <w:r w:rsidRPr="00A05937">
        <w:rPr>
          <w:rFonts w:ascii="Arial" w:hAnsi="Arial" w:cs="Arial"/>
        </w:rPr>
        <w:t xml:space="preserve">6.2 - A PROMITENTE FORNECEDORA será obrigada a atender todos os pedidos efetuados durante a vigência desta Ata, mesmo que a entrega deles decorrentes estiver prevista para data posterior à do seu vencimento. </w:t>
      </w:r>
    </w:p>
    <w:p w14:paraId="4D25968E" w14:textId="77777777" w:rsidR="00915A0F" w:rsidRPr="00A05937" w:rsidRDefault="00915A0F" w:rsidP="008935D1">
      <w:pPr>
        <w:spacing w:line="360" w:lineRule="auto"/>
        <w:jc w:val="both"/>
        <w:rPr>
          <w:rFonts w:ascii="Arial" w:hAnsi="Arial" w:cs="Arial"/>
        </w:rPr>
      </w:pPr>
      <w:r w:rsidRPr="00A05937">
        <w:rPr>
          <w:rFonts w:ascii="Arial" w:hAnsi="Arial" w:cs="Arial"/>
        </w:rPr>
        <w:t xml:space="preserve">6.3 - Toda aquisição deverá ser efetuada mediante solicitação da unidade requisitante, a qual deverá ser feita através de nota de empenho. </w:t>
      </w:r>
    </w:p>
    <w:p w14:paraId="360DB1DC" w14:textId="77777777" w:rsidR="00915A0F" w:rsidRPr="00A05937" w:rsidRDefault="00915A0F" w:rsidP="008935D1">
      <w:pPr>
        <w:spacing w:line="360" w:lineRule="auto"/>
        <w:jc w:val="both"/>
        <w:rPr>
          <w:rFonts w:ascii="Arial" w:hAnsi="Arial" w:cs="Arial"/>
        </w:rPr>
      </w:pPr>
      <w:r w:rsidRPr="00A05937">
        <w:rPr>
          <w:rFonts w:ascii="Arial" w:hAnsi="Arial" w:cs="Arial"/>
        </w:rPr>
        <w:t xml:space="preserve">6.4 - A PROMITENTE FORNECEDORA, quando do recebimento da nota de empenho, deverá colocar, na cópia que necessariamente a acompanhar, a data e hora em que a tiver recebido, além da identificação de quem procedeu ao recebimento. </w:t>
      </w:r>
    </w:p>
    <w:p w14:paraId="466D0A75" w14:textId="77777777" w:rsidR="00915A0F" w:rsidRPr="00A05937" w:rsidRDefault="00915A0F" w:rsidP="008935D1">
      <w:pPr>
        <w:spacing w:line="360" w:lineRule="auto"/>
        <w:jc w:val="both"/>
        <w:rPr>
          <w:rFonts w:ascii="Arial" w:hAnsi="Arial" w:cs="Arial"/>
        </w:rPr>
      </w:pPr>
      <w:r w:rsidRPr="00A05937">
        <w:rPr>
          <w:rFonts w:ascii="Arial" w:hAnsi="Arial" w:cs="Arial"/>
        </w:rPr>
        <w:t xml:space="preserve">6.5 - A cópia da nota de empenho, referida no item anterior, deverá ser devolvida, a fim de ser anexada ao processo de administração da ata. </w:t>
      </w:r>
    </w:p>
    <w:p w14:paraId="6036F38F" w14:textId="77777777" w:rsidR="00915A0F" w:rsidRPr="00A05937" w:rsidRDefault="00915A0F" w:rsidP="008935D1">
      <w:pPr>
        <w:spacing w:line="360" w:lineRule="auto"/>
        <w:jc w:val="both"/>
        <w:rPr>
          <w:rFonts w:ascii="Arial" w:hAnsi="Arial" w:cs="Arial"/>
        </w:rPr>
      </w:pPr>
    </w:p>
    <w:p w14:paraId="372A929C" w14:textId="77777777" w:rsidR="00915A0F" w:rsidRPr="00A05937" w:rsidRDefault="00915A0F" w:rsidP="008935D1">
      <w:pPr>
        <w:spacing w:line="360" w:lineRule="auto"/>
        <w:rPr>
          <w:rFonts w:ascii="Arial" w:hAnsi="Arial" w:cs="Arial"/>
          <w:b/>
        </w:rPr>
      </w:pPr>
      <w:r w:rsidRPr="00A05937">
        <w:rPr>
          <w:rFonts w:ascii="Arial" w:hAnsi="Arial" w:cs="Arial"/>
          <w:b/>
        </w:rPr>
        <w:lastRenderedPageBreak/>
        <w:t>SÉTIMA - DA FISCALIZAÇÃO</w:t>
      </w:r>
    </w:p>
    <w:p w14:paraId="77474675" w14:textId="77777777" w:rsidR="00915A0F" w:rsidRPr="00A05937" w:rsidRDefault="00915A0F" w:rsidP="008935D1">
      <w:pPr>
        <w:spacing w:line="360" w:lineRule="auto"/>
        <w:jc w:val="both"/>
        <w:rPr>
          <w:rFonts w:ascii="Arial" w:hAnsi="Arial" w:cs="Arial"/>
        </w:rPr>
      </w:pPr>
      <w:r w:rsidRPr="00A05937">
        <w:rPr>
          <w:rFonts w:ascii="Arial" w:hAnsi="Arial" w:cs="Arial"/>
        </w:rPr>
        <w:t xml:space="preserve">7.1 - Os casos de inexecução total ou parcial, erro de execução, execução imperfeita, atraso injustificado e inadimplemento de cada ajuste representado pela nota de empenho sujeitará a PROMITENTE FORNECEDORA às penalidades previstas Lei Federal nº </w:t>
      </w:r>
      <w:r w:rsidR="007F5D9B">
        <w:rPr>
          <w:rFonts w:ascii="Arial" w:hAnsi="Arial" w:cs="Arial"/>
        </w:rPr>
        <w:t>14.133</w:t>
      </w:r>
      <w:r w:rsidRPr="00A05937">
        <w:rPr>
          <w:rFonts w:ascii="Arial" w:hAnsi="Arial" w:cs="Arial"/>
        </w:rPr>
        <w:t>/</w:t>
      </w:r>
      <w:r w:rsidR="007F5D9B">
        <w:rPr>
          <w:rFonts w:ascii="Arial" w:hAnsi="Arial" w:cs="Arial"/>
        </w:rPr>
        <w:t>2021</w:t>
      </w:r>
      <w:r w:rsidRPr="00A05937">
        <w:rPr>
          <w:rFonts w:ascii="Arial" w:hAnsi="Arial" w:cs="Arial"/>
        </w:rPr>
        <w:t xml:space="preserve">, das quais se destacam: </w:t>
      </w:r>
    </w:p>
    <w:p w14:paraId="0466E3E7" w14:textId="77777777" w:rsidR="00915A0F" w:rsidRPr="00A05937" w:rsidRDefault="00915A0F" w:rsidP="008935D1">
      <w:pPr>
        <w:spacing w:line="360" w:lineRule="auto"/>
        <w:jc w:val="both"/>
        <w:rPr>
          <w:rFonts w:ascii="Arial" w:hAnsi="Arial" w:cs="Arial"/>
        </w:rPr>
      </w:pPr>
      <w:r w:rsidRPr="00A05937">
        <w:rPr>
          <w:rFonts w:ascii="Arial" w:hAnsi="Arial" w:cs="Arial"/>
        </w:rPr>
        <w:t xml:space="preserve">a) advertência; </w:t>
      </w:r>
    </w:p>
    <w:p w14:paraId="7A41CFE2" w14:textId="77777777" w:rsidR="00915A0F" w:rsidRPr="00A05937" w:rsidRDefault="00915A0F" w:rsidP="008935D1">
      <w:pPr>
        <w:spacing w:line="360" w:lineRule="auto"/>
        <w:jc w:val="both"/>
        <w:rPr>
          <w:rFonts w:ascii="Arial" w:hAnsi="Arial" w:cs="Arial"/>
        </w:rPr>
      </w:pPr>
      <w:r w:rsidRPr="00A05937">
        <w:rPr>
          <w:rFonts w:ascii="Arial" w:hAnsi="Arial" w:cs="Arial"/>
        </w:rPr>
        <w:t xml:space="preserve">b) multa de 1% (um por cento) do valor da nota de empenho, por dia de atraso injustificado na execução da mesma. </w:t>
      </w:r>
    </w:p>
    <w:p w14:paraId="49D10F6E" w14:textId="77777777" w:rsidR="00915A0F" w:rsidRPr="00A05937" w:rsidRDefault="00915A0F" w:rsidP="008935D1">
      <w:pPr>
        <w:spacing w:line="360" w:lineRule="auto"/>
        <w:jc w:val="both"/>
        <w:rPr>
          <w:rFonts w:ascii="Arial" w:hAnsi="Arial" w:cs="Arial"/>
        </w:rPr>
      </w:pPr>
      <w:r w:rsidRPr="00A05937">
        <w:rPr>
          <w:rFonts w:ascii="Arial" w:hAnsi="Arial" w:cs="Arial"/>
        </w:rPr>
        <w:t xml:space="preserve">c) multa de 5% (cinco por cento) sobre o valor da nota de empenho, pela recusa injustificada da PROMITENTE FORNECEDORA em executá-la; </w:t>
      </w:r>
    </w:p>
    <w:p w14:paraId="7449D263" w14:textId="77777777" w:rsidR="00915A0F" w:rsidRPr="00A05937" w:rsidRDefault="00915A0F" w:rsidP="008935D1">
      <w:pPr>
        <w:spacing w:line="360" w:lineRule="auto"/>
        <w:jc w:val="both"/>
        <w:rPr>
          <w:rFonts w:ascii="Arial" w:hAnsi="Arial" w:cs="Arial"/>
        </w:rPr>
      </w:pPr>
      <w:r w:rsidRPr="00A05937">
        <w:rPr>
          <w:rFonts w:ascii="Arial" w:hAnsi="Arial" w:cs="Arial"/>
        </w:rPr>
        <w:t>d) suspensão temporária de participação em licitações e impedimento de contratar com o município, no prazo de até 05 (cinco) anos;</w:t>
      </w:r>
    </w:p>
    <w:p w14:paraId="4F192197" w14:textId="77777777" w:rsidR="00915A0F" w:rsidRPr="00A05937" w:rsidRDefault="00915A0F" w:rsidP="008935D1">
      <w:pPr>
        <w:spacing w:line="360" w:lineRule="auto"/>
        <w:jc w:val="both"/>
        <w:rPr>
          <w:rFonts w:ascii="Arial" w:hAnsi="Arial" w:cs="Arial"/>
        </w:rPr>
      </w:pPr>
      <w:r w:rsidRPr="00A05937">
        <w:rPr>
          <w:rFonts w:ascii="Arial" w:hAnsi="Arial" w:cs="Arial"/>
        </w:rPr>
        <w:t>e) declaração de inidoneidade para contratar com a Administração Pública até que seja promovida a reabilitação, facultado à detentora da Ata o pedido de reconsideração da decisão da autoridade competente, no prazo de 10 (dez) dias da abertura de vistas ao processo.</w:t>
      </w:r>
    </w:p>
    <w:p w14:paraId="122A80FD" w14:textId="77777777" w:rsidR="00915A0F" w:rsidRPr="00A05937" w:rsidRDefault="00915A0F" w:rsidP="008935D1">
      <w:pPr>
        <w:spacing w:line="360" w:lineRule="auto"/>
        <w:jc w:val="both"/>
        <w:rPr>
          <w:rFonts w:ascii="Arial" w:hAnsi="Arial" w:cs="Arial"/>
        </w:rPr>
      </w:pPr>
      <w:r w:rsidRPr="00A05937">
        <w:rPr>
          <w:rFonts w:ascii="Arial" w:hAnsi="Arial" w:cs="Arial"/>
        </w:rPr>
        <w:t xml:space="preserve">7.2 - Os valores das multas aplicadas previstas nos subitens acima poderão ser descontados dos pagamentos devidos pela Administração. </w:t>
      </w:r>
    </w:p>
    <w:p w14:paraId="03A3294E" w14:textId="77777777" w:rsidR="00915A0F" w:rsidRPr="00A05937" w:rsidRDefault="00915A0F" w:rsidP="008935D1">
      <w:pPr>
        <w:spacing w:line="360" w:lineRule="auto"/>
        <w:jc w:val="both"/>
        <w:rPr>
          <w:rFonts w:ascii="Arial" w:hAnsi="Arial" w:cs="Arial"/>
        </w:rPr>
      </w:pPr>
      <w:r w:rsidRPr="00A05937">
        <w:rPr>
          <w:rFonts w:ascii="Arial" w:hAnsi="Arial" w:cs="Arial"/>
        </w:rPr>
        <w:t xml:space="preserve">7.3 - Da aplicação das penas definidas nas alíneas "a", "d" e "e" do item 7.1, caberá recurso no prazo de 05 (cinco) dias úteis, contados da intimação, o qual deverá ser apresentado no mesmo local. </w:t>
      </w:r>
    </w:p>
    <w:p w14:paraId="25743C13" w14:textId="77777777" w:rsidR="00915A0F" w:rsidRPr="00A05937" w:rsidRDefault="00915A0F" w:rsidP="008935D1">
      <w:pPr>
        <w:spacing w:line="360" w:lineRule="auto"/>
        <w:jc w:val="both"/>
        <w:rPr>
          <w:rFonts w:ascii="Arial" w:hAnsi="Arial" w:cs="Arial"/>
        </w:rPr>
      </w:pPr>
      <w:r w:rsidRPr="00A05937">
        <w:rPr>
          <w:rFonts w:ascii="Arial" w:hAnsi="Arial" w:cs="Arial"/>
        </w:rPr>
        <w:t>7.4 - O recurso ou o pedido de reconsideração relativa às penalidades acima dispostas será dirigido ao Secretário da unidade requisitante, o qual decidirá o recurso no prazo de 05 (cinco) dias úteis e o pedido de reconsideração, no prazo de 10(dez) dias úteis.</w:t>
      </w:r>
    </w:p>
    <w:p w14:paraId="77317B37" w14:textId="77777777" w:rsidR="00915A0F" w:rsidRPr="00A05937" w:rsidRDefault="00915A0F" w:rsidP="008935D1">
      <w:pPr>
        <w:spacing w:line="360" w:lineRule="auto"/>
        <w:jc w:val="both"/>
        <w:rPr>
          <w:rFonts w:ascii="Arial" w:hAnsi="Arial" w:cs="Arial"/>
        </w:rPr>
      </w:pPr>
      <w:r w:rsidRPr="00A05937">
        <w:rPr>
          <w:rFonts w:ascii="Arial" w:hAnsi="Arial" w:cs="Arial"/>
        </w:rPr>
        <w:t>7.5 - O produto ao ser entregue no setor solicitante, será sempre acompanhado de nota fiscal e da AF e o servidor que receber o produto ou serviço, realizará a conferência da nota postando nesta: assinatura, carimbo e encaminhando a mesma para o setor de compras.</w:t>
      </w:r>
    </w:p>
    <w:p w14:paraId="4050F6C6" w14:textId="77777777" w:rsidR="00915A0F" w:rsidRPr="00A05937" w:rsidRDefault="00915A0F" w:rsidP="008935D1">
      <w:pPr>
        <w:spacing w:line="360" w:lineRule="auto"/>
        <w:jc w:val="both"/>
        <w:rPr>
          <w:rFonts w:ascii="Arial" w:hAnsi="Arial" w:cs="Arial"/>
        </w:rPr>
      </w:pPr>
    </w:p>
    <w:p w14:paraId="7D17E544" w14:textId="77777777" w:rsidR="00212FDC" w:rsidRPr="00A05937" w:rsidRDefault="00212FDC" w:rsidP="008935D1">
      <w:pPr>
        <w:spacing w:line="360" w:lineRule="auto"/>
        <w:rPr>
          <w:rFonts w:ascii="Arial" w:hAnsi="Arial" w:cs="Arial"/>
          <w:b/>
        </w:rPr>
      </w:pPr>
      <w:r w:rsidRPr="00A05937">
        <w:rPr>
          <w:rFonts w:ascii="Arial" w:hAnsi="Arial" w:cs="Arial"/>
          <w:b/>
        </w:rPr>
        <w:t>OITAVA - DO REAJUSTAMENTO DE PREÇOS</w:t>
      </w:r>
    </w:p>
    <w:p w14:paraId="18C34BA8" w14:textId="13D34D4B" w:rsidR="00212FDC" w:rsidRPr="00A05937" w:rsidRDefault="00212FDC" w:rsidP="008935D1">
      <w:pPr>
        <w:spacing w:line="360" w:lineRule="auto"/>
        <w:jc w:val="both"/>
        <w:rPr>
          <w:rFonts w:ascii="Arial" w:hAnsi="Arial" w:cs="Arial"/>
        </w:rPr>
      </w:pPr>
      <w:r w:rsidRPr="00A05937">
        <w:rPr>
          <w:rFonts w:ascii="Arial" w:hAnsi="Arial" w:cs="Arial"/>
        </w:rPr>
        <w:t xml:space="preserve">8.1 - Considerado o prazo de validade estabelecido no item 2.1 da cláusula segunda da presente Ata, é vedado qualquer reajustamento de preços, até que seja completado o </w:t>
      </w:r>
      <w:r w:rsidRPr="00A05937">
        <w:rPr>
          <w:rFonts w:ascii="Arial" w:hAnsi="Arial" w:cs="Arial"/>
        </w:rPr>
        <w:lastRenderedPageBreak/>
        <w:t xml:space="preserve">período de 12 (doze) contados a partir da data de recebimento das propostas indicadas no preâmbulo do Edital do Pregão </w:t>
      </w:r>
      <w:r w:rsidR="00D10FF2" w:rsidRPr="00A05937">
        <w:rPr>
          <w:rFonts w:ascii="Arial" w:hAnsi="Arial" w:cs="Arial"/>
        </w:rPr>
        <w:t>Presencial</w:t>
      </w:r>
      <w:r w:rsidRPr="00A05937">
        <w:rPr>
          <w:rFonts w:ascii="Arial" w:hAnsi="Arial" w:cs="Arial"/>
        </w:rPr>
        <w:t xml:space="preserve"> </w:t>
      </w:r>
      <w:r w:rsidRPr="00D26761">
        <w:rPr>
          <w:rFonts w:ascii="Arial" w:hAnsi="Arial" w:cs="Arial"/>
        </w:rPr>
        <w:t xml:space="preserve">n° </w:t>
      </w:r>
      <w:r w:rsidR="00D26761" w:rsidRPr="00D26761">
        <w:rPr>
          <w:rFonts w:ascii="Arial" w:hAnsi="Arial" w:cs="Arial"/>
        </w:rPr>
        <w:t>0</w:t>
      </w:r>
      <w:r w:rsidR="00516B6A">
        <w:rPr>
          <w:rFonts w:ascii="Arial" w:hAnsi="Arial" w:cs="Arial"/>
        </w:rPr>
        <w:t>17</w:t>
      </w:r>
      <w:r w:rsidR="00614CAB" w:rsidRPr="00D26761">
        <w:rPr>
          <w:rFonts w:ascii="Arial" w:hAnsi="Arial" w:cs="Arial"/>
        </w:rPr>
        <w:t>/202</w:t>
      </w:r>
      <w:r w:rsidR="007F5D9B" w:rsidRPr="00D26761">
        <w:rPr>
          <w:rFonts w:ascii="Arial" w:hAnsi="Arial" w:cs="Arial"/>
        </w:rPr>
        <w:t>5</w:t>
      </w:r>
      <w:r w:rsidRPr="00A05937">
        <w:rPr>
          <w:rFonts w:ascii="Arial" w:hAnsi="Arial" w:cs="Arial"/>
        </w:rPr>
        <w:t xml:space="preserve">, </w:t>
      </w:r>
      <w:r w:rsidR="00614CAB" w:rsidRPr="00A05937">
        <w:rPr>
          <w:rFonts w:ascii="Arial" w:hAnsi="Arial" w:cs="Arial"/>
        </w:rPr>
        <w:t>que</w:t>
      </w:r>
      <w:r w:rsidRPr="00A05937">
        <w:rPr>
          <w:rFonts w:ascii="Arial" w:hAnsi="Arial" w:cs="Arial"/>
        </w:rPr>
        <w:t xml:space="preserve"> integra a presente Ata de Registro de Preços.</w:t>
      </w:r>
    </w:p>
    <w:p w14:paraId="173A1984" w14:textId="77777777" w:rsidR="00212FDC" w:rsidRPr="00A05937" w:rsidRDefault="00212FDC" w:rsidP="008935D1">
      <w:pPr>
        <w:spacing w:line="360" w:lineRule="auto"/>
        <w:jc w:val="both"/>
        <w:rPr>
          <w:rFonts w:ascii="Arial" w:hAnsi="Arial" w:cs="Arial"/>
        </w:rPr>
      </w:pPr>
      <w:r w:rsidRPr="00A05937">
        <w:rPr>
          <w:rFonts w:ascii="Arial" w:hAnsi="Arial" w:cs="Arial"/>
        </w:rPr>
        <w:t xml:space="preserve">8.2 - Fica ressalvada a possibilidade de alteração das condições para a concessão de reajustes em face da superveniência de normas federais aplicáveis à espécie ou de alteração dos preços, comprovadamente, praticados no mercado, com a finalidade de manter o equilíbrio econômico e financeiro da avença. </w:t>
      </w:r>
    </w:p>
    <w:p w14:paraId="2AF19A3F" w14:textId="77777777" w:rsidR="00212FDC" w:rsidRPr="00A05937" w:rsidRDefault="00212FDC" w:rsidP="008935D1">
      <w:pPr>
        <w:spacing w:line="360" w:lineRule="auto"/>
        <w:jc w:val="both"/>
        <w:rPr>
          <w:rFonts w:ascii="Arial" w:hAnsi="Arial" w:cs="Arial"/>
        </w:rPr>
      </w:pPr>
    </w:p>
    <w:p w14:paraId="11B72CB2" w14:textId="77777777" w:rsidR="00D10FF2" w:rsidRPr="00A05937" w:rsidRDefault="00D10FF2" w:rsidP="008935D1">
      <w:pPr>
        <w:spacing w:line="360" w:lineRule="auto"/>
        <w:rPr>
          <w:rFonts w:ascii="Arial" w:hAnsi="Arial" w:cs="Arial"/>
          <w:b/>
        </w:rPr>
      </w:pPr>
      <w:r w:rsidRPr="00A05937">
        <w:rPr>
          <w:rFonts w:ascii="Arial" w:hAnsi="Arial" w:cs="Arial"/>
          <w:b/>
        </w:rPr>
        <w:t>NONA - DO CANCELAMENTO DA ATA DE REGISTRO DE PREÇOS</w:t>
      </w:r>
    </w:p>
    <w:p w14:paraId="3B3A58EB" w14:textId="77777777" w:rsidR="00D10FF2" w:rsidRPr="00A05937" w:rsidRDefault="00D10FF2" w:rsidP="008935D1">
      <w:pPr>
        <w:spacing w:line="360" w:lineRule="auto"/>
        <w:jc w:val="both"/>
        <w:rPr>
          <w:rFonts w:ascii="Arial" w:hAnsi="Arial" w:cs="Arial"/>
        </w:rPr>
      </w:pPr>
      <w:r w:rsidRPr="00A05937">
        <w:rPr>
          <w:rFonts w:ascii="Arial" w:hAnsi="Arial" w:cs="Arial"/>
        </w:rPr>
        <w:t xml:space="preserve">9.1 - A presente Ata de Registro de Preços poderá ser cancelada, de pleno direito pelo pela administração, quando: </w:t>
      </w:r>
    </w:p>
    <w:p w14:paraId="48720850" w14:textId="77777777" w:rsidR="00D10FF2" w:rsidRPr="00A05937" w:rsidRDefault="00D10FF2" w:rsidP="008935D1">
      <w:pPr>
        <w:spacing w:line="360" w:lineRule="auto"/>
        <w:jc w:val="both"/>
        <w:rPr>
          <w:rFonts w:ascii="Arial" w:hAnsi="Arial" w:cs="Arial"/>
        </w:rPr>
      </w:pPr>
      <w:r w:rsidRPr="00A05937">
        <w:rPr>
          <w:rFonts w:ascii="Arial" w:hAnsi="Arial" w:cs="Arial"/>
        </w:rPr>
        <w:t xml:space="preserve">9.1.1 - a PROMITENTE FORNECEDORA não cumprir as obrigações constantes desta Ata; </w:t>
      </w:r>
    </w:p>
    <w:p w14:paraId="59B5AFD7" w14:textId="77777777" w:rsidR="00D10FF2" w:rsidRPr="00A05937" w:rsidRDefault="00D10FF2" w:rsidP="008935D1">
      <w:pPr>
        <w:spacing w:line="360" w:lineRule="auto"/>
        <w:jc w:val="both"/>
        <w:rPr>
          <w:rFonts w:ascii="Arial" w:hAnsi="Arial" w:cs="Arial"/>
        </w:rPr>
      </w:pPr>
      <w:r w:rsidRPr="00A05937">
        <w:rPr>
          <w:rFonts w:ascii="Arial" w:hAnsi="Arial" w:cs="Arial"/>
        </w:rPr>
        <w:t xml:space="preserve">9.1.2 - a PROMITENTE FORNECEDORA não retirar qualquer nota de empenho, no prazo estabelecido e a Administração não aceitar sua justificativa; </w:t>
      </w:r>
    </w:p>
    <w:p w14:paraId="2A27AF96" w14:textId="77777777" w:rsidR="00D10FF2" w:rsidRPr="00A05937" w:rsidRDefault="00D10FF2" w:rsidP="008935D1">
      <w:pPr>
        <w:spacing w:line="360" w:lineRule="auto"/>
        <w:jc w:val="both"/>
        <w:rPr>
          <w:rFonts w:ascii="Arial" w:hAnsi="Arial" w:cs="Arial"/>
        </w:rPr>
      </w:pPr>
      <w:r w:rsidRPr="00A05937">
        <w:rPr>
          <w:rFonts w:ascii="Arial" w:hAnsi="Arial" w:cs="Arial"/>
        </w:rPr>
        <w:t xml:space="preserve">9.1.3 - a PROMITENTE FORNECEDORA der causa à rescisão administrativa de contrato decorrente de registro de preços, a critério da Administração, observada a legislação em vigor; </w:t>
      </w:r>
    </w:p>
    <w:p w14:paraId="4F87D739" w14:textId="77777777" w:rsidR="00D10FF2" w:rsidRPr="00A05937" w:rsidRDefault="00D10FF2" w:rsidP="008935D1">
      <w:pPr>
        <w:spacing w:line="360" w:lineRule="auto"/>
        <w:jc w:val="both"/>
        <w:rPr>
          <w:rFonts w:ascii="Arial" w:hAnsi="Arial" w:cs="Arial"/>
        </w:rPr>
      </w:pPr>
      <w:r w:rsidRPr="00A05937">
        <w:rPr>
          <w:rFonts w:ascii="Arial" w:hAnsi="Arial" w:cs="Arial"/>
        </w:rPr>
        <w:t xml:space="preserve">9.1.4 - em qualquer das hipóteses de inexecução total ou parcial de contrato decorrente de registro de preços, se assim for decidido pela Administração, com observância das disposições legais; </w:t>
      </w:r>
    </w:p>
    <w:p w14:paraId="2958755C" w14:textId="77777777" w:rsidR="00D10FF2" w:rsidRPr="00A05937" w:rsidRDefault="00D10FF2" w:rsidP="008935D1">
      <w:pPr>
        <w:spacing w:line="360" w:lineRule="auto"/>
        <w:jc w:val="both"/>
        <w:rPr>
          <w:rFonts w:ascii="Arial" w:hAnsi="Arial" w:cs="Arial"/>
        </w:rPr>
      </w:pPr>
      <w:r w:rsidRPr="00A05937">
        <w:rPr>
          <w:rFonts w:ascii="Arial" w:hAnsi="Arial" w:cs="Arial"/>
        </w:rPr>
        <w:t xml:space="preserve">9.1.5 - os preços registrados se apresentarem superiores aos praticados no mercado, e a PROMITENTE FORNECEDORA não acatar a revisão dos mesmos; </w:t>
      </w:r>
    </w:p>
    <w:p w14:paraId="419B011F" w14:textId="77777777" w:rsidR="00D10FF2" w:rsidRPr="00A05937" w:rsidRDefault="00D10FF2" w:rsidP="008935D1">
      <w:pPr>
        <w:spacing w:line="360" w:lineRule="auto"/>
        <w:jc w:val="both"/>
        <w:rPr>
          <w:rFonts w:ascii="Arial" w:hAnsi="Arial" w:cs="Arial"/>
        </w:rPr>
      </w:pPr>
      <w:r w:rsidRPr="00A05937">
        <w:rPr>
          <w:rFonts w:ascii="Arial" w:hAnsi="Arial" w:cs="Arial"/>
        </w:rPr>
        <w:t xml:space="preserve">9.1.6 - por razões de interesse público devidamente demonstradas e justificadas pela Administração. </w:t>
      </w:r>
    </w:p>
    <w:p w14:paraId="7286CCAA" w14:textId="77777777" w:rsidR="00D10FF2" w:rsidRPr="00A05937" w:rsidRDefault="00D10FF2" w:rsidP="008935D1">
      <w:pPr>
        <w:spacing w:line="360" w:lineRule="auto"/>
        <w:jc w:val="both"/>
        <w:rPr>
          <w:rFonts w:ascii="Arial" w:hAnsi="Arial" w:cs="Arial"/>
        </w:rPr>
      </w:pPr>
      <w:r w:rsidRPr="00A05937">
        <w:rPr>
          <w:rFonts w:ascii="Arial" w:hAnsi="Arial" w:cs="Arial"/>
        </w:rPr>
        <w:t xml:space="preserve">9.2 - A comunicação do cancelamento do preço registrado, nos casos previstos neste item, será feita por correspondência com aviso de recebimento, juntando-se o comprovante ao processo de administração da presente Ata de Registro de Preços. </w:t>
      </w:r>
    </w:p>
    <w:p w14:paraId="38667DC2" w14:textId="77777777" w:rsidR="00D10FF2" w:rsidRPr="00A05937" w:rsidRDefault="00D10FF2" w:rsidP="008935D1">
      <w:pPr>
        <w:spacing w:line="360" w:lineRule="auto"/>
        <w:jc w:val="both"/>
        <w:rPr>
          <w:rFonts w:ascii="Arial" w:hAnsi="Arial" w:cs="Arial"/>
        </w:rPr>
      </w:pPr>
      <w:r w:rsidRPr="00A05937">
        <w:rPr>
          <w:rFonts w:ascii="Arial" w:hAnsi="Arial" w:cs="Arial"/>
        </w:rPr>
        <w:t>9.3 - Pela PROMITENTE FORNECEDORA, quando, mediante solicitação por escrito, comprovar estar impossibilitada de cumprir as exigências desta Ata de Registro de Preços ou, a juízo da Administração, quando comprovada a ocorrência de qualquer das hipó</w:t>
      </w:r>
      <w:r w:rsidR="0003782D">
        <w:rPr>
          <w:rFonts w:ascii="Arial" w:hAnsi="Arial" w:cs="Arial"/>
        </w:rPr>
        <w:t>teses previstas da Lei Federal N</w:t>
      </w:r>
      <w:r w:rsidRPr="00A05937">
        <w:rPr>
          <w:rFonts w:ascii="Arial" w:hAnsi="Arial" w:cs="Arial"/>
        </w:rPr>
        <w:t xml:space="preserve">º </w:t>
      </w:r>
      <w:r w:rsidR="006630A7">
        <w:rPr>
          <w:rFonts w:ascii="Arial" w:hAnsi="Arial" w:cs="Arial"/>
        </w:rPr>
        <w:t>14.133</w:t>
      </w:r>
      <w:r w:rsidRPr="00A05937">
        <w:rPr>
          <w:rFonts w:ascii="Arial" w:hAnsi="Arial" w:cs="Arial"/>
        </w:rPr>
        <w:t>/</w:t>
      </w:r>
      <w:r w:rsidR="006630A7">
        <w:rPr>
          <w:rFonts w:ascii="Arial" w:hAnsi="Arial" w:cs="Arial"/>
        </w:rPr>
        <w:t>2021</w:t>
      </w:r>
      <w:r w:rsidRPr="00A05937">
        <w:rPr>
          <w:rFonts w:ascii="Arial" w:hAnsi="Arial" w:cs="Arial"/>
        </w:rPr>
        <w:t xml:space="preserve">. </w:t>
      </w:r>
    </w:p>
    <w:p w14:paraId="4EF359D0" w14:textId="77777777" w:rsidR="00D10FF2" w:rsidRPr="00A05937" w:rsidRDefault="00D10FF2" w:rsidP="008935D1">
      <w:pPr>
        <w:spacing w:line="360" w:lineRule="auto"/>
        <w:jc w:val="both"/>
        <w:rPr>
          <w:rFonts w:ascii="Arial" w:hAnsi="Arial" w:cs="Arial"/>
        </w:rPr>
      </w:pPr>
      <w:r w:rsidRPr="00A05937">
        <w:rPr>
          <w:rFonts w:ascii="Arial" w:hAnsi="Arial" w:cs="Arial"/>
        </w:rPr>
        <w:lastRenderedPageBreak/>
        <w:t xml:space="preserve">9.3.1 - A solicitação da PROMITENTE FORNECEDORA para cancelamento dos preços registrados deverá ser formulada com antecedência de 30 (dias) dias, facultada à Administração a aplicação das penalidades previstas na cláusula sétima, caso não aceitas as razões do pedido. </w:t>
      </w:r>
    </w:p>
    <w:p w14:paraId="68C94E56" w14:textId="77777777" w:rsidR="00D10FF2" w:rsidRPr="00A05937" w:rsidRDefault="00D10FF2" w:rsidP="008935D1">
      <w:pPr>
        <w:spacing w:line="360" w:lineRule="auto"/>
        <w:jc w:val="both"/>
        <w:rPr>
          <w:rFonts w:ascii="Arial" w:hAnsi="Arial" w:cs="Arial"/>
        </w:rPr>
      </w:pPr>
    </w:p>
    <w:p w14:paraId="0DCF27EA" w14:textId="77777777" w:rsidR="00D10FF2" w:rsidRPr="00A05937" w:rsidRDefault="00D10FF2" w:rsidP="008935D1">
      <w:pPr>
        <w:spacing w:line="360" w:lineRule="auto"/>
        <w:rPr>
          <w:rFonts w:ascii="Arial" w:hAnsi="Arial" w:cs="Arial"/>
          <w:b/>
        </w:rPr>
      </w:pPr>
      <w:r w:rsidRPr="00A05937">
        <w:rPr>
          <w:rFonts w:ascii="Arial" w:hAnsi="Arial" w:cs="Arial"/>
          <w:b/>
        </w:rPr>
        <w:t>DÉCIMA - DA AUTORIZAÇÃO PARA AQUISIÇÃO</w:t>
      </w:r>
    </w:p>
    <w:p w14:paraId="5F3AFA59" w14:textId="77777777" w:rsidR="00D10FF2" w:rsidRPr="00A05937" w:rsidRDefault="00D10FF2" w:rsidP="008935D1">
      <w:pPr>
        <w:spacing w:line="360" w:lineRule="auto"/>
        <w:jc w:val="both"/>
        <w:rPr>
          <w:rFonts w:ascii="Arial" w:hAnsi="Arial" w:cs="Arial"/>
        </w:rPr>
      </w:pPr>
      <w:r w:rsidRPr="00A05937">
        <w:rPr>
          <w:rFonts w:ascii="Arial" w:hAnsi="Arial" w:cs="Arial"/>
        </w:rPr>
        <w:t xml:space="preserve">10.1 - A aquisição dos itens objeto da presente Ata de Registro de Preços serão autorizadas, em cada caso, pelo ordenador de despesa correspondente, sendo obrigatório informar à (nome do órgão gerenciador) os quantitativos das aquisições. </w:t>
      </w:r>
    </w:p>
    <w:p w14:paraId="74A306F7" w14:textId="77777777" w:rsidR="00D10FF2" w:rsidRPr="00A05937" w:rsidRDefault="00D10FF2" w:rsidP="008935D1">
      <w:pPr>
        <w:spacing w:line="360" w:lineRule="auto"/>
        <w:jc w:val="both"/>
        <w:rPr>
          <w:rFonts w:ascii="Arial" w:hAnsi="Arial" w:cs="Arial"/>
        </w:rPr>
      </w:pPr>
      <w:r w:rsidRPr="00A05937">
        <w:rPr>
          <w:rFonts w:ascii="Arial" w:hAnsi="Arial" w:cs="Arial"/>
        </w:rPr>
        <w:t xml:space="preserve">10.1.1 - A emissão das notas de empenho, sua retificação ou cancelamento, total ou parcial serão, igualmente, autorizados pela mesma autoridade, ou a quem esta delegar a competência para tanto. </w:t>
      </w:r>
    </w:p>
    <w:p w14:paraId="2D4F1B61" w14:textId="77777777" w:rsidR="00D10FF2" w:rsidRPr="00A05937" w:rsidRDefault="00D10FF2" w:rsidP="008935D1">
      <w:pPr>
        <w:spacing w:line="360" w:lineRule="auto"/>
        <w:jc w:val="both"/>
        <w:rPr>
          <w:rFonts w:ascii="Arial" w:hAnsi="Arial" w:cs="Arial"/>
        </w:rPr>
      </w:pPr>
    </w:p>
    <w:p w14:paraId="4EDA3693" w14:textId="77777777" w:rsidR="00D10FF2" w:rsidRPr="00A05937" w:rsidRDefault="00D10FF2" w:rsidP="008935D1">
      <w:pPr>
        <w:spacing w:line="360" w:lineRule="auto"/>
        <w:rPr>
          <w:rFonts w:ascii="Arial" w:hAnsi="Arial" w:cs="Arial"/>
          <w:b/>
        </w:rPr>
      </w:pPr>
      <w:r w:rsidRPr="00A05937">
        <w:rPr>
          <w:rFonts w:ascii="Arial" w:hAnsi="Arial" w:cs="Arial"/>
          <w:b/>
        </w:rPr>
        <w:t>DÉCIMA PRIMEIRA - DAS COMUNICAÇÕES</w:t>
      </w:r>
    </w:p>
    <w:p w14:paraId="246C732E" w14:textId="77777777" w:rsidR="00D10FF2" w:rsidRPr="00A05937" w:rsidRDefault="00D10FF2" w:rsidP="008935D1">
      <w:pPr>
        <w:spacing w:line="360" w:lineRule="auto"/>
        <w:jc w:val="both"/>
        <w:rPr>
          <w:rFonts w:ascii="Arial" w:hAnsi="Arial" w:cs="Arial"/>
        </w:rPr>
      </w:pPr>
      <w:r w:rsidRPr="00A05937">
        <w:rPr>
          <w:rFonts w:ascii="Arial" w:hAnsi="Arial" w:cs="Arial"/>
        </w:rPr>
        <w:t xml:space="preserve">11.1 - As comunicações entre as partes, relacionadas com o acompanhamento e controle da presente Ata, serão feitas sempre por escrito. </w:t>
      </w:r>
    </w:p>
    <w:p w14:paraId="6F8B7404" w14:textId="77777777" w:rsidR="00D10FF2" w:rsidRPr="00A05937" w:rsidRDefault="00D10FF2" w:rsidP="008935D1">
      <w:pPr>
        <w:spacing w:line="360" w:lineRule="auto"/>
        <w:jc w:val="both"/>
        <w:rPr>
          <w:rFonts w:ascii="Arial" w:hAnsi="Arial" w:cs="Arial"/>
        </w:rPr>
      </w:pPr>
    </w:p>
    <w:p w14:paraId="53EEA228" w14:textId="77777777" w:rsidR="00212FDC" w:rsidRPr="00A05937" w:rsidRDefault="00212FDC" w:rsidP="008935D1">
      <w:pPr>
        <w:spacing w:line="360" w:lineRule="auto"/>
        <w:rPr>
          <w:rFonts w:ascii="Arial" w:hAnsi="Arial" w:cs="Arial"/>
          <w:b/>
        </w:rPr>
      </w:pPr>
      <w:r w:rsidRPr="00A05937">
        <w:rPr>
          <w:rFonts w:ascii="Arial" w:hAnsi="Arial" w:cs="Arial"/>
          <w:b/>
        </w:rPr>
        <w:t>DÉCIMA SEGUNDA - DAS DISPOSIÇÕES FINAIS</w:t>
      </w:r>
    </w:p>
    <w:p w14:paraId="04CFB72B" w14:textId="18A522FB" w:rsidR="00212FDC" w:rsidRPr="00A05937" w:rsidRDefault="00212FDC" w:rsidP="008935D1">
      <w:pPr>
        <w:spacing w:line="360" w:lineRule="auto"/>
        <w:jc w:val="both"/>
        <w:rPr>
          <w:rFonts w:ascii="Arial" w:hAnsi="Arial" w:cs="Arial"/>
        </w:rPr>
      </w:pPr>
      <w:r w:rsidRPr="00A05937">
        <w:rPr>
          <w:rFonts w:ascii="Arial" w:hAnsi="Arial" w:cs="Arial"/>
        </w:rPr>
        <w:t xml:space="preserve">12.1 - Integram esta Ata o edital do Pregão </w:t>
      </w:r>
      <w:r w:rsidR="00D10FF2" w:rsidRPr="00A05937">
        <w:rPr>
          <w:rFonts w:ascii="Arial" w:hAnsi="Arial" w:cs="Arial"/>
        </w:rPr>
        <w:t>Presencial</w:t>
      </w:r>
      <w:r w:rsidRPr="00A05937">
        <w:rPr>
          <w:rFonts w:ascii="Arial" w:hAnsi="Arial" w:cs="Arial"/>
        </w:rPr>
        <w:t xml:space="preserve"> </w:t>
      </w:r>
      <w:r w:rsidR="0003782D">
        <w:rPr>
          <w:rFonts w:ascii="Arial" w:hAnsi="Arial" w:cs="Arial"/>
        </w:rPr>
        <w:t>N</w:t>
      </w:r>
      <w:r w:rsidRPr="00D26761">
        <w:rPr>
          <w:rFonts w:ascii="Arial" w:hAnsi="Arial" w:cs="Arial"/>
        </w:rPr>
        <w:t xml:space="preserve">° </w:t>
      </w:r>
      <w:r w:rsidR="0003782D">
        <w:rPr>
          <w:rFonts w:ascii="Arial" w:hAnsi="Arial" w:cs="Arial"/>
        </w:rPr>
        <w:t>0</w:t>
      </w:r>
      <w:r w:rsidR="008935D1">
        <w:rPr>
          <w:rFonts w:ascii="Arial" w:hAnsi="Arial" w:cs="Arial"/>
        </w:rPr>
        <w:t>17</w:t>
      </w:r>
      <w:r w:rsidR="00614CAB" w:rsidRPr="00D26761">
        <w:rPr>
          <w:rFonts w:ascii="Arial" w:hAnsi="Arial" w:cs="Arial"/>
        </w:rPr>
        <w:t>/202</w:t>
      </w:r>
      <w:r w:rsidR="007F5D9B" w:rsidRPr="00D26761">
        <w:rPr>
          <w:rFonts w:ascii="Arial" w:hAnsi="Arial" w:cs="Arial"/>
        </w:rPr>
        <w:t>5</w:t>
      </w:r>
      <w:r w:rsidRPr="00A05937">
        <w:rPr>
          <w:rFonts w:ascii="Arial" w:hAnsi="Arial" w:cs="Arial"/>
        </w:rPr>
        <w:t xml:space="preserve"> e a proposta da PROMITENTE FORNECEDORA classificada em 1º lugar no certame supra numerado. </w:t>
      </w:r>
    </w:p>
    <w:p w14:paraId="2FB2AFE8" w14:textId="77777777" w:rsidR="00212FDC" w:rsidRPr="00A05937" w:rsidRDefault="00212FDC" w:rsidP="008935D1">
      <w:pPr>
        <w:spacing w:line="360" w:lineRule="auto"/>
        <w:jc w:val="both"/>
        <w:rPr>
          <w:rFonts w:ascii="Arial" w:hAnsi="Arial" w:cs="Arial"/>
        </w:rPr>
      </w:pPr>
      <w:r w:rsidRPr="00A05937">
        <w:rPr>
          <w:rFonts w:ascii="Arial" w:hAnsi="Arial" w:cs="Arial"/>
        </w:rPr>
        <w:t xml:space="preserve">12.2 - Os casos omissos serão resolvidos de acordo com a Lei Federal nº </w:t>
      </w:r>
      <w:r w:rsidR="007F5D9B">
        <w:rPr>
          <w:rFonts w:ascii="Arial" w:hAnsi="Arial" w:cs="Arial"/>
        </w:rPr>
        <w:t>14.133</w:t>
      </w:r>
      <w:r w:rsidRPr="00A05937">
        <w:rPr>
          <w:rFonts w:ascii="Arial" w:hAnsi="Arial" w:cs="Arial"/>
        </w:rPr>
        <w:t>/</w:t>
      </w:r>
      <w:r w:rsidR="007F5D9B">
        <w:rPr>
          <w:rFonts w:ascii="Arial" w:hAnsi="Arial" w:cs="Arial"/>
        </w:rPr>
        <w:t>2021</w:t>
      </w:r>
      <w:r w:rsidRPr="00A05937">
        <w:rPr>
          <w:rFonts w:ascii="Arial" w:hAnsi="Arial" w:cs="Arial"/>
        </w:rPr>
        <w:t xml:space="preserve">, Decreto Federal nº </w:t>
      </w:r>
      <w:r w:rsidR="007F5D9B">
        <w:rPr>
          <w:rFonts w:ascii="Arial" w:hAnsi="Arial" w:cs="Arial"/>
        </w:rPr>
        <w:t>10.024</w:t>
      </w:r>
      <w:r w:rsidRPr="00A05937">
        <w:rPr>
          <w:rFonts w:ascii="Arial" w:hAnsi="Arial" w:cs="Arial"/>
        </w:rPr>
        <w:t>/</w:t>
      </w:r>
      <w:r w:rsidR="007F5D9B">
        <w:rPr>
          <w:rFonts w:ascii="Arial" w:hAnsi="Arial" w:cs="Arial"/>
        </w:rPr>
        <w:t>2019</w:t>
      </w:r>
      <w:r w:rsidRPr="00A05937">
        <w:rPr>
          <w:rFonts w:ascii="Arial" w:hAnsi="Arial" w:cs="Arial"/>
        </w:rPr>
        <w:t xml:space="preserve"> e pelo Decreto Municipal no que não colidir com a primeira e nas demais normas aplicáveis. Subsidiariamente, aplicar-se-ão os princípios gerais de direito. </w:t>
      </w:r>
    </w:p>
    <w:p w14:paraId="75133577" w14:textId="77777777" w:rsidR="00212FDC" w:rsidRPr="00A05937" w:rsidRDefault="00212FDC" w:rsidP="008935D1">
      <w:pPr>
        <w:spacing w:line="360" w:lineRule="auto"/>
        <w:jc w:val="both"/>
        <w:rPr>
          <w:rFonts w:ascii="Arial" w:hAnsi="Arial" w:cs="Arial"/>
        </w:rPr>
      </w:pPr>
    </w:p>
    <w:p w14:paraId="7CF6FC6E" w14:textId="77777777" w:rsidR="00212FDC" w:rsidRPr="00A05937" w:rsidRDefault="00212FDC" w:rsidP="008935D1">
      <w:pPr>
        <w:spacing w:line="360" w:lineRule="auto"/>
        <w:rPr>
          <w:rFonts w:ascii="Arial" w:hAnsi="Arial" w:cs="Arial"/>
          <w:b/>
        </w:rPr>
      </w:pPr>
      <w:r w:rsidRPr="00A05937">
        <w:rPr>
          <w:rFonts w:ascii="Arial" w:hAnsi="Arial" w:cs="Arial"/>
          <w:b/>
        </w:rPr>
        <w:t>DÉCIMA TERCEIRA - DO FORO</w:t>
      </w:r>
    </w:p>
    <w:p w14:paraId="2A3EFEE0" w14:textId="77777777" w:rsidR="00212FDC" w:rsidRPr="00A05937" w:rsidRDefault="00212FDC" w:rsidP="008935D1">
      <w:pPr>
        <w:spacing w:line="360" w:lineRule="auto"/>
        <w:jc w:val="both"/>
        <w:rPr>
          <w:rFonts w:ascii="Arial" w:hAnsi="Arial" w:cs="Arial"/>
        </w:rPr>
      </w:pPr>
      <w:r w:rsidRPr="00A05937">
        <w:rPr>
          <w:rFonts w:ascii="Arial" w:hAnsi="Arial" w:cs="Arial"/>
        </w:rPr>
        <w:t xml:space="preserve">13.1 - As partes elegem o foro da sede da administração como único competente para dirimir quaisquer ações oriundas desta Ata. </w:t>
      </w:r>
    </w:p>
    <w:p w14:paraId="4DC4950A" w14:textId="77777777" w:rsidR="00212FDC" w:rsidRPr="00A05937" w:rsidRDefault="00212FDC" w:rsidP="008935D1">
      <w:pPr>
        <w:spacing w:line="360" w:lineRule="auto"/>
        <w:jc w:val="both"/>
        <w:rPr>
          <w:rFonts w:ascii="Arial" w:hAnsi="Arial" w:cs="Arial"/>
        </w:rPr>
      </w:pPr>
      <w:r w:rsidRPr="00A05937">
        <w:rPr>
          <w:rFonts w:ascii="Arial" w:hAnsi="Arial" w:cs="Arial"/>
        </w:rPr>
        <w:t>E, por haverem assim pactuado, assinam este instrumento na presença das testemunhas abaixo</w:t>
      </w:r>
    </w:p>
    <w:p w14:paraId="09968D48" w14:textId="77777777" w:rsidR="00212FDC" w:rsidRPr="00A05937" w:rsidRDefault="00212FDC" w:rsidP="008935D1">
      <w:pPr>
        <w:spacing w:line="360" w:lineRule="auto"/>
        <w:jc w:val="both"/>
        <w:rPr>
          <w:rFonts w:ascii="Arial" w:hAnsi="Arial" w:cs="Arial"/>
        </w:rPr>
      </w:pPr>
    </w:p>
    <w:p w14:paraId="6FB6C52A" w14:textId="77777777" w:rsidR="00212FDC" w:rsidRPr="00A05937" w:rsidRDefault="00212FDC" w:rsidP="008935D1">
      <w:pPr>
        <w:spacing w:line="360" w:lineRule="auto"/>
        <w:rPr>
          <w:rFonts w:ascii="Arial" w:hAnsi="Arial" w:cs="Arial"/>
        </w:rPr>
      </w:pPr>
      <w:r w:rsidRPr="00A05937">
        <w:rPr>
          <w:rFonts w:ascii="Arial" w:hAnsi="Arial" w:cs="Arial"/>
        </w:rPr>
        <w:t>Local</w:t>
      </w:r>
      <w:r w:rsidRPr="00A05937">
        <w:rPr>
          <w:rFonts w:ascii="Arial" w:hAnsi="Arial" w:cs="Arial"/>
        </w:rPr>
        <w:tab/>
      </w:r>
      <w:r w:rsidRPr="00A05937">
        <w:rPr>
          <w:rFonts w:ascii="Arial" w:hAnsi="Arial" w:cs="Arial"/>
        </w:rPr>
        <w:tab/>
        <w:t>Data</w:t>
      </w:r>
    </w:p>
    <w:p w14:paraId="51B6DD6F" w14:textId="77777777" w:rsidR="00212FDC" w:rsidRPr="00A05937" w:rsidRDefault="00212FDC" w:rsidP="008935D1">
      <w:pPr>
        <w:spacing w:line="360" w:lineRule="auto"/>
        <w:rPr>
          <w:rFonts w:ascii="Arial" w:hAnsi="Arial" w:cs="Arial"/>
        </w:rPr>
      </w:pPr>
    </w:p>
    <w:p w14:paraId="6F59CADB" w14:textId="77777777" w:rsidR="00212FDC" w:rsidRPr="00A05937" w:rsidRDefault="00212FDC" w:rsidP="008935D1">
      <w:pPr>
        <w:spacing w:line="360" w:lineRule="auto"/>
        <w:rPr>
          <w:rFonts w:ascii="Arial" w:hAnsi="Arial" w:cs="Arial"/>
        </w:rPr>
      </w:pPr>
    </w:p>
    <w:p w14:paraId="62C82419" w14:textId="77777777" w:rsidR="00212FDC" w:rsidRPr="00A05937" w:rsidRDefault="00212FDC" w:rsidP="008935D1">
      <w:pPr>
        <w:spacing w:line="360" w:lineRule="auto"/>
        <w:rPr>
          <w:rFonts w:ascii="Arial" w:hAnsi="Arial" w:cs="Arial"/>
        </w:rPr>
      </w:pPr>
      <w:r w:rsidRPr="00A05937">
        <w:rPr>
          <w:rFonts w:ascii="Arial" w:hAnsi="Arial" w:cs="Arial"/>
        </w:rPr>
        <w:t>_____________________         ____________________</w:t>
      </w:r>
    </w:p>
    <w:p w14:paraId="331DCCB1" w14:textId="77777777" w:rsidR="00212FDC" w:rsidRPr="00A05937" w:rsidRDefault="00212FDC" w:rsidP="008935D1">
      <w:pPr>
        <w:spacing w:line="360" w:lineRule="auto"/>
        <w:rPr>
          <w:rFonts w:ascii="Arial" w:hAnsi="Arial" w:cs="Arial"/>
        </w:rPr>
      </w:pPr>
      <w:r w:rsidRPr="00A05937">
        <w:rPr>
          <w:rFonts w:ascii="Arial" w:hAnsi="Arial" w:cs="Arial"/>
        </w:rPr>
        <w:t xml:space="preserve">Entidade contratante             </w:t>
      </w:r>
      <w:r w:rsidR="007F5D9B">
        <w:rPr>
          <w:rFonts w:ascii="Arial" w:hAnsi="Arial" w:cs="Arial"/>
        </w:rPr>
        <w:t xml:space="preserve">     </w:t>
      </w:r>
      <w:r w:rsidRPr="00A05937">
        <w:rPr>
          <w:rFonts w:ascii="Arial" w:hAnsi="Arial" w:cs="Arial"/>
        </w:rPr>
        <w:t xml:space="preserve">Empresa detentora da Ata </w:t>
      </w:r>
    </w:p>
    <w:p w14:paraId="19427493" w14:textId="77777777" w:rsidR="00212FDC" w:rsidRPr="00A05937" w:rsidRDefault="00212FDC" w:rsidP="008935D1">
      <w:pPr>
        <w:spacing w:line="360" w:lineRule="auto"/>
        <w:rPr>
          <w:rFonts w:ascii="Arial" w:hAnsi="Arial" w:cs="Arial"/>
        </w:rPr>
      </w:pPr>
      <w:r w:rsidRPr="00A05937">
        <w:rPr>
          <w:rFonts w:ascii="Arial" w:hAnsi="Arial" w:cs="Arial"/>
        </w:rPr>
        <w:t xml:space="preserve">CPF:                          </w:t>
      </w:r>
      <w:r w:rsidR="007F5D9B">
        <w:rPr>
          <w:rFonts w:ascii="Arial" w:hAnsi="Arial" w:cs="Arial"/>
        </w:rPr>
        <w:t xml:space="preserve">                 </w:t>
      </w:r>
      <w:r w:rsidRPr="00A05937">
        <w:rPr>
          <w:rFonts w:ascii="Arial" w:hAnsi="Arial" w:cs="Arial"/>
        </w:rPr>
        <w:t>CPF:</w:t>
      </w:r>
    </w:p>
    <w:p w14:paraId="257EEFD0" w14:textId="77777777" w:rsidR="00212FDC" w:rsidRPr="00A05937" w:rsidRDefault="00212FDC" w:rsidP="008935D1">
      <w:pPr>
        <w:spacing w:line="360" w:lineRule="auto"/>
        <w:rPr>
          <w:rFonts w:ascii="Arial" w:hAnsi="Arial" w:cs="Arial"/>
        </w:rPr>
      </w:pPr>
    </w:p>
    <w:p w14:paraId="11C2D230" w14:textId="77777777" w:rsidR="00212FDC" w:rsidRPr="00A05937" w:rsidRDefault="00212FDC" w:rsidP="008935D1">
      <w:pPr>
        <w:spacing w:line="360" w:lineRule="auto"/>
        <w:rPr>
          <w:rFonts w:ascii="Arial" w:hAnsi="Arial" w:cs="Arial"/>
        </w:rPr>
      </w:pPr>
    </w:p>
    <w:p w14:paraId="7A0623D2" w14:textId="77777777" w:rsidR="00212FDC" w:rsidRPr="00A05937" w:rsidRDefault="00212FDC" w:rsidP="008935D1">
      <w:pPr>
        <w:spacing w:line="360" w:lineRule="auto"/>
        <w:rPr>
          <w:rFonts w:ascii="Arial" w:hAnsi="Arial" w:cs="Arial"/>
        </w:rPr>
      </w:pPr>
      <w:r w:rsidRPr="00A05937">
        <w:rPr>
          <w:rFonts w:ascii="Arial" w:hAnsi="Arial" w:cs="Arial"/>
        </w:rPr>
        <w:t>Testemunha                    Testemunha</w:t>
      </w:r>
    </w:p>
    <w:p w14:paraId="58992BD2" w14:textId="77777777" w:rsidR="00212FDC" w:rsidRPr="00A05937" w:rsidRDefault="00212FDC" w:rsidP="008935D1">
      <w:pPr>
        <w:spacing w:line="360" w:lineRule="auto"/>
        <w:rPr>
          <w:rFonts w:ascii="Arial" w:hAnsi="Arial" w:cs="Arial"/>
        </w:rPr>
      </w:pPr>
      <w:r w:rsidRPr="00A05937">
        <w:rPr>
          <w:rFonts w:ascii="Arial" w:hAnsi="Arial" w:cs="Arial"/>
        </w:rPr>
        <w:t xml:space="preserve">CPF:                          </w:t>
      </w:r>
      <w:r w:rsidR="007F5D9B">
        <w:rPr>
          <w:rFonts w:ascii="Arial" w:hAnsi="Arial" w:cs="Arial"/>
        </w:rPr>
        <w:t xml:space="preserve">      </w:t>
      </w:r>
      <w:r w:rsidRPr="00A05937">
        <w:rPr>
          <w:rFonts w:ascii="Arial" w:hAnsi="Arial" w:cs="Arial"/>
        </w:rPr>
        <w:t>CPF:</w:t>
      </w:r>
    </w:p>
    <w:p w14:paraId="0732ECF0" w14:textId="77777777" w:rsidR="00212FDC" w:rsidRPr="00A05937" w:rsidRDefault="00212FDC" w:rsidP="008935D1">
      <w:pPr>
        <w:spacing w:line="360" w:lineRule="auto"/>
        <w:jc w:val="center"/>
        <w:rPr>
          <w:rFonts w:ascii="Arial" w:hAnsi="Arial" w:cs="Arial"/>
          <w:b/>
        </w:rPr>
      </w:pPr>
      <w:r w:rsidRPr="00A05937">
        <w:rPr>
          <w:rFonts w:ascii="Arial" w:hAnsi="Arial" w:cs="Arial"/>
        </w:rPr>
        <w:br w:type="page"/>
      </w:r>
      <w:r w:rsidR="00915A0F" w:rsidRPr="00A05937">
        <w:rPr>
          <w:rFonts w:ascii="Arial" w:hAnsi="Arial" w:cs="Arial"/>
          <w:b/>
        </w:rPr>
        <w:lastRenderedPageBreak/>
        <w:t>ANEXO II</w:t>
      </w:r>
    </w:p>
    <w:p w14:paraId="47B857E7" w14:textId="77777777" w:rsidR="00212FDC" w:rsidRPr="00A05937" w:rsidRDefault="00212FDC" w:rsidP="00564E7F">
      <w:pPr>
        <w:jc w:val="center"/>
        <w:rPr>
          <w:rFonts w:ascii="Arial" w:hAnsi="Arial" w:cs="Arial"/>
          <w:b/>
        </w:rPr>
      </w:pPr>
    </w:p>
    <w:p w14:paraId="061112E9" w14:textId="4F6D5D9A" w:rsidR="00212FDC" w:rsidRPr="00A05937" w:rsidRDefault="00212FDC" w:rsidP="00564E7F">
      <w:pPr>
        <w:jc w:val="center"/>
        <w:rPr>
          <w:rFonts w:ascii="Arial" w:hAnsi="Arial" w:cs="Arial"/>
          <w:b/>
        </w:rPr>
      </w:pPr>
      <w:r w:rsidRPr="00A05937">
        <w:rPr>
          <w:rFonts w:ascii="Arial" w:hAnsi="Arial" w:cs="Arial"/>
          <w:b/>
        </w:rPr>
        <w:t xml:space="preserve">Licitação </w:t>
      </w:r>
      <w:r w:rsidR="0003782D">
        <w:rPr>
          <w:rFonts w:ascii="Arial" w:hAnsi="Arial" w:cs="Arial"/>
          <w:b/>
        </w:rPr>
        <w:t>N</w:t>
      </w:r>
      <w:r w:rsidRPr="00D26761">
        <w:rPr>
          <w:rFonts w:ascii="Arial" w:hAnsi="Arial" w:cs="Arial"/>
          <w:b/>
        </w:rPr>
        <w:t xml:space="preserve">° </w:t>
      </w:r>
      <w:r w:rsidR="00D26761" w:rsidRPr="00D26761">
        <w:rPr>
          <w:rFonts w:ascii="Arial" w:hAnsi="Arial" w:cs="Arial"/>
          <w:b/>
        </w:rPr>
        <w:t>0</w:t>
      </w:r>
      <w:r w:rsidR="008935D1">
        <w:rPr>
          <w:rFonts w:ascii="Arial" w:hAnsi="Arial" w:cs="Arial"/>
          <w:b/>
        </w:rPr>
        <w:t>47</w:t>
      </w:r>
      <w:r w:rsidR="00614CAB" w:rsidRPr="00D26761">
        <w:rPr>
          <w:rFonts w:ascii="Arial" w:hAnsi="Arial" w:cs="Arial"/>
          <w:b/>
        </w:rPr>
        <w:t>/202</w:t>
      </w:r>
      <w:r w:rsidR="00067D33" w:rsidRPr="00D26761">
        <w:rPr>
          <w:rFonts w:ascii="Arial" w:hAnsi="Arial" w:cs="Arial"/>
          <w:b/>
        </w:rPr>
        <w:t>5</w:t>
      </w:r>
    </w:p>
    <w:p w14:paraId="580F2DE3" w14:textId="7A793FAE" w:rsidR="00212FDC" w:rsidRPr="00A05937" w:rsidRDefault="00212FDC" w:rsidP="00564E7F">
      <w:pPr>
        <w:jc w:val="center"/>
        <w:rPr>
          <w:rFonts w:ascii="Arial" w:hAnsi="Arial" w:cs="Arial"/>
          <w:b/>
        </w:rPr>
      </w:pPr>
      <w:r w:rsidRPr="00A05937">
        <w:rPr>
          <w:rFonts w:ascii="Arial" w:hAnsi="Arial" w:cs="Arial"/>
          <w:b/>
        </w:rPr>
        <w:t xml:space="preserve">Modalidade de Pregão </w:t>
      </w:r>
      <w:r w:rsidR="00D10FF2" w:rsidRPr="00A05937">
        <w:rPr>
          <w:rFonts w:ascii="Arial" w:hAnsi="Arial" w:cs="Arial"/>
          <w:b/>
        </w:rPr>
        <w:t>Presencial</w:t>
      </w:r>
      <w:r w:rsidRPr="00A05937">
        <w:rPr>
          <w:rFonts w:ascii="Arial" w:hAnsi="Arial" w:cs="Arial"/>
          <w:b/>
        </w:rPr>
        <w:t xml:space="preserve"> </w:t>
      </w:r>
      <w:r w:rsidR="0003782D">
        <w:rPr>
          <w:rFonts w:ascii="Arial" w:hAnsi="Arial" w:cs="Arial"/>
          <w:b/>
        </w:rPr>
        <w:t>N</w:t>
      </w:r>
      <w:r w:rsidRPr="00D26761">
        <w:rPr>
          <w:rFonts w:ascii="Arial" w:hAnsi="Arial" w:cs="Arial"/>
          <w:b/>
        </w:rPr>
        <w:t xml:space="preserve">° </w:t>
      </w:r>
      <w:r w:rsidR="00D26761" w:rsidRPr="00D26761">
        <w:rPr>
          <w:rFonts w:ascii="Arial" w:hAnsi="Arial" w:cs="Arial"/>
          <w:b/>
        </w:rPr>
        <w:t>0</w:t>
      </w:r>
      <w:r w:rsidR="008935D1">
        <w:rPr>
          <w:rFonts w:ascii="Arial" w:hAnsi="Arial" w:cs="Arial"/>
          <w:b/>
        </w:rPr>
        <w:t>17</w:t>
      </w:r>
      <w:r w:rsidR="00614CAB" w:rsidRPr="00D26761">
        <w:rPr>
          <w:rFonts w:ascii="Arial" w:hAnsi="Arial" w:cs="Arial"/>
          <w:b/>
        </w:rPr>
        <w:t>/202</w:t>
      </w:r>
      <w:r w:rsidR="00067D33" w:rsidRPr="00D26761">
        <w:rPr>
          <w:rFonts w:ascii="Arial" w:hAnsi="Arial" w:cs="Arial"/>
          <w:b/>
        </w:rPr>
        <w:t>5</w:t>
      </w:r>
    </w:p>
    <w:p w14:paraId="596054F9" w14:textId="77777777" w:rsidR="00212FDC" w:rsidRPr="00A05937" w:rsidRDefault="00212FDC" w:rsidP="00564E7F">
      <w:pPr>
        <w:jc w:val="center"/>
        <w:rPr>
          <w:rFonts w:ascii="Arial" w:hAnsi="Arial" w:cs="Arial"/>
          <w:b/>
        </w:rPr>
      </w:pPr>
    </w:p>
    <w:p w14:paraId="5FA8C9CB" w14:textId="77777777" w:rsidR="00212FDC" w:rsidRPr="00A05937" w:rsidRDefault="00212FDC" w:rsidP="00564E7F">
      <w:pPr>
        <w:jc w:val="center"/>
        <w:rPr>
          <w:rFonts w:ascii="Arial" w:hAnsi="Arial" w:cs="Arial"/>
          <w:b/>
        </w:rPr>
      </w:pPr>
      <w:r w:rsidRPr="00A05937">
        <w:rPr>
          <w:rFonts w:ascii="Arial" w:hAnsi="Arial" w:cs="Arial"/>
          <w:b/>
        </w:rPr>
        <w:t>MODELO DE PROPOSTA DE PREÇOS</w:t>
      </w:r>
    </w:p>
    <w:p w14:paraId="69525BD1" w14:textId="77777777" w:rsidR="00212FDC" w:rsidRPr="00A05937" w:rsidRDefault="00212FDC" w:rsidP="00564E7F">
      <w:pPr>
        <w:jc w:val="center"/>
        <w:rPr>
          <w:rFonts w:ascii="Arial" w:hAnsi="Arial" w:cs="Arial"/>
          <w:b/>
        </w:rPr>
      </w:pPr>
    </w:p>
    <w:p w14:paraId="1799506C" w14:textId="77777777" w:rsidR="00212FDC" w:rsidRPr="00A05937" w:rsidRDefault="00212FDC" w:rsidP="00564E7F">
      <w:pPr>
        <w:rPr>
          <w:rFonts w:ascii="Arial" w:hAnsi="Arial" w:cs="Arial"/>
          <w:b/>
        </w:rPr>
      </w:pPr>
      <w:r w:rsidRPr="00A05937">
        <w:rPr>
          <w:rFonts w:ascii="Arial" w:hAnsi="Arial" w:cs="Arial"/>
          <w:b/>
        </w:rPr>
        <w:t>Proponente</w:t>
      </w:r>
    </w:p>
    <w:p w14:paraId="6FAEFD7F" w14:textId="77777777" w:rsidR="00212FDC" w:rsidRPr="00A05937" w:rsidRDefault="00212FDC" w:rsidP="00564E7F">
      <w:pPr>
        <w:rPr>
          <w:rFonts w:ascii="Arial" w:hAnsi="Arial" w:cs="Arial"/>
        </w:rPr>
      </w:pPr>
      <w:r w:rsidRPr="00A05937">
        <w:rPr>
          <w:rFonts w:ascii="Arial" w:hAnsi="Arial" w:cs="Arial"/>
        </w:rPr>
        <w:t>Razão Social</w:t>
      </w:r>
    </w:p>
    <w:p w14:paraId="273FEF2B" w14:textId="77777777" w:rsidR="00212FDC" w:rsidRPr="00A05937" w:rsidRDefault="00212FDC" w:rsidP="00564E7F">
      <w:pPr>
        <w:rPr>
          <w:rFonts w:ascii="Arial" w:hAnsi="Arial" w:cs="Arial"/>
        </w:rPr>
      </w:pPr>
      <w:r w:rsidRPr="00A05937">
        <w:rPr>
          <w:rFonts w:ascii="Arial" w:hAnsi="Arial" w:cs="Arial"/>
        </w:rPr>
        <w:t>Logradouro</w:t>
      </w:r>
      <w:r w:rsidRPr="00A05937">
        <w:rPr>
          <w:rFonts w:ascii="Arial" w:hAnsi="Arial" w:cs="Arial"/>
        </w:rPr>
        <w:tab/>
      </w:r>
      <w:r w:rsidRPr="00A05937">
        <w:rPr>
          <w:rFonts w:ascii="Arial" w:hAnsi="Arial" w:cs="Arial"/>
        </w:rPr>
        <w:tab/>
        <w:t>n°</w:t>
      </w:r>
      <w:r w:rsidRPr="00A05937">
        <w:rPr>
          <w:rFonts w:ascii="Arial" w:hAnsi="Arial" w:cs="Arial"/>
        </w:rPr>
        <w:tab/>
        <w:t>Bairro</w:t>
      </w:r>
    </w:p>
    <w:p w14:paraId="5AC70C2D" w14:textId="77777777" w:rsidR="00212FDC" w:rsidRPr="00A05937" w:rsidRDefault="00212FDC" w:rsidP="00564E7F">
      <w:pPr>
        <w:rPr>
          <w:rFonts w:ascii="Arial" w:hAnsi="Arial" w:cs="Arial"/>
        </w:rPr>
      </w:pPr>
      <w:r w:rsidRPr="00A05937">
        <w:rPr>
          <w:rFonts w:ascii="Arial" w:hAnsi="Arial" w:cs="Arial"/>
        </w:rPr>
        <w:t>Cidade</w:t>
      </w:r>
      <w:r w:rsidRPr="00A05937">
        <w:rPr>
          <w:rFonts w:ascii="Arial" w:hAnsi="Arial" w:cs="Arial"/>
        </w:rPr>
        <w:tab/>
      </w:r>
      <w:r w:rsidRPr="00A05937">
        <w:rPr>
          <w:rFonts w:ascii="Arial" w:hAnsi="Arial" w:cs="Arial"/>
        </w:rPr>
        <w:tab/>
        <w:t>UF</w:t>
      </w:r>
      <w:r w:rsidRPr="00A05937">
        <w:rPr>
          <w:rFonts w:ascii="Arial" w:hAnsi="Arial" w:cs="Arial"/>
        </w:rPr>
        <w:tab/>
        <w:t>CEP</w:t>
      </w:r>
      <w:r w:rsidRPr="00A05937">
        <w:rPr>
          <w:rFonts w:ascii="Arial" w:hAnsi="Arial" w:cs="Arial"/>
        </w:rPr>
        <w:tab/>
        <w:t>TEL</w:t>
      </w:r>
    </w:p>
    <w:p w14:paraId="212B0619" w14:textId="77777777" w:rsidR="00212FDC" w:rsidRPr="00A05937" w:rsidRDefault="00212FDC" w:rsidP="00564E7F">
      <w:pPr>
        <w:rPr>
          <w:rFonts w:ascii="Arial" w:hAnsi="Arial" w:cs="Arial"/>
        </w:rPr>
      </w:pPr>
      <w:r w:rsidRPr="00A05937">
        <w:rPr>
          <w:rFonts w:ascii="Arial" w:hAnsi="Arial" w:cs="Arial"/>
        </w:rPr>
        <w:t>CNPJ</w:t>
      </w:r>
      <w:r w:rsidRPr="00A05937">
        <w:rPr>
          <w:rFonts w:ascii="Arial" w:hAnsi="Arial" w:cs="Arial"/>
        </w:rPr>
        <w:tab/>
      </w:r>
      <w:r w:rsidRPr="00A05937">
        <w:rPr>
          <w:rFonts w:ascii="Arial" w:hAnsi="Arial" w:cs="Arial"/>
        </w:rPr>
        <w:tab/>
        <w:t>Inscrição Estadual</w:t>
      </w:r>
    </w:p>
    <w:p w14:paraId="0A95A834" w14:textId="77777777" w:rsidR="00212FDC" w:rsidRPr="00A05937" w:rsidRDefault="00212FDC" w:rsidP="00564E7F">
      <w:pPr>
        <w:rPr>
          <w:rFonts w:ascii="Arial" w:hAnsi="Arial" w:cs="Arial"/>
        </w:rPr>
      </w:pPr>
    </w:p>
    <w:p w14:paraId="2A62926E" w14:textId="77777777" w:rsidR="00212FDC" w:rsidRPr="00A05937" w:rsidRDefault="00212FDC" w:rsidP="00564E7F">
      <w:pPr>
        <w:rPr>
          <w:rFonts w:ascii="Arial" w:hAnsi="Arial" w:cs="Arial"/>
        </w:rPr>
      </w:pPr>
    </w:p>
    <w:p w14:paraId="22986100" w14:textId="77777777" w:rsidR="00212FDC" w:rsidRPr="00A05937" w:rsidRDefault="00212FDC" w:rsidP="007D6A3A">
      <w:pPr>
        <w:jc w:val="center"/>
        <w:rPr>
          <w:rFonts w:ascii="Arial" w:hAnsi="Arial" w:cs="Arial"/>
          <w:b/>
        </w:rPr>
      </w:pPr>
      <w:r w:rsidRPr="00A05937">
        <w:rPr>
          <w:rFonts w:ascii="Arial" w:hAnsi="Arial" w:cs="Arial"/>
          <w:b/>
        </w:rPr>
        <w:t>Para os fornecimentos da licitação em referência, propomos os seguintes preços</w:t>
      </w:r>
    </w:p>
    <w:p w14:paraId="4ACE0B13" w14:textId="77777777" w:rsidR="00212FDC" w:rsidRPr="00A05937" w:rsidRDefault="00212FDC" w:rsidP="007D6A3A">
      <w:pPr>
        <w:jc w:val="center"/>
        <w:rPr>
          <w:rFonts w:ascii="Arial" w:hAnsi="Arial" w:cs="Arial"/>
          <w:b/>
        </w:rPr>
      </w:pPr>
      <w:r w:rsidRPr="00A05937">
        <w:rPr>
          <w:rFonts w:ascii="Arial" w:hAnsi="Arial" w:cs="Arial"/>
          <w:b/>
        </w:rPr>
        <w:t>Especificação do Material</w:t>
      </w:r>
    </w:p>
    <w:p w14:paraId="5D8BBC14" w14:textId="77777777" w:rsidR="00212FDC" w:rsidRPr="00A05937" w:rsidRDefault="00212FDC" w:rsidP="00564E7F">
      <w:pPr>
        <w:jc w:val="center"/>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4"/>
        <w:gridCol w:w="900"/>
        <w:gridCol w:w="1220"/>
        <w:gridCol w:w="3974"/>
        <w:gridCol w:w="1569"/>
        <w:gridCol w:w="741"/>
        <w:gridCol w:w="741"/>
      </w:tblGrid>
      <w:tr w:rsidR="00CC3497" w:rsidRPr="00A05937" w14:paraId="134C0D39" w14:textId="77777777" w:rsidTr="00067D33">
        <w:tc>
          <w:tcPr>
            <w:tcW w:w="324" w:type="pct"/>
            <w:vAlign w:val="center"/>
          </w:tcPr>
          <w:p w14:paraId="54BB45D9" w14:textId="77777777" w:rsidR="00212FDC" w:rsidRPr="00A05937" w:rsidRDefault="00212FDC" w:rsidP="00564E7F">
            <w:pPr>
              <w:jc w:val="center"/>
              <w:rPr>
                <w:rFonts w:ascii="Arial" w:hAnsi="Arial" w:cs="Arial"/>
                <w:b/>
              </w:rPr>
            </w:pPr>
            <w:r w:rsidRPr="00A05937">
              <w:rPr>
                <w:rFonts w:ascii="Arial" w:hAnsi="Arial" w:cs="Arial"/>
                <w:b/>
              </w:rPr>
              <w:t>N° Item</w:t>
            </w:r>
          </w:p>
        </w:tc>
        <w:tc>
          <w:tcPr>
            <w:tcW w:w="460" w:type="pct"/>
            <w:vAlign w:val="center"/>
          </w:tcPr>
          <w:p w14:paraId="2F7375F7" w14:textId="77777777" w:rsidR="00212FDC" w:rsidRPr="00A05937" w:rsidRDefault="00212FDC" w:rsidP="00564E7F">
            <w:pPr>
              <w:jc w:val="center"/>
              <w:rPr>
                <w:rFonts w:ascii="Arial" w:hAnsi="Arial" w:cs="Arial"/>
                <w:b/>
              </w:rPr>
            </w:pPr>
            <w:r w:rsidRPr="00A05937">
              <w:rPr>
                <w:rFonts w:ascii="Arial" w:hAnsi="Arial" w:cs="Arial"/>
                <w:b/>
              </w:rPr>
              <w:t>Quant.</w:t>
            </w:r>
          </w:p>
        </w:tc>
        <w:tc>
          <w:tcPr>
            <w:tcW w:w="624" w:type="pct"/>
            <w:vAlign w:val="center"/>
          </w:tcPr>
          <w:p w14:paraId="7B81604A" w14:textId="77777777" w:rsidR="00212FDC" w:rsidRPr="00A05937" w:rsidRDefault="00212FDC" w:rsidP="00564E7F">
            <w:pPr>
              <w:jc w:val="center"/>
              <w:rPr>
                <w:rFonts w:ascii="Arial" w:hAnsi="Arial" w:cs="Arial"/>
                <w:b/>
              </w:rPr>
            </w:pPr>
            <w:r w:rsidRPr="00A05937">
              <w:rPr>
                <w:rFonts w:ascii="Arial" w:hAnsi="Arial" w:cs="Arial"/>
                <w:b/>
              </w:rPr>
              <w:t>Un.</w:t>
            </w:r>
          </w:p>
        </w:tc>
        <w:tc>
          <w:tcPr>
            <w:tcW w:w="2032" w:type="pct"/>
            <w:vAlign w:val="center"/>
          </w:tcPr>
          <w:p w14:paraId="2D57F5BD" w14:textId="77777777" w:rsidR="00212FDC" w:rsidRPr="00A05937" w:rsidRDefault="00212FDC" w:rsidP="00564E7F">
            <w:pPr>
              <w:jc w:val="center"/>
              <w:rPr>
                <w:rFonts w:ascii="Arial" w:hAnsi="Arial" w:cs="Arial"/>
                <w:b/>
              </w:rPr>
            </w:pPr>
            <w:r w:rsidRPr="00A05937">
              <w:rPr>
                <w:rFonts w:ascii="Arial" w:hAnsi="Arial" w:cs="Arial"/>
                <w:b/>
              </w:rPr>
              <w:t>Especificação</w:t>
            </w:r>
          </w:p>
        </w:tc>
        <w:tc>
          <w:tcPr>
            <w:tcW w:w="802" w:type="pct"/>
            <w:vAlign w:val="center"/>
          </w:tcPr>
          <w:p w14:paraId="227B1B12" w14:textId="77777777" w:rsidR="00212FDC" w:rsidRPr="00A05937" w:rsidRDefault="00212FDC" w:rsidP="00564E7F">
            <w:pPr>
              <w:jc w:val="center"/>
              <w:rPr>
                <w:rFonts w:ascii="Arial" w:hAnsi="Arial" w:cs="Arial"/>
                <w:b/>
              </w:rPr>
            </w:pPr>
            <w:r w:rsidRPr="00A05937">
              <w:rPr>
                <w:rFonts w:ascii="Arial" w:hAnsi="Arial" w:cs="Arial"/>
                <w:b/>
              </w:rPr>
              <w:t>Marca/Nome Comercial</w:t>
            </w:r>
          </w:p>
        </w:tc>
        <w:tc>
          <w:tcPr>
            <w:tcW w:w="379" w:type="pct"/>
            <w:vAlign w:val="center"/>
          </w:tcPr>
          <w:p w14:paraId="67CA38FC" w14:textId="77777777" w:rsidR="00212FDC" w:rsidRPr="00A05937" w:rsidRDefault="00212FDC" w:rsidP="00564E7F">
            <w:pPr>
              <w:jc w:val="center"/>
              <w:rPr>
                <w:rFonts w:ascii="Arial" w:hAnsi="Arial" w:cs="Arial"/>
                <w:b/>
              </w:rPr>
            </w:pPr>
            <w:r w:rsidRPr="00A05937">
              <w:rPr>
                <w:rFonts w:ascii="Arial" w:hAnsi="Arial" w:cs="Arial"/>
                <w:b/>
              </w:rPr>
              <w:t>Valor unit.</w:t>
            </w:r>
          </w:p>
        </w:tc>
        <w:tc>
          <w:tcPr>
            <w:tcW w:w="379" w:type="pct"/>
            <w:vAlign w:val="center"/>
          </w:tcPr>
          <w:p w14:paraId="53F90545" w14:textId="77777777" w:rsidR="00212FDC" w:rsidRPr="00A05937" w:rsidRDefault="00212FDC" w:rsidP="00564E7F">
            <w:pPr>
              <w:jc w:val="center"/>
              <w:rPr>
                <w:rFonts w:ascii="Arial" w:hAnsi="Arial" w:cs="Arial"/>
                <w:b/>
              </w:rPr>
            </w:pPr>
            <w:r w:rsidRPr="00A05937">
              <w:rPr>
                <w:rFonts w:ascii="Arial" w:hAnsi="Arial" w:cs="Arial"/>
                <w:b/>
              </w:rPr>
              <w:t>Valor Total</w:t>
            </w:r>
          </w:p>
        </w:tc>
      </w:tr>
      <w:tr w:rsidR="007D6A3A" w:rsidRPr="00A05937" w14:paraId="5985A2F3" w14:textId="77777777" w:rsidTr="00FE5057">
        <w:tc>
          <w:tcPr>
            <w:tcW w:w="324" w:type="pct"/>
          </w:tcPr>
          <w:p w14:paraId="67A3FF6C" w14:textId="77777777" w:rsidR="007D6A3A" w:rsidRPr="00A05937" w:rsidRDefault="007D6A3A" w:rsidP="007D6A3A">
            <w:pPr>
              <w:jc w:val="center"/>
              <w:rPr>
                <w:rFonts w:ascii="Arial" w:hAnsi="Arial" w:cs="Arial"/>
              </w:rPr>
            </w:pPr>
            <w:r w:rsidRPr="003E1C3C">
              <w:rPr>
                <w:rFonts w:ascii="Arial" w:hAnsi="Arial" w:cs="Arial"/>
                <w:sz w:val="20"/>
                <w:szCs w:val="20"/>
              </w:rPr>
              <w:t>1</w:t>
            </w:r>
          </w:p>
        </w:tc>
        <w:tc>
          <w:tcPr>
            <w:tcW w:w="460" w:type="pct"/>
            <w:shd w:val="clear" w:color="auto" w:fill="auto"/>
          </w:tcPr>
          <w:p w14:paraId="198AC986" w14:textId="2349CF99" w:rsidR="007D6A3A" w:rsidRPr="00A05937" w:rsidRDefault="008935D1" w:rsidP="007D6A3A">
            <w:pPr>
              <w:jc w:val="center"/>
              <w:rPr>
                <w:rFonts w:ascii="Arial" w:hAnsi="Arial" w:cs="Arial"/>
              </w:rPr>
            </w:pPr>
            <w:r>
              <w:rPr>
                <w:rFonts w:ascii="Arial" w:hAnsi="Arial" w:cs="Arial"/>
              </w:rPr>
              <w:t>12</w:t>
            </w:r>
          </w:p>
        </w:tc>
        <w:tc>
          <w:tcPr>
            <w:tcW w:w="624" w:type="pct"/>
          </w:tcPr>
          <w:p w14:paraId="7C61D3BF" w14:textId="6183E2C6" w:rsidR="007D6A3A" w:rsidRPr="00A05937" w:rsidRDefault="008935D1" w:rsidP="007D6A3A">
            <w:pPr>
              <w:jc w:val="center"/>
              <w:rPr>
                <w:rFonts w:ascii="Arial" w:hAnsi="Arial" w:cs="Arial"/>
              </w:rPr>
            </w:pPr>
            <w:r>
              <w:rPr>
                <w:rFonts w:ascii="Arial" w:hAnsi="Arial" w:cs="Arial"/>
              </w:rPr>
              <w:t>Meses</w:t>
            </w:r>
          </w:p>
        </w:tc>
        <w:tc>
          <w:tcPr>
            <w:tcW w:w="2032" w:type="pct"/>
            <w:shd w:val="clear" w:color="auto" w:fill="auto"/>
          </w:tcPr>
          <w:p w14:paraId="61AA8E45" w14:textId="77777777" w:rsidR="008935D1" w:rsidRPr="008935D1" w:rsidRDefault="008935D1" w:rsidP="008935D1">
            <w:pPr>
              <w:jc w:val="both"/>
              <w:rPr>
                <w:rFonts w:ascii="Arial" w:hAnsi="Arial" w:cs="Arial"/>
              </w:rPr>
            </w:pPr>
            <w:r w:rsidRPr="008935D1">
              <w:rPr>
                <w:rFonts w:ascii="Arial" w:hAnsi="Arial" w:cs="Arial"/>
              </w:rPr>
              <w:t>Prestação de serviço de manutenção preventiva e corretiva, com fornecimento de toner compatível respectivamente, gaveta, cilindro, engrenagem, totalizando 40 equipamentos e pelo menos duas visitas mensais ou quando necessário de técnico especializado.</w:t>
            </w:r>
          </w:p>
          <w:p w14:paraId="50053DD2" w14:textId="188CEE66" w:rsidR="007D6A3A" w:rsidRPr="0026551F" w:rsidRDefault="007D6A3A" w:rsidP="007D6A3A">
            <w:pPr>
              <w:jc w:val="both"/>
              <w:rPr>
                <w:rFonts w:ascii="Arial" w:hAnsi="Arial" w:cs="Arial"/>
              </w:rPr>
            </w:pPr>
          </w:p>
        </w:tc>
        <w:tc>
          <w:tcPr>
            <w:tcW w:w="802" w:type="pct"/>
          </w:tcPr>
          <w:p w14:paraId="74218FCE" w14:textId="77777777" w:rsidR="007D6A3A" w:rsidRPr="00A05937" w:rsidRDefault="007D6A3A" w:rsidP="007D6A3A">
            <w:pPr>
              <w:jc w:val="both"/>
              <w:rPr>
                <w:rFonts w:ascii="Arial" w:hAnsi="Arial" w:cs="Arial"/>
              </w:rPr>
            </w:pPr>
          </w:p>
        </w:tc>
        <w:tc>
          <w:tcPr>
            <w:tcW w:w="379" w:type="pct"/>
          </w:tcPr>
          <w:p w14:paraId="4696CEF7" w14:textId="77777777" w:rsidR="007D6A3A" w:rsidRPr="00A05937" w:rsidRDefault="007D6A3A" w:rsidP="007D6A3A">
            <w:pPr>
              <w:jc w:val="both"/>
              <w:rPr>
                <w:rFonts w:ascii="Arial" w:hAnsi="Arial" w:cs="Arial"/>
              </w:rPr>
            </w:pPr>
          </w:p>
        </w:tc>
        <w:tc>
          <w:tcPr>
            <w:tcW w:w="379" w:type="pct"/>
          </w:tcPr>
          <w:p w14:paraId="228EC0C2" w14:textId="77777777" w:rsidR="007D6A3A" w:rsidRPr="00A05937" w:rsidRDefault="007D6A3A" w:rsidP="007D6A3A">
            <w:pPr>
              <w:jc w:val="both"/>
              <w:rPr>
                <w:rFonts w:ascii="Arial" w:hAnsi="Arial" w:cs="Arial"/>
              </w:rPr>
            </w:pPr>
          </w:p>
        </w:tc>
      </w:tr>
    </w:tbl>
    <w:p w14:paraId="76C92143" w14:textId="77777777" w:rsidR="00212FDC" w:rsidRPr="00A05937" w:rsidRDefault="00212FDC" w:rsidP="00564E7F">
      <w:pPr>
        <w:rPr>
          <w:rFonts w:ascii="Arial" w:hAnsi="Arial" w:cs="Arial"/>
          <w:b/>
        </w:rPr>
      </w:pPr>
    </w:p>
    <w:p w14:paraId="1D0DF124" w14:textId="77777777" w:rsidR="00212FDC" w:rsidRPr="00A05937" w:rsidRDefault="00212FDC" w:rsidP="008935D1">
      <w:pPr>
        <w:spacing w:line="360" w:lineRule="auto"/>
        <w:rPr>
          <w:rFonts w:ascii="Arial" w:hAnsi="Arial" w:cs="Arial"/>
          <w:b/>
        </w:rPr>
      </w:pPr>
      <w:r w:rsidRPr="00A05937">
        <w:rPr>
          <w:rFonts w:ascii="Arial" w:hAnsi="Arial" w:cs="Arial"/>
          <w:b/>
        </w:rPr>
        <w:t>Validade da Proposta</w:t>
      </w:r>
    </w:p>
    <w:p w14:paraId="3AE8B7D6" w14:textId="77777777" w:rsidR="00212FDC" w:rsidRPr="00A05937" w:rsidRDefault="00212FDC" w:rsidP="008935D1">
      <w:pPr>
        <w:spacing w:line="360" w:lineRule="auto"/>
        <w:jc w:val="both"/>
        <w:rPr>
          <w:rFonts w:ascii="Arial" w:hAnsi="Arial" w:cs="Arial"/>
        </w:rPr>
      </w:pPr>
      <w:r w:rsidRPr="00A05937">
        <w:rPr>
          <w:rFonts w:ascii="Arial" w:hAnsi="Arial" w:cs="Arial"/>
        </w:rPr>
        <w:t>Tenho conhecimento que a opção pelo sistema de registro de preços vincula este interessado ao seu fornecimento nos valores contemplados na proposta pelo prazo de validade da licitação que será de 12 meses.</w:t>
      </w:r>
    </w:p>
    <w:p w14:paraId="0CE16AB5" w14:textId="77777777" w:rsidR="00212FDC" w:rsidRPr="00A05937" w:rsidRDefault="00212FDC" w:rsidP="008935D1">
      <w:pPr>
        <w:spacing w:line="360" w:lineRule="auto"/>
        <w:jc w:val="both"/>
        <w:rPr>
          <w:rFonts w:ascii="Arial" w:hAnsi="Arial" w:cs="Arial"/>
        </w:rPr>
      </w:pPr>
    </w:p>
    <w:p w14:paraId="3EC74CB0" w14:textId="77777777" w:rsidR="00212FDC" w:rsidRDefault="00212FDC" w:rsidP="008935D1">
      <w:pPr>
        <w:spacing w:line="360" w:lineRule="auto"/>
        <w:rPr>
          <w:rFonts w:ascii="Arial" w:hAnsi="Arial" w:cs="Arial"/>
        </w:rPr>
      </w:pPr>
      <w:r w:rsidRPr="00A05937">
        <w:rPr>
          <w:rFonts w:ascii="Arial" w:hAnsi="Arial" w:cs="Arial"/>
        </w:rPr>
        <w:t>Local</w:t>
      </w:r>
      <w:r w:rsidRPr="00A05937">
        <w:rPr>
          <w:rFonts w:ascii="Arial" w:hAnsi="Arial" w:cs="Arial"/>
        </w:rPr>
        <w:tab/>
      </w:r>
      <w:r w:rsidRPr="00A05937">
        <w:rPr>
          <w:rFonts w:ascii="Arial" w:hAnsi="Arial" w:cs="Arial"/>
        </w:rPr>
        <w:tab/>
        <w:t>Data ____/____/________</w:t>
      </w:r>
    </w:p>
    <w:p w14:paraId="7ED5D8D8" w14:textId="77777777" w:rsidR="00067D33" w:rsidRPr="00A05937" w:rsidRDefault="00067D33" w:rsidP="008935D1">
      <w:pPr>
        <w:spacing w:line="360" w:lineRule="auto"/>
        <w:rPr>
          <w:rFonts w:ascii="Arial" w:hAnsi="Arial" w:cs="Arial"/>
        </w:rPr>
      </w:pPr>
    </w:p>
    <w:p w14:paraId="6CECDFA9" w14:textId="77777777" w:rsidR="00212FDC" w:rsidRPr="00A05937" w:rsidRDefault="00212FDC" w:rsidP="008935D1">
      <w:pPr>
        <w:spacing w:line="360" w:lineRule="auto"/>
        <w:jc w:val="center"/>
        <w:rPr>
          <w:rFonts w:ascii="Arial" w:hAnsi="Arial" w:cs="Arial"/>
        </w:rPr>
      </w:pPr>
      <w:r w:rsidRPr="00A05937">
        <w:rPr>
          <w:rFonts w:ascii="Arial" w:hAnsi="Arial" w:cs="Arial"/>
        </w:rPr>
        <w:t>______________________________________________________</w:t>
      </w:r>
    </w:p>
    <w:p w14:paraId="564D46B6" w14:textId="77777777" w:rsidR="00212FDC" w:rsidRPr="00A05937" w:rsidRDefault="00212FDC" w:rsidP="008935D1">
      <w:pPr>
        <w:spacing w:line="360" w:lineRule="auto"/>
        <w:jc w:val="center"/>
        <w:rPr>
          <w:rFonts w:ascii="Arial" w:hAnsi="Arial" w:cs="Arial"/>
          <w:b/>
        </w:rPr>
      </w:pPr>
      <w:r w:rsidRPr="00A05937">
        <w:rPr>
          <w:rFonts w:ascii="Arial" w:hAnsi="Arial" w:cs="Arial"/>
          <w:b/>
        </w:rPr>
        <w:t>Assinatura / Carimbo do CNPJ</w:t>
      </w:r>
    </w:p>
    <w:p w14:paraId="6D9E98BE" w14:textId="77777777" w:rsidR="00446712" w:rsidRDefault="00446712" w:rsidP="008935D1">
      <w:pPr>
        <w:spacing w:line="360" w:lineRule="auto"/>
        <w:jc w:val="center"/>
        <w:rPr>
          <w:rFonts w:ascii="Arial" w:hAnsi="Arial" w:cs="Arial"/>
          <w:b/>
        </w:rPr>
      </w:pPr>
    </w:p>
    <w:p w14:paraId="7856AF0D" w14:textId="77777777" w:rsidR="00446712" w:rsidRDefault="00446712" w:rsidP="007D6A3A">
      <w:pPr>
        <w:jc w:val="center"/>
        <w:rPr>
          <w:rFonts w:ascii="Arial" w:hAnsi="Arial" w:cs="Arial"/>
          <w:b/>
        </w:rPr>
      </w:pPr>
    </w:p>
    <w:p w14:paraId="308673A5" w14:textId="77777777" w:rsidR="00446712" w:rsidRDefault="00446712" w:rsidP="007D6A3A">
      <w:pPr>
        <w:jc w:val="center"/>
        <w:rPr>
          <w:rFonts w:ascii="Arial" w:hAnsi="Arial" w:cs="Arial"/>
          <w:b/>
        </w:rPr>
      </w:pPr>
    </w:p>
    <w:p w14:paraId="660DD13D" w14:textId="77777777" w:rsidR="00446712" w:rsidRDefault="00446712" w:rsidP="008935D1">
      <w:pPr>
        <w:rPr>
          <w:rFonts w:ascii="Arial" w:hAnsi="Arial" w:cs="Arial"/>
          <w:b/>
        </w:rPr>
      </w:pPr>
    </w:p>
    <w:p w14:paraId="3B20EFCC" w14:textId="77777777" w:rsidR="00446712" w:rsidRDefault="00446712" w:rsidP="007D6A3A">
      <w:pPr>
        <w:jc w:val="center"/>
        <w:rPr>
          <w:rFonts w:ascii="Arial" w:hAnsi="Arial" w:cs="Arial"/>
          <w:b/>
        </w:rPr>
      </w:pPr>
    </w:p>
    <w:p w14:paraId="799C2864" w14:textId="77777777" w:rsidR="00446712" w:rsidRDefault="00446712" w:rsidP="007D6A3A">
      <w:pPr>
        <w:jc w:val="center"/>
        <w:rPr>
          <w:rFonts w:ascii="Arial" w:hAnsi="Arial" w:cs="Arial"/>
          <w:b/>
        </w:rPr>
      </w:pPr>
    </w:p>
    <w:p w14:paraId="76C688E0" w14:textId="77777777" w:rsidR="00212FDC" w:rsidRPr="00A05937" w:rsidRDefault="00915A0F" w:rsidP="007D6A3A">
      <w:pPr>
        <w:jc w:val="center"/>
        <w:rPr>
          <w:rFonts w:ascii="Arial" w:hAnsi="Arial" w:cs="Arial"/>
          <w:b/>
        </w:rPr>
      </w:pPr>
      <w:r w:rsidRPr="00A05937">
        <w:rPr>
          <w:rFonts w:ascii="Arial" w:hAnsi="Arial" w:cs="Arial"/>
          <w:b/>
        </w:rPr>
        <w:t>ANEXO III</w:t>
      </w:r>
    </w:p>
    <w:p w14:paraId="397DDFA7" w14:textId="77777777" w:rsidR="00212FDC" w:rsidRPr="00A05937" w:rsidRDefault="00212FDC" w:rsidP="00564E7F">
      <w:pPr>
        <w:jc w:val="center"/>
        <w:rPr>
          <w:rFonts w:ascii="Arial" w:hAnsi="Arial" w:cs="Arial"/>
          <w:b/>
        </w:rPr>
      </w:pPr>
    </w:p>
    <w:p w14:paraId="2CF9E143" w14:textId="430A6CA9" w:rsidR="00212FDC" w:rsidRPr="00A05937" w:rsidRDefault="00212FDC" w:rsidP="00564E7F">
      <w:pPr>
        <w:jc w:val="center"/>
        <w:rPr>
          <w:rFonts w:ascii="Arial" w:hAnsi="Arial" w:cs="Arial"/>
          <w:b/>
        </w:rPr>
      </w:pPr>
      <w:r w:rsidRPr="00A05937">
        <w:rPr>
          <w:rFonts w:ascii="Arial" w:hAnsi="Arial" w:cs="Arial"/>
          <w:b/>
        </w:rPr>
        <w:t xml:space="preserve">Licitação </w:t>
      </w:r>
      <w:r w:rsidR="0003782D">
        <w:rPr>
          <w:rFonts w:ascii="Arial" w:hAnsi="Arial" w:cs="Arial"/>
          <w:b/>
        </w:rPr>
        <w:t>N</w:t>
      </w:r>
      <w:r w:rsidRPr="00D26761">
        <w:rPr>
          <w:rFonts w:ascii="Arial" w:hAnsi="Arial" w:cs="Arial"/>
          <w:b/>
        </w:rPr>
        <w:t xml:space="preserve">° </w:t>
      </w:r>
      <w:r w:rsidR="00D26761" w:rsidRPr="00D26761">
        <w:rPr>
          <w:rFonts w:ascii="Arial" w:hAnsi="Arial" w:cs="Arial"/>
          <w:b/>
        </w:rPr>
        <w:t>0</w:t>
      </w:r>
      <w:r w:rsidR="008935D1">
        <w:rPr>
          <w:rFonts w:ascii="Arial" w:hAnsi="Arial" w:cs="Arial"/>
          <w:b/>
        </w:rPr>
        <w:t>47</w:t>
      </w:r>
      <w:r w:rsidR="005F101A" w:rsidRPr="00D26761">
        <w:rPr>
          <w:rFonts w:ascii="Arial" w:hAnsi="Arial" w:cs="Arial"/>
          <w:b/>
        </w:rPr>
        <w:t>/2025</w:t>
      </w:r>
    </w:p>
    <w:p w14:paraId="094387C8" w14:textId="094C4E80" w:rsidR="00212FDC" w:rsidRPr="00A05937" w:rsidRDefault="00212FDC" w:rsidP="00564E7F">
      <w:pPr>
        <w:jc w:val="center"/>
        <w:rPr>
          <w:rFonts w:ascii="Arial" w:hAnsi="Arial" w:cs="Arial"/>
          <w:b/>
        </w:rPr>
      </w:pPr>
      <w:r w:rsidRPr="00A05937">
        <w:rPr>
          <w:rFonts w:ascii="Arial" w:hAnsi="Arial" w:cs="Arial"/>
          <w:b/>
        </w:rPr>
        <w:t xml:space="preserve">Modalidade de Pregão </w:t>
      </w:r>
      <w:r w:rsidR="00D10FF2" w:rsidRPr="00A05937">
        <w:rPr>
          <w:rFonts w:ascii="Arial" w:hAnsi="Arial" w:cs="Arial"/>
          <w:b/>
        </w:rPr>
        <w:t>Presencial</w:t>
      </w:r>
      <w:r w:rsidRPr="00A05937">
        <w:rPr>
          <w:rFonts w:ascii="Arial" w:hAnsi="Arial" w:cs="Arial"/>
          <w:b/>
        </w:rPr>
        <w:t xml:space="preserve"> </w:t>
      </w:r>
      <w:r w:rsidR="0003782D">
        <w:rPr>
          <w:rFonts w:ascii="Arial" w:hAnsi="Arial" w:cs="Arial"/>
          <w:b/>
        </w:rPr>
        <w:t>N</w:t>
      </w:r>
      <w:r w:rsidRPr="00D26761">
        <w:rPr>
          <w:rFonts w:ascii="Arial" w:hAnsi="Arial" w:cs="Arial"/>
          <w:b/>
        </w:rPr>
        <w:t xml:space="preserve">° </w:t>
      </w:r>
      <w:r w:rsidR="0003782D">
        <w:rPr>
          <w:rFonts w:ascii="Arial" w:hAnsi="Arial" w:cs="Arial"/>
          <w:b/>
        </w:rPr>
        <w:t>0</w:t>
      </w:r>
      <w:r w:rsidR="008935D1">
        <w:rPr>
          <w:rFonts w:ascii="Arial" w:hAnsi="Arial" w:cs="Arial"/>
          <w:b/>
        </w:rPr>
        <w:t>17</w:t>
      </w:r>
      <w:r w:rsidR="005F101A" w:rsidRPr="00D26761">
        <w:rPr>
          <w:rFonts w:ascii="Arial" w:hAnsi="Arial" w:cs="Arial"/>
          <w:b/>
        </w:rPr>
        <w:t>/2025</w:t>
      </w:r>
    </w:p>
    <w:p w14:paraId="7EBCBF39" w14:textId="77777777" w:rsidR="00212FDC" w:rsidRPr="00A05937" w:rsidRDefault="00212FDC" w:rsidP="00564E7F">
      <w:pPr>
        <w:jc w:val="center"/>
        <w:rPr>
          <w:rFonts w:ascii="Arial" w:hAnsi="Arial" w:cs="Arial"/>
          <w:b/>
        </w:rPr>
      </w:pPr>
    </w:p>
    <w:p w14:paraId="2A00D70F" w14:textId="77777777" w:rsidR="00212FDC" w:rsidRPr="00A05937" w:rsidRDefault="00212FDC" w:rsidP="00564E7F">
      <w:pPr>
        <w:jc w:val="center"/>
        <w:rPr>
          <w:rFonts w:ascii="Arial" w:hAnsi="Arial" w:cs="Arial"/>
          <w:b/>
        </w:rPr>
      </w:pPr>
      <w:r w:rsidRPr="00A05937">
        <w:rPr>
          <w:rFonts w:ascii="Arial" w:hAnsi="Arial" w:cs="Arial"/>
          <w:b/>
        </w:rPr>
        <w:t>CREDENCIAMENTO</w:t>
      </w:r>
    </w:p>
    <w:p w14:paraId="7D471CE8" w14:textId="77777777" w:rsidR="00212FDC" w:rsidRPr="00A05937" w:rsidRDefault="00212FDC" w:rsidP="00564E7F">
      <w:pPr>
        <w:jc w:val="center"/>
        <w:rPr>
          <w:rFonts w:ascii="Arial" w:hAnsi="Arial" w:cs="Arial"/>
          <w:b/>
        </w:rPr>
      </w:pPr>
    </w:p>
    <w:p w14:paraId="2C2CF4E8" w14:textId="77777777" w:rsidR="00212FDC" w:rsidRPr="00A05937" w:rsidRDefault="00212FDC" w:rsidP="00564E7F">
      <w:pPr>
        <w:rPr>
          <w:rFonts w:ascii="Arial" w:hAnsi="Arial" w:cs="Arial"/>
          <w:b/>
        </w:rPr>
      </w:pPr>
      <w:r w:rsidRPr="00A05937">
        <w:rPr>
          <w:rFonts w:ascii="Arial" w:hAnsi="Arial" w:cs="Arial"/>
          <w:b/>
        </w:rPr>
        <w:t>Proponente</w:t>
      </w:r>
    </w:p>
    <w:p w14:paraId="53BC2F3D" w14:textId="77777777" w:rsidR="00212FDC" w:rsidRPr="00A05937" w:rsidRDefault="00212FDC" w:rsidP="00564E7F">
      <w:pPr>
        <w:rPr>
          <w:rFonts w:ascii="Arial" w:hAnsi="Arial" w:cs="Arial"/>
        </w:rPr>
      </w:pPr>
      <w:r w:rsidRPr="00A05937">
        <w:rPr>
          <w:rFonts w:ascii="Arial" w:hAnsi="Arial" w:cs="Arial"/>
        </w:rPr>
        <w:t>Razão Social</w:t>
      </w:r>
    </w:p>
    <w:p w14:paraId="756D1185" w14:textId="77777777" w:rsidR="00212FDC" w:rsidRPr="00A05937" w:rsidRDefault="00212FDC" w:rsidP="00564E7F">
      <w:pPr>
        <w:rPr>
          <w:rFonts w:ascii="Arial" w:hAnsi="Arial" w:cs="Arial"/>
        </w:rPr>
      </w:pPr>
      <w:r w:rsidRPr="00A05937">
        <w:rPr>
          <w:rFonts w:ascii="Arial" w:hAnsi="Arial" w:cs="Arial"/>
        </w:rPr>
        <w:t>Logradouro</w:t>
      </w:r>
      <w:r w:rsidRPr="00A05937">
        <w:rPr>
          <w:rFonts w:ascii="Arial" w:hAnsi="Arial" w:cs="Arial"/>
        </w:rPr>
        <w:tab/>
      </w:r>
      <w:r w:rsidRPr="00A05937">
        <w:rPr>
          <w:rFonts w:ascii="Arial" w:hAnsi="Arial" w:cs="Arial"/>
        </w:rPr>
        <w:tab/>
        <w:t>n°</w:t>
      </w:r>
      <w:r w:rsidRPr="00A05937">
        <w:rPr>
          <w:rFonts w:ascii="Arial" w:hAnsi="Arial" w:cs="Arial"/>
        </w:rPr>
        <w:tab/>
        <w:t>Bairro</w:t>
      </w:r>
    </w:p>
    <w:p w14:paraId="74461DC4" w14:textId="77777777" w:rsidR="00212FDC" w:rsidRPr="00A05937" w:rsidRDefault="00212FDC" w:rsidP="00564E7F">
      <w:pPr>
        <w:rPr>
          <w:rFonts w:ascii="Arial" w:hAnsi="Arial" w:cs="Arial"/>
        </w:rPr>
      </w:pPr>
      <w:r w:rsidRPr="00A05937">
        <w:rPr>
          <w:rFonts w:ascii="Arial" w:hAnsi="Arial" w:cs="Arial"/>
        </w:rPr>
        <w:t>Cidade</w:t>
      </w:r>
      <w:r w:rsidRPr="00A05937">
        <w:rPr>
          <w:rFonts w:ascii="Arial" w:hAnsi="Arial" w:cs="Arial"/>
        </w:rPr>
        <w:tab/>
      </w:r>
      <w:r w:rsidRPr="00A05937">
        <w:rPr>
          <w:rFonts w:ascii="Arial" w:hAnsi="Arial" w:cs="Arial"/>
        </w:rPr>
        <w:tab/>
        <w:t>UF</w:t>
      </w:r>
      <w:r w:rsidRPr="00A05937">
        <w:rPr>
          <w:rFonts w:ascii="Arial" w:hAnsi="Arial" w:cs="Arial"/>
        </w:rPr>
        <w:tab/>
        <w:t>CEP</w:t>
      </w:r>
      <w:r w:rsidRPr="00A05937">
        <w:rPr>
          <w:rFonts w:ascii="Arial" w:hAnsi="Arial" w:cs="Arial"/>
        </w:rPr>
        <w:tab/>
        <w:t>TEL</w:t>
      </w:r>
    </w:p>
    <w:p w14:paraId="40F0CB2F" w14:textId="77777777" w:rsidR="00212FDC" w:rsidRPr="00A05937" w:rsidRDefault="00212FDC" w:rsidP="00564E7F">
      <w:pPr>
        <w:rPr>
          <w:rFonts w:ascii="Arial" w:hAnsi="Arial" w:cs="Arial"/>
        </w:rPr>
      </w:pPr>
      <w:r w:rsidRPr="00A05937">
        <w:rPr>
          <w:rFonts w:ascii="Arial" w:hAnsi="Arial" w:cs="Arial"/>
        </w:rPr>
        <w:t>CNPJ</w:t>
      </w:r>
      <w:r w:rsidRPr="00A05937">
        <w:rPr>
          <w:rFonts w:ascii="Arial" w:hAnsi="Arial" w:cs="Arial"/>
        </w:rPr>
        <w:tab/>
      </w:r>
      <w:r w:rsidRPr="00A05937">
        <w:rPr>
          <w:rFonts w:ascii="Arial" w:hAnsi="Arial" w:cs="Arial"/>
        </w:rPr>
        <w:tab/>
        <w:t>Inscrição Estadual</w:t>
      </w:r>
    </w:p>
    <w:p w14:paraId="70AFA1F6" w14:textId="77777777" w:rsidR="00212FDC" w:rsidRPr="00A05937" w:rsidRDefault="00212FDC" w:rsidP="00564E7F">
      <w:pPr>
        <w:rPr>
          <w:rFonts w:ascii="Arial" w:hAnsi="Arial" w:cs="Arial"/>
        </w:rPr>
      </w:pPr>
    </w:p>
    <w:p w14:paraId="1CE55D0B" w14:textId="77777777" w:rsidR="00212FDC" w:rsidRPr="00A05937" w:rsidRDefault="00212FDC" w:rsidP="00564E7F">
      <w:pPr>
        <w:rPr>
          <w:rFonts w:ascii="Arial" w:hAnsi="Arial" w:cs="Arial"/>
        </w:rPr>
      </w:pPr>
    </w:p>
    <w:p w14:paraId="262F4072" w14:textId="32413E9D" w:rsidR="00212FDC" w:rsidRPr="00A05937" w:rsidRDefault="00212FDC" w:rsidP="008935D1">
      <w:pPr>
        <w:spacing w:line="360" w:lineRule="auto"/>
        <w:jc w:val="both"/>
        <w:rPr>
          <w:rFonts w:ascii="Arial" w:hAnsi="Arial" w:cs="Arial"/>
        </w:rPr>
      </w:pPr>
      <w:r w:rsidRPr="00A05937">
        <w:rPr>
          <w:rFonts w:ascii="Arial" w:hAnsi="Arial" w:cs="Arial"/>
        </w:rPr>
        <w:t xml:space="preserve">Para os fornecimentos objeto da licitação em referência, credenciamos o Sr. ________________________________________ portador da célula de identidade n° ____________________, expedida pela ____________________, outorgando-lhe plenos poderes para representá-la na sessão pública do </w:t>
      </w:r>
      <w:r w:rsidRPr="00D26761">
        <w:rPr>
          <w:rFonts w:ascii="Arial" w:hAnsi="Arial" w:cs="Arial"/>
        </w:rPr>
        <w:t xml:space="preserve">Pregão n° </w:t>
      </w:r>
      <w:r w:rsidR="00D26761" w:rsidRPr="00D26761">
        <w:rPr>
          <w:rFonts w:ascii="Arial" w:hAnsi="Arial" w:cs="Arial"/>
        </w:rPr>
        <w:t>0</w:t>
      </w:r>
      <w:r w:rsidR="008935D1">
        <w:rPr>
          <w:rFonts w:ascii="Arial" w:hAnsi="Arial" w:cs="Arial"/>
        </w:rPr>
        <w:t>47</w:t>
      </w:r>
      <w:r w:rsidR="00614CAB" w:rsidRPr="00D26761">
        <w:rPr>
          <w:rFonts w:ascii="Arial" w:hAnsi="Arial" w:cs="Arial"/>
        </w:rPr>
        <w:t>/202</w:t>
      </w:r>
      <w:r w:rsidR="00DB7A76" w:rsidRPr="00D26761">
        <w:rPr>
          <w:rFonts w:ascii="Arial" w:hAnsi="Arial" w:cs="Arial"/>
        </w:rPr>
        <w:t>5</w:t>
      </w:r>
      <w:r w:rsidRPr="00D26761">
        <w:rPr>
          <w:rFonts w:ascii="Arial" w:hAnsi="Arial" w:cs="Arial"/>
        </w:rPr>
        <w:t xml:space="preserve"> - Edital n° </w:t>
      </w:r>
      <w:r w:rsidR="0003782D">
        <w:rPr>
          <w:rFonts w:ascii="Arial" w:hAnsi="Arial" w:cs="Arial"/>
        </w:rPr>
        <w:t>0</w:t>
      </w:r>
      <w:r w:rsidR="008935D1">
        <w:rPr>
          <w:rFonts w:ascii="Arial" w:hAnsi="Arial" w:cs="Arial"/>
        </w:rPr>
        <w:t>17</w:t>
      </w:r>
      <w:r w:rsidR="00614CAB" w:rsidRPr="00D26761">
        <w:rPr>
          <w:rFonts w:ascii="Arial" w:hAnsi="Arial" w:cs="Arial"/>
        </w:rPr>
        <w:t>/202</w:t>
      </w:r>
      <w:r w:rsidR="00DB7A76" w:rsidRPr="00D26761">
        <w:rPr>
          <w:rFonts w:ascii="Arial" w:hAnsi="Arial" w:cs="Arial"/>
        </w:rPr>
        <w:t>5</w:t>
      </w:r>
      <w:r w:rsidRPr="00A05937">
        <w:rPr>
          <w:rFonts w:ascii="Arial" w:hAnsi="Arial" w:cs="Arial"/>
        </w:rPr>
        <w:t>, em especial para formular lances verbais e para interpor recursos ou deles desistir.</w:t>
      </w:r>
    </w:p>
    <w:p w14:paraId="7DC819E5" w14:textId="77777777" w:rsidR="00212FDC" w:rsidRPr="00A05937" w:rsidRDefault="00212FDC" w:rsidP="008935D1">
      <w:pPr>
        <w:spacing w:line="360" w:lineRule="auto"/>
        <w:jc w:val="both"/>
        <w:rPr>
          <w:rFonts w:ascii="Arial" w:hAnsi="Arial" w:cs="Arial"/>
        </w:rPr>
      </w:pPr>
    </w:p>
    <w:p w14:paraId="00966726" w14:textId="77777777" w:rsidR="00212FDC" w:rsidRPr="00A05937" w:rsidRDefault="00212FDC" w:rsidP="008935D1">
      <w:pPr>
        <w:spacing w:line="360" w:lineRule="auto"/>
        <w:jc w:val="both"/>
        <w:rPr>
          <w:rFonts w:ascii="Arial" w:hAnsi="Arial" w:cs="Arial"/>
        </w:rPr>
      </w:pPr>
      <w:r w:rsidRPr="00A05937">
        <w:rPr>
          <w:rFonts w:ascii="Arial" w:hAnsi="Arial" w:cs="Arial"/>
        </w:rPr>
        <w:t>Por oportuno, a outorgante declara, sob as penas da lei, a inexistência de fato impeditivo de sua participação no citado certame; declarando-se, ainda, ciente de todas as disposições relativas à licitação em causa e sua plena concordância com as condições constantes no edital.</w:t>
      </w:r>
    </w:p>
    <w:p w14:paraId="24FFC126" w14:textId="77777777" w:rsidR="00212FDC" w:rsidRPr="00A05937" w:rsidRDefault="00212FDC" w:rsidP="00564E7F">
      <w:pPr>
        <w:jc w:val="both"/>
        <w:rPr>
          <w:rFonts w:ascii="Arial" w:hAnsi="Arial" w:cs="Arial"/>
        </w:rPr>
      </w:pPr>
    </w:p>
    <w:p w14:paraId="02A185F5" w14:textId="77777777" w:rsidR="00212FDC" w:rsidRPr="00A05937" w:rsidRDefault="00212FDC" w:rsidP="00564E7F">
      <w:pPr>
        <w:jc w:val="both"/>
        <w:rPr>
          <w:rFonts w:ascii="Arial" w:hAnsi="Arial" w:cs="Arial"/>
        </w:rPr>
      </w:pPr>
      <w:r w:rsidRPr="00A05937">
        <w:rPr>
          <w:rFonts w:ascii="Arial" w:hAnsi="Arial" w:cs="Arial"/>
        </w:rPr>
        <w:t>Nome</w:t>
      </w:r>
    </w:p>
    <w:p w14:paraId="099CBAFF" w14:textId="77777777" w:rsidR="00212FDC" w:rsidRPr="00A05937" w:rsidRDefault="00212FDC" w:rsidP="00564E7F">
      <w:pPr>
        <w:jc w:val="both"/>
        <w:rPr>
          <w:rFonts w:ascii="Arial" w:hAnsi="Arial" w:cs="Arial"/>
        </w:rPr>
      </w:pPr>
      <w:r w:rsidRPr="00A05937">
        <w:rPr>
          <w:rFonts w:ascii="Arial" w:hAnsi="Arial" w:cs="Arial"/>
        </w:rPr>
        <w:t>Cargo</w:t>
      </w:r>
    </w:p>
    <w:p w14:paraId="5CBE8032" w14:textId="77777777" w:rsidR="00212FDC" w:rsidRPr="00A05937" w:rsidRDefault="00212FDC" w:rsidP="00564E7F">
      <w:pPr>
        <w:jc w:val="both"/>
        <w:rPr>
          <w:rFonts w:ascii="Arial" w:hAnsi="Arial" w:cs="Arial"/>
        </w:rPr>
      </w:pPr>
      <w:r w:rsidRPr="00A05937">
        <w:rPr>
          <w:rFonts w:ascii="Arial" w:hAnsi="Arial" w:cs="Arial"/>
        </w:rPr>
        <w:t>Identidade</w:t>
      </w:r>
    </w:p>
    <w:p w14:paraId="1348F628" w14:textId="77777777" w:rsidR="00212FDC" w:rsidRPr="00A05937" w:rsidRDefault="00212FDC" w:rsidP="00564E7F">
      <w:pPr>
        <w:jc w:val="both"/>
        <w:rPr>
          <w:rFonts w:ascii="Arial" w:hAnsi="Arial" w:cs="Arial"/>
        </w:rPr>
      </w:pPr>
      <w:r w:rsidRPr="00A05937">
        <w:rPr>
          <w:rFonts w:ascii="Arial" w:hAnsi="Arial" w:cs="Arial"/>
        </w:rPr>
        <w:t>CPF</w:t>
      </w:r>
    </w:p>
    <w:p w14:paraId="71181001" w14:textId="77777777" w:rsidR="00212FDC" w:rsidRPr="00A05937" w:rsidRDefault="00212FDC" w:rsidP="00564E7F">
      <w:pPr>
        <w:jc w:val="both"/>
        <w:rPr>
          <w:rFonts w:ascii="Arial" w:hAnsi="Arial" w:cs="Arial"/>
        </w:rPr>
      </w:pPr>
      <w:r w:rsidRPr="00A05937">
        <w:rPr>
          <w:rFonts w:ascii="Arial" w:hAnsi="Arial" w:cs="Arial"/>
        </w:rPr>
        <w:t>Data  ____/____/________</w:t>
      </w:r>
    </w:p>
    <w:p w14:paraId="432AEE66" w14:textId="77777777" w:rsidR="00212FDC" w:rsidRPr="00A05937" w:rsidRDefault="00212FDC" w:rsidP="00564E7F">
      <w:pPr>
        <w:jc w:val="both"/>
        <w:rPr>
          <w:rFonts w:ascii="Arial" w:hAnsi="Arial" w:cs="Arial"/>
        </w:rPr>
      </w:pPr>
    </w:p>
    <w:p w14:paraId="61089898" w14:textId="77777777" w:rsidR="00212FDC" w:rsidRPr="00A05937" w:rsidRDefault="00212FDC" w:rsidP="00564E7F">
      <w:pPr>
        <w:jc w:val="both"/>
        <w:rPr>
          <w:rFonts w:ascii="Arial" w:hAnsi="Arial" w:cs="Arial"/>
        </w:rPr>
      </w:pPr>
    </w:p>
    <w:p w14:paraId="21D2DB62" w14:textId="77777777" w:rsidR="00212FDC" w:rsidRPr="00A05937" w:rsidRDefault="00212FDC" w:rsidP="00564E7F">
      <w:pPr>
        <w:jc w:val="center"/>
        <w:rPr>
          <w:rFonts w:ascii="Arial" w:hAnsi="Arial" w:cs="Arial"/>
        </w:rPr>
      </w:pPr>
      <w:r w:rsidRPr="00A05937">
        <w:rPr>
          <w:rFonts w:ascii="Arial" w:hAnsi="Arial" w:cs="Arial"/>
        </w:rPr>
        <w:t>_______________________________________</w:t>
      </w:r>
    </w:p>
    <w:p w14:paraId="3137021D" w14:textId="77777777" w:rsidR="00212FDC" w:rsidRPr="00A05937" w:rsidRDefault="00212FDC" w:rsidP="00564E7F">
      <w:pPr>
        <w:jc w:val="center"/>
        <w:rPr>
          <w:rFonts w:ascii="Arial" w:hAnsi="Arial" w:cs="Arial"/>
          <w:b/>
        </w:rPr>
      </w:pPr>
      <w:r w:rsidRPr="00A05937">
        <w:rPr>
          <w:rFonts w:ascii="Arial" w:hAnsi="Arial" w:cs="Arial"/>
          <w:b/>
        </w:rPr>
        <w:t>Assinatura / Carimbo CNPJ</w:t>
      </w:r>
    </w:p>
    <w:p w14:paraId="2658DF43" w14:textId="77777777" w:rsidR="00212FDC" w:rsidRPr="00A05937" w:rsidRDefault="00212FDC" w:rsidP="00564E7F">
      <w:pPr>
        <w:jc w:val="center"/>
        <w:rPr>
          <w:rFonts w:ascii="Arial" w:hAnsi="Arial" w:cs="Arial"/>
          <w:b/>
        </w:rPr>
      </w:pPr>
      <w:r w:rsidRPr="00A05937">
        <w:rPr>
          <w:rFonts w:ascii="Arial" w:hAnsi="Arial" w:cs="Arial"/>
          <w:b/>
        </w:rPr>
        <w:br w:type="page"/>
      </w:r>
      <w:r w:rsidRPr="00A05937">
        <w:rPr>
          <w:rFonts w:ascii="Arial" w:hAnsi="Arial" w:cs="Arial"/>
          <w:b/>
        </w:rPr>
        <w:lastRenderedPageBreak/>
        <w:t xml:space="preserve">ANEXO </w:t>
      </w:r>
      <w:r w:rsidR="00915A0F" w:rsidRPr="00A05937">
        <w:rPr>
          <w:rFonts w:ascii="Arial" w:hAnsi="Arial" w:cs="Arial"/>
          <w:b/>
        </w:rPr>
        <w:t>I</w:t>
      </w:r>
      <w:r w:rsidRPr="00A05937">
        <w:rPr>
          <w:rFonts w:ascii="Arial" w:hAnsi="Arial" w:cs="Arial"/>
          <w:b/>
        </w:rPr>
        <w:t>V</w:t>
      </w:r>
    </w:p>
    <w:p w14:paraId="3A79E72E" w14:textId="77777777" w:rsidR="00212FDC" w:rsidRPr="00A05937" w:rsidRDefault="00212FDC" w:rsidP="00564E7F">
      <w:pPr>
        <w:jc w:val="center"/>
        <w:rPr>
          <w:rFonts w:ascii="Arial" w:hAnsi="Arial" w:cs="Arial"/>
          <w:b/>
        </w:rPr>
      </w:pPr>
    </w:p>
    <w:p w14:paraId="71A6A161" w14:textId="40A760C6" w:rsidR="00212FDC" w:rsidRPr="00A05937" w:rsidRDefault="0003782D" w:rsidP="00564E7F">
      <w:pPr>
        <w:jc w:val="center"/>
        <w:rPr>
          <w:rFonts w:ascii="Arial" w:hAnsi="Arial" w:cs="Arial"/>
          <w:b/>
        </w:rPr>
      </w:pPr>
      <w:r>
        <w:rPr>
          <w:rFonts w:ascii="Arial" w:hAnsi="Arial" w:cs="Arial"/>
          <w:b/>
        </w:rPr>
        <w:t>Licitação N</w:t>
      </w:r>
      <w:r w:rsidR="00212FDC" w:rsidRPr="00A05937">
        <w:rPr>
          <w:rFonts w:ascii="Arial" w:hAnsi="Arial" w:cs="Arial"/>
          <w:b/>
        </w:rPr>
        <w:t xml:space="preserve">° </w:t>
      </w:r>
      <w:r w:rsidR="00D26761">
        <w:rPr>
          <w:rFonts w:ascii="Arial" w:hAnsi="Arial" w:cs="Arial"/>
          <w:b/>
        </w:rPr>
        <w:t>0</w:t>
      </w:r>
      <w:r w:rsidR="008935D1">
        <w:rPr>
          <w:rFonts w:ascii="Arial" w:hAnsi="Arial" w:cs="Arial"/>
          <w:b/>
        </w:rPr>
        <w:t>47</w:t>
      </w:r>
      <w:r w:rsidR="00614CAB" w:rsidRPr="00A05937">
        <w:rPr>
          <w:rFonts w:ascii="Arial" w:hAnsi="Arial" w:cs="Arial"/>
          <w:b/>
        </w:rPr>
        <w:t>/202</w:t>
      </w:r>
      <w:r w:rsidR="00DB7A76">
        <w:rPr>
          <w:rFonts w:ascii="Arial" w:hAnsi="Arial" w:cs="Arial"/>
          <w:b/>
        </w:rPr>
        <w:t>5</w:t>
      </w:r>
    </w:p>
    <w:p w14:paraId="208A05FE" w14:textId="72379C22" w:rsidR="00212FDC" w:rsidRPr="00A05937" w:rsidRDefault="00212FDC" w:rsidP="00564E7F">
      <w:pPr>
        <w:jc w:val="center"/>
        <w:rPr>
          <w:rFonts w:ascii="Arial" w:hAnsi="Arial" w:cs="Arial"/>
          <w:b/>
        </w:rPr>
      </w:pPr>
      <w:r w:rsidRPr="00A05937">
        <w:rPr>
          <w:rFonts w:ascii="Arial" w:hAnsi="Arial" w:cs="Arial"/>
          <w:b/>
        </w:rPr>
        <w:t xml:space="preserve">Modalidade de Pregão </w:t>
      </w:r>
      <w:r w:rsidR="00D10FF2" w:rsidRPr="00A05937">
        <w:rPr>
          <w:rFonts w:ascii="Arial" w:hAnsi="Arial" w:cs="Arial"/>
          <w:b/>
        </w:rPr>
        <w:t>Presencial</w:t>
      </w:r>
      <w:r w:rsidR="0003782D">
        <w:rPr>
          <w:rFonts w:ascii="Arial" w:hAnsi="Arial" w:cs="Arial"/>
          <w:b/>
        </w:rPr>
        <w:t xml:space="preserve"> N</w:t>
      </w:r>
      <w:r w:rsidRPr="00A05937">
        <w:rPr>
          <w:rFonts w:ascii="Arial" w:hAnsi="Arial" w:cs="Arial"/>
          <w:b/>
        </w:rPr>
        <w:t xml:space="preserve">° </w:t>
      </w:r>
      <w:r w:rsidR="00D26761">
        <w:rPr>
          <w:rFonts w:ascii="Arial" w:hAnsi="Arial" w:cs="Arial"/>
          <w:b/>
        </w:rPr>
        <w:t>0</w:t>
      </w:r>
      <w:r w:rsidR="008935D1">
        <w:rPr>
          <w:rFonts w:ascii="Arial" w:hAnsi="Arial" w:cs="Arial"/>
          <w:b/>
        </w:rPr>
        <w:t>17</w:t>
      </w:r>
      <w:r w:rsidR="00614CAB" w:rsidRPr="00A05937">
        <w:rPr>
          <w:rFonts w:ascii="Arial" w:hAnsi="Arial" w:cs="Arial"/>
          <w:b/>
        </w:rPr>
        <w:t>/202</w:t>
      </w:r>
      <w:r w:rsidR="00DB7A76">
        <w:rPr>
          <w:rFonts w:ascii="Arial" w:hAnsi="Arial" w:cs="Arial"/>
          <w:b/>
        </w:rPr>
        <w:t>5</w:t>
      </w:r>
    </w:p>
    <w:p w14:paraId="6A14AF92" w14:textId="77777777" w:rsidR="00212FDC" w:rsidRPr="00A05937" w:rsidRDefault="00212FDC" w:rsidP="00564E7F">
      <w:pPr>
        <w:jc w:val="center"/>
        <w:rPr>
          <w:rFonts w:ascii="Arial" w:hAnsi="Arial" w:cs="Arial"/>
          <w:b/>
        </w:rPr>
      </w:pPr>
    </w:p>
    <w:p w14:paraId="36A06D20" w14:textId="77777777" w:rsidR="00212FDC" w:rsidRPr="00A05937" w:rsidRDefault="00212FDC" w:rsidP="00564E7F">
      <w:pPr>
        <w:jc w:val="center"/>
        <w:rPr>
          <w:rFonts w:ascii="Arial" w:hAnsi="Arial" w:cs="Arial"/>
          <w:b/>
        </w:rPr>
      </w:pPr>
      <w:r w:rsidRPr="00A05937">
        <w:rPr>
          <w:rFonts w:ascii="Arial" w:hAnsi="Arial" w:cs="Arial"/>
          <w:b/>
        </w:rPr>
        <w:t>INFORMAÇÕES DE E-MAILS</w:t>
      </w:r>
    </w:p>
    <w:p w14:paraId="43872C7B" w14:textId="77777777" w:rsidR="00212FDC" w:rsidRPr="00A05937" w:rsidRDefault="00212FDC" w:rsidP="00564E7F">
      <w:pPr>
        <w:jc w:val="both"/>
        <w:rPr>
          <w:rFonts w:ascii="Arial" w:hAnsi="Arial" w:cs="Arial"/>
        </w:rPr>
      </w:pPr>
    </w:p>
    <w:p w14:paraId="33C24BF1" w14:textId="77777777" w:rsidR="00614CAB" w:rsidRPr="00A05937" w:rsidRDefault="00614CAB" w:rsidP="00564E7F">
      <w:pPr>
        <w:rPr>
          <w:rFonts w:ascii="Arial" w:hAnsi="Arial" w:cs="Arial"/>
          <w:b/>
        </w:rPr>
      </w:pPr>
      <w:r w:rsidRPr="00A05937">
        <w:rPr>
          <w:rFonts w:ascii="Arial" w:hAnsi="Arial" w:cs="Arial"/>
          <w:b/>
        </w:rPr>
        <w:t>Proponente</w:t>
      </w:r>
    </w:p>
    <w:p w14:paraId="3FE82D8C" w14:textId="77777777" w:rsidR="00614CAB" w:rsidRPr="00A05937" w:rsidRDefault="00614CAB" w:rsidP="00564E7F">
      <w:pPr>
        <w:rPr>
          <w:rFonts w:ascii="Arial" w:hAnsi="Arial" w:cs="Arial"/>
        </w:rPr>
      </w:pPr>
      <w:r w:rsidRPr="00A05937">
        <w:rPr>
          <w:rFonts w:ascii="Arial" w:hAnsi="Arial" w:cs="Arial"/>
        </w:rPr>
        <w:t>Razão Social</w:t>
      </w:r>
    </w:p>
    <w:p w14:paraId="49283B43" w14:textId="77777777" w:rsidR="00614CAB" w:rsidRPr="00A05937" w:rsidRDefault="00614CAB" w:rsidP="00564E7F">
      <w:pPr>
        <w:rPr>
          <w:rFonts w:ascii="Arial" w:hAnsi="Arial" w:cs="Arial"/>
        </w:rPr>
      </w:pPr>
      <w:r w:rsidRPr="00A05937">
        <w:rPr>
          <w:rFonts w:ascii="Arial" w:hAnsi="Arial" w:cs="Arial"/>
        </w:rPr>
        <w:t>Logradouro</w:t>
      </w:r>
      <w:r w:rsidRPr="00A05937">
        <w:rPr>
          <w:rFonts w:ascii="Arial" w:hAnsi="Arial" w:cs="Arial"/>
        </w:rPr>
        <w:tab/>
      </w:r>
      <w:r w:rsidRPr="00A05937">
        <w:rPr>
          <w:rFonts w:ascii="Arial" w:hAnsi="Arial" w:cs="Arial"/>
        </w:rPr>
        <w:tab/>
        <w:t>n°</w:t>
      </w:r>
      <w:r w:rsidRPr="00A05937">
        <w:rPr>
          <w:rFonts w:ascii="Arial" w:hAnsi="Arial" w:cs="Arial"/>
        </w:rPr>
        <w:tab/>
        <w:t>Bairro</w:t>
      </w:r>
    </w:p>
    <w:p w14:paraId="2776464B" w14:textId="77777777" w:rsidR="00614CAB" w:rsidRPr="00A05937" w:rsidRDefault="00614CAB" w:rsidP="00564E7F">
      <w:pPr>
        <w:rPr>
          <w:rFonts w:ascii="Arial" w:hAnsi="Arial" w:cs="Arial"/>
        </w:rPr>
      </w:pPr>
      <w:r w:rsidRPr="00A05937">
        <w:rPr>
          <w:rFonts w:ascii="Arial" w:hAnsi="Arial" w:cs="Arial"/>
        </w:rPr>
        <w:t>Cidade</w:t>
      </w:r>
      <w:r w:rsidRPr="00A05937">
        <w:rPr>
          <w:rFonts w:ascii="Arial" w:hAnsi="Arial" w:cs="Arial"/>
        </w:rPr>
        <w:tab/>
      </w:r>
      <w:r w:rsidRPr="00A05937">
        <w:rPr>
          <w:rFonts w:ascii="Arial" w:hAnsi="Arial" w:cs="Arial"/>
        </w:rPr>
        <w:tab/>
        <w:t>UF</w:t>
      </w:r>
      <w:r w:rsidRPr="00A05937">
        <w:rPr>
          <w:rFonts w:ascii="Arial" w:hAnsi="Arial" w:cs="Arial"/>
        </w:rPr>
        <w:tab/>
        <w:t>CEP</w:t>
      </w:r>
      <w:r w:rsidRPr="00A05937">
        <w:rPr>
          <w:rFonts w:ascii="Arial" w:hAnsi="Arial" w:cs="Arial"/>
        </w:rPr>
        <w:tab/>
        <w:t>TEL</w:t>
      </w:r>
    </w:p>
    <w:p w14:paraId="7F7373A0" w14:textId="77777777" w:rsidR="00212FDC" w:rsidRPr="00A05937" w:rsidRDefault="00614CAB" w:rsidP="00564E7F">
      <w:pPr>
        <w:jc w:val="both"/>
        <w:rPr>
          <w:rFonts w:ascii="Arial" w:hAnsi="Arial" w:cs="Arial"/>
        </w:rPr>
      </w:pPr>
      <w:r w:rsidRPr="00A05937">
        <w:rPr>
          <w:rFonts w:ascii="Arial" w:hAnsi="Arial" w:cs="Arial"/>
        </w:rPr>
        <w:t>CNPJ</w:t>
      </w:r>
      <w:r w:rsidRPr="00A05937">
        <w:rPr>
          <w:rFonts w:ascii="Arial" w:hAnsi="Arial" w:cs="Arial"/>
        </w:rPr>
        <w:tab/>
      </w:r>
      <w:r w:rsidRPr="00A05937">
        <w:rPr>
          <w:rFonts w:ascii="Arial" w:hAnsi="Arial" w:cs="Arial"/>
        </w:rPr>
        <w:tab/>
        <w:t>Inscrição Estadual</w:t>
      </w:r>
    </w:p>
    <w:p w14:paraId="0B27ACCD" w14:textId="77777777" w:rsidR="00614CAB" w:rsidRPr="00A05937" w:rsidRDefault="00614CAB" w:rsidP="00564E7F">
      <w:pPr>
        <w:jc w:val="both"/>
        <w:rPr>
          <w:rFonts w:ascii="Arial" w:hAnsi="Arial" w:cs="Arial"/>
        </w:rPr>
      </w:pPr>
    </w:p>
    <w:p w14:paraId="0C1CE8B4" w14:textId="77777777" w:rsidR="00212FDC" w:rsidRPr="00A05937" w:rsidRDefault="00212FDC" w:rsidP="00564E7F">
      <w:pPr>
        <w:jc w:val="both"/>
        <w:rPr>
          <w:rFonts w:ascii="Arial" w:hAnsi="Arial" w:cs="Arial"/>
        </w:rPr>
      </w:pPr>
    </w:p>
    <w:p w14:paraId="4C17E5A8" w14:textId="77777777" w:rsidR="00212FDC" w:rsidRPr="00A05937" w:rsidRDefault="00212FDC" w:rsidP="008935D1">
      <w:pPr>
        <w:spacing w:line="360" w:lineRule="auto"/>
        <w:jc w:val="both"/>
        <w:rPr>
          <w:rFonts w:ascii="Arial" w:hAnsi="Arial" w:cs="Arial"/>
        </w:rPr>
      </w:pPr>
      <w:r w:rsidRPr="00A05937">
        <w:rPr>
          <w:rFonts w:ascii="Arial" w:hAnsi="Arial" w:cs="Arial"/>
        </w:rPr>
        <w:t xml:space="preserve">DECLARA-SE que o proponente acima qualificado possui o(s) endereço(s) </w:t>
      </w:r>
      <w:r w:rsidR="00D10FF2" w:rsidRPr="00A05937">
        <w:rPr>
          <w:rFonts w:ascii="Arial" w:hAnsi="Arial" w:cs="Arial"/>
        </w:rPr>
        <w:t>Presencial</w:t>
      </w:r>
      <w:r w:rsidRPr="00A05937">
        <w:rPr>
          <w:rFonts w:ascii="Arial" w:hAnsi="Arial" w:cs="Arial"/>
        </w:rPr>
        <w:t>(s) (e-mail) abaixo relacionado(s) para remessa de dados relativos às decisões emitidas pela comissão e informações necessárias ao correto andamento do processo licitatório.</w:t>
      </w:r>
    </w:p>
    <w:p w14:paraId="4BD23493" w14:textId="77777777" w:rsidR="00212FDC" w:rsidRPr="00A05937" w:rsidRDefault="00212FDC" w:rsidP="00564E7F">
      <w:pPr>
        <w:jc w:val="both"/>
        <w:rPr>
          <w:rFonts w:ascii="Arial" w:hAnsi="Arial" w:cs="Arial"/>
        </w:rPr>
      </w:pPr>
    </w:p>
    <w:p w14:paraId="5A37BD5F" w14:textId="77777777" w:rsidR="00212FDC" w:rsidRPr="00A05937" w:rsidRDefault="00212FDC" w:rsidP="00564E7F">
      <w:pPr>
        <w:jc w:val="both"/>
        <w:rPr>
          <w:rFonts w:ascii="Arial" w:hAnsi="Arial" w:cs="Arial"/>
        </w:rPr>
      </w:pPr>
    </w:p>
    <w:p w14:paraId="2768DAC7" w14:textId="77777777" w:rsidR="00212FDC" w:rsidRPr="00A05937" w:rsidRDefault="00212FDC" w:rsidP="00564E7F">
      <w:pPr>
        <w:jc w:val="both"/>
        <w:rPr>
          <w:rFonts w:ascii="Arial" w:hAnsi="Arial" w:cs="Arial"/>
          <w:b/>
        </w:rPr>
      </w:pPr>
      <w:r w:rsidRPr="00A05937">
        <w:rPr>
          <w:rFonts w:ascii="Arial" w:hAnsi="Arial" w:cs="Arial"/>
          <w:b/>
        </w:rPr>
        <w:t>E-mail (s):</w:t>
      </w:r>
    </w:p>
    <w:p w14:paraId="7C9DC208" w14:textId="77777777" w:rsidR="00212FDC" w:rsidRPr="00A05937" w:rsidRDefault="00212FDC" w:rsidP="00564E7F">
      <w:pPr>
        <w:jc w:val="both"/>
        <w:rPr>
          <w:rFonts w:ascii="Arial" w:hAnsi="Arial" w:cs="Arial"/>
          <w:b/>
        </w:rPr>
      </w:pPr>
    </w:p>
    <w:p w14:paraId="4B29A085" w14:textId="77777777" w:rsidR="00212FDC" w:rsidRPr="00A05937" w:rsidRDefault="00212FDC" w:rsidP="00564E7F">
      <w:pPr>
        <w:jc w:val="both"/>
        <w:rPr>
          <w:rFonts w:ascii="Arial" w:hAnsi="Arial" w:cs="Arial"/>
          <w:b/>
        </w:rPr>
      </w:pPr>
      <w:r w:rsidRPr="00A05937">
        <w:rPr>
          <w:rFonts w:ascii="Arial" w:hAnsi="Arial" w:cs="Arial"/>
          <w:b/>
        </w:rPr>
        <w:t>Nome:</w:t>
      </w:r>
    </w:p>
    <w:p w14:paraId="16FFF2A6" w14:textId="77777777" w:rsidR="00212FDC" w:rsidRPr="00A05937" w:rsidRDefault="00212FDC" w:rsidP="00564E7F">
      <w:pPr>
        <w:jc w:val="both"/>
        <w:rPr>
          <w:rFonts w:ascii="Arial" w:hAnsi="Arial" w:cs="Arial"/>
          <w:b/>
        </w:rPr>
      </w:pPr>
      <w:r w:rsidRPr="00A05937">
        <w:rPr>
          <w:rFonts w:ascii="Arial" w:hAnsi="Arial" w:cs="Arial"/>
          <w:b/>
        </w:rPr>
        <w:t>Cargo:</w:t>
      </w:r>
    </w:p>
    <w:p w14:paraId="740C8618" w14:textId="77777777" w:rsidR="00212FDC" w:rsidRPr="00A05937" w:rsidRDefault="00212FDC" w:rsidP="00564E7F">
      <w:pPr>
        <w:jc w:val="both"/>
        <w:rPr>
          <w:rFonts w:ascii="Arial" w:hAnsi="Arial" w:cs="Arial"/>
          <w:b/>
        </w:rPr>
      </w:pPr>
      <w:r w:rsidRPr="00A05937">
        <w:rPr>
          <w:rFonts w:ascii="Arial" w:hAnsi="Arial" w:cs="Arial"/>
          <w:b/>
        </w:rPr>
        <w:t>Identidade:</w:t>
      </w:r>
    </w:p>
    <w:p w14:paraId="1F8144FA" w14:textId="77777777" w:rsidR="00212FDC" w:rsidRPr="00A05937" w:rsidRDefault="00212FDC" w:rsidP="00564E7F">
      <w:pPr>
        <w:jc w:val="both"/>
        <w:rPr>
          <w:rFonts w:ascii="Arial" w:hAnsi="Arial" w:cs="Arial"/>
          <w:b/>
        </w:rPr>
      </w:pPr>
      <w:r w:rsidRPr="00A05937">
        <w:rPr>
          <w:rFonts w:ascii="Arial" w:hAnsi="Arial" w:cs="Arial"/>
          <w:b/>
        </w:rPr>
        <w:t>CPF:</w:t>
      </w:r>
    </w:p>
    <w:p w14:paraId="3D3FE0D8" w14:textId="77777777" w:rsidR="00212FDC" w:rsidRPr="00A05937" w:rsidRDefault="00212FDC" w:rsidP="00564E7F">
      <w:pPr>
        <w:jc w:val="both"/>
        <w:rPr>
          <w:rFonts w:ascii="Arial" w:hAnsi="Arial" w:cs="Arial"/>
          <w:b/>
        </w:rPr>
      </w:pPr>
    </w:p>
    <w:p w14:paraId="56A196E2" w14:textId="77777777" w:rsidR="00212FDC" w:rsidRPr="00A05937" w:rsidRDefault="00212FDC" w:rsidP="00564E7F">
      <w:pPr>
        <w:jc w:val="both"/>
        <w:rPr>
          <w:rFonts w:ascii="Arial" w:hAnsi="Arial" w:cs="Arial"/>
          <w:b/>
        </w:rPr>
      </w:pPr>
    </w:p>
    <w:p w14:paraId="102642D5" w14:textId="77777777" w:rsidR="00212FDC" w:rsidRPr="00A05937" w:rsidRDefault="00212FDC" w:rsidP="00564E7F">
      <w:pPr>
        <w:jc w:val="both"/>
        <w:rPr>
          <w:rFonts w:ascii="Arial" w:hAnsi="Arial" w:cs="Arial"/>
          <w:b/>
        </w:rPr>
      </w:pPr>
    </w:p>
    <w:p w14:paraId="26DE99FB" w14:textId="77777777" w:rsidR="00212FDC" w:rsidRPr="00A05937" w:rsidRDefault="00212FDC" w:rsidP="00564E7F">
      <w:pPr>
        <w:jc w:val="center"/>
        <w:rPr>
          <w:rFonts w:ascii="Arial" w:hAnsi="Arial" w:cs="Arial"/>
          <w:b/>
        </w:rPr>
      </w:pPr>
      <w:r w:rsidRPr="00A05937">
        <w:rPr>
          <w:rFonts w:ascii="Arial" w:hAnsi="Arial" w:cs="Arial"/>
          <w:b/>
        </w:rPr>
        <w:t>_________________________________________________________</w:t>
      </w:r>
    </w:p>
    <w:p w14:paraId="44C5F94A" w14:textId="77777777" w:rsidR="00212FDC" w:rsidRPr="00A05937" w:rsidRDefault="00212FDC" w:rsidP="00564E7F">
      <w:pPr>
        <w:jc w:val="center"/>
        <w:rPr>
          <w:rFonts w:ascii="Arial" w:hAnsi="Arial" w:cs="Arial"/>
          <w:b/>
        </w:rPr>
      </w:pPr>
      <w:r w:rsidRPr="00A05937">
        <w:rPr>
          <w:rFonts w:ascii="Arial" w:hAnsi="Arial" w:cs="Arial"/>
          <w:b/>
        </w:rPr>
        <w:t>Assinatura / Carimbo do CNPJ</w:t>
      </w:r>
    </w:p>
    <w:p w14:paraId="79F9742E" w14:textId="77777777" w:rsidR="00212FDC" w:rsidRPr="00A05937" w:rsidRDefault="00212FDC" w:rsidP="00564E7F">
      <w:pPr>
        <w:jc w:val="center"/>
        <w:rPr>
          <w:rFonts w:ascii="Arial" w:hAnsi="Arial" w:cs="Arial"/>
          <w:b/>
        </w:rPr>
      </w:pPr>
      <w:r w:rsidRPr="00A05937">
        <w:rPr>
          <w:rFonts w:ascii="Arial" w:hAnsi="Arial" w:cs="Arial"/>
          <w:b/>
        </w:rPr>
        <w:br w:type="page"/>
      </w:r>
      <w:r w:rsidR="00915A0F" w:rsidRPr="00A05937">
        <w:rPr>
          <w:rFonts w:ascii="Arial" w:hAnsi="Arial" w:cs="Arial"/>
          <w:b/>
        </w:rPr>
        <w:lastRenderedPageBreak/>
        <w:t>ANEXO V</w:t>
      </w:r>
    </w:p>
    <w:p w14:paraId="71EB02EB" w14:textId="77777777" w:rsidR="00212FDC" w:rsidRPr="00A05937" w:rsidRDefault="00212FDC" w:rsidP="00564E7F">
      <w:pPr>
        <w:jc w:val="center"/>
        <w:rPr>
          <w:rFonts w:ascii="Arial" w:hAnsi="Arial" w:cs="Arial"/>
          <w:b/>
        </w:rPr>
      </w:pPr>
    </w:p>
    <w:p w14:paraId="5FDBD519" w14:textId="026D2932" w:rsidR="00212FDC" w:rsidRPr="00A05937" w:rsidRDefault="00212FDC" w:rsidP="00564E7F">
      <w:pPr>
        <w:jc w:val="center"/>
        <w:rPr>
          <w:rFonts w:ascii="Arial" w:hAnsi="Arial" w:cs="Arial"/>
          <w:b/>
        </w:rPr>
      </w:pPr>
      <w:r w:rsidRPr="00A05937">
        <w:rPr>
          <w:rFonts w:ascii="Arial" w:hAnsi="Arial" w:cs="Arial"/>
          <w:b/>
        </w:rPr>
        <w:t xml:space="preserve">Licitação </w:t>
      </w:r>
      <w:r w:rsidR="0003782D">
        <w:rPr>
          <w:rFonts w:ascii="Arial" w:hAnsi="Arial" w:cs="Arial"/>
          <w:b/>
        </w:rPr>
        <w:t>N</w:t>
      </w:r>
      <w:r w:rsidRPr="00D26761">
        <w:rPr>
          <w:rFonts w:ascii="Arial" w:hAnsi="Arial" w:cs="Arial"/>
          <w:b/>
        </w:rPr>
        <w:t xml:space="preserve">° </w:t>
      </w:r>
      <w:r w:rsidR="00D26761" w:rsidRPr="00D26761">
        <w:rPr>
          <w:rFonts w:ascii="Arial" w:hAnsi="Arial" w:cs="Arial"/>
          <w:b/>
        </w:rPr>
        <w:t>0</w:t>
      </w:r>
      <w:r w:rsidR="008935D1">
        <w:rPr>
          <w:rFonts w:ascii="Arial" w:hAnsi="Arial" w:cs="Arial"/>
          <w:b/>
        </w:rPr>
        <w:t>47</w:t>
      </w:r>
      <w:r w:rsidR="00614CAB" w:rsidRPr="00D26761">
        <w:rPr>
          <w:rFonts w:ascii="Arial" w:hAnsi="Arial" w:cs="Arial"/>
          <w:b/>
        </w:rPr>
        <w:t>/202</w:t>
      </w:r>
      <w:r w:rsidR="00204831" w:rsidRPr="00D26761">
        <w:rPr>
          <w:rFonts w:ascii="Arial" w:hAnsi="Arial" w:cs="Arial"/>
          <w:b/>
        </w:rPr>
        <w:t>5</w:t>
      </w:r>
    </w:p>
    <w:p w14:paraId="0F8B174C" w14:textId="3F7CC510" w:rsidR="00212FDC" w:rsidRPr="00A05937" w:rsidRDefault="00212FDC" w:rsidP="00564E7F">
      <w:pPr>
        <w:jc w:val="center"/>
        <w:rPr>
          <w:rFonts w:ascii="Arial" w:hAnsi="Arial" w:cs="Arial"/>
          <w:b/>
        </w:rPr>
      </w:pPr>
      <w:r w:rsidRPr="00A05937">
        <w:rPr>
          <w:rFonts w:ascii="Arial" w:hAnsi="Arial" w:cs="Arial"/>
          <w:b/>
        </w:rPr>
        <w:t xml:space="preserve">Modalidade de Pregão </w:t>
      </w:r>
      <w:r w:rsidR="00D10FF2" w:rsidRPr="00A05937">
        <w:rPr>
          <w:rFonts w:ascii="Arial" w:hAnsi="Arial" w:cs="Arial"/>
          <w:b/>
        </w:rPr>
        <w:t>Presencial</w:t>
      </w:r>
      <w:r w:rsidRPr="00A05937">
        <w:rPr>
          <w:rFonts w:ascii="Arial" w:hAnsi="Arial" w:cs="Arial"/>
          <w:b/>
        </w:rPr>
        <w:t xml:space="preserve"> </w:t>
      </w:r>
      <w:r w:rsidR="0003782D">
        <w:rPr>
          <w:rFonts w:ascii="Arial" w:hAnsi="Arial" w:cs="Arial"/>
          <w:b/>
        </w:rPr>
        <w:t>N</w:t>
      </w:r>
      <w:r w:rsidRPr="00D26761">
        <w:rPr>
          <w:rFonts w:ascii="Arial" w:hAnsi="Arial" w:cs="Arial"/>
          <w:b/>
        </w:rPr>
        <w:t xml:space="preserve">° </w:t>
      </w:r>
      <w:r w:rsidR="0003782D">
        <w:rPr>
          <w:rFonts w:ascii="Arial" w:hAnsi="Arial" w:cs="Arial"/>
          <w:b/>
        </w:rPr>
        <w:t>0</w:t>
      </w:r>
      <w:r w:rsidR="008935D1">
        <w:rPr>
          <w:rFonts w:ascii="Arial" w:hAnsi="Arial" w:cs="Arial"/>
          <w:b/>
        </w:rPr>
        <w:t>17</w:t>
      </w:r>
      <w:r w:rsidR="00614CAB" w:rsidRPr="00D26761">
        <w:rPr>
          <w:rFonts w:ascii="Arial" w:hAnsi="Arial" w:cs="Arial"/>
          <w:b/>
        </w:rPr>
        <w:t>/202</w:t>
      </w:r>
      <w:r w:rsidR="00204831" w:rsidRPr="00D26761">
        <w:rPr>
          <w:rFonts w:ascii="Arial" w:hAnsi="Arial" w:cs="Arial"/>
          <w:b/>
        </w:rPr>
        <w:t>5</w:t>
      </w:r>
    </w:p>
    <w:p w14:paraId="660971B5" w14:textId="77777777" w:rsidR="00212FDC" w:rsidRPr="00A05937" w:rsidRDefault="00212FDC" w:rsidP="00564E7F">
      <w:pPr>
        <w:jc w:val="center"/>
        <w:rPr>
          <w:rFonts w:ascii="Arial" w:hAnsi="Arial" w:cs="Arial"/>
          <w:b/>
        </w:rPr>
      </w:pPr>
    </w:p>
    <w:p w14:paraId="135C2850" w14:textId="77777777" w:rsidR="00212FDC" w:rsidRPr="00A05937" w:rsidRDefault="00212FDC" w:rsidP="00564E7F">
      <w:pPr>
        <w:jc w:val="center"/>
        <w:rPr>
          <w:rFonts w:ascii="Arial" w:hAnsi="Arial" w:cs="Arial"/>
          <w:b/>
        </w:rPr>
      </w:pPr>
      <w:r w:rsidRPr="00A05937">
        <w:rPr>
          <w:rFonts w:ascii="Arial" w:hAnsi="Arial" w:cs="Arial"/>
          <w:b/>
        </w:rPr>
        <w:t>DECLARAÇÃO DE INTEIRO TEOR</w:t>
      </w:r>
    </w:p>
    <w:p w14:paraId="51834CB1" w14:textId="77777777" w:rsidR="00212FDC" w:rsidRPr="00A05937" w:rsidRDefault="00212FDC" w:rsidP="00564E7F">
      <w:pPr>
        <w:jc w:val="center"/>
        <w:rPr>
          <w:rFonts w:ascii="Arial" w:hAnsi="Arial" w:cs="Arial"/>
          <w:b/>
        </w:rPr>
      </w:pPr>
    </w:p>
    <w:p w14:paraId="35221504" w14:textId="77777777" w:rsidR="00212FDC" w:rsidRPr="00A05937" w:rsidRDefault="00212FDC" w:rsidP="00564E7F">
      <w:pPr>
        <w:jc w:val="center"/>
        <w:rPr>
          <w:rFonts w:ascii="Arial" w:hAnsi="Arial" w:cs="Arial"/>
          <w:b/>
        </w:rPr>
      </w:pPr>
      <w:r w:rsidRPr="00A05937">
        <w:rPr>
          <w:rFonts w:ascii="Arial" w:hAnsi="Arial" w:cs="Arial"/>
          <w:b/>
        </w:rPr>
        <w:t>DECLARAÇÃO</w:t>
      </w:r>
    </w:p>
    <w:p w14:paraId="778D17D0" w14:textId="77777777" w:rsidR="00212FDC" w:rsidRPr="00A05937" w:rsidRDefault="00212FDC" w:rsidP="00564E7F">
      <w:pPr>
        <w:jc w:val="center"/>
        <w:rPr>
          <w:rFonts w:ascii="Arial" w:hAnsi="Arial" w:cs="Arial"/>
          <w:b/>
        </w:rPr>
      </w:pPr>
    </w:p>
    <w:p w14:paraId="7AD76CD6" w14:textId="21C65A0C" w:rsidR="00212FDC" w:rsidRPr="00A05937" w:rsidRDefault="00212FDC" w:rsidP="00540162">
      <w:pPr>
        <w:spacing w:line="360" w:lineRule="auto"/>
        <w:jc w:val="both"/>
        <w:rPr>
          <w:rFonts w:ascii="Arial" w:hAnsi="Arial" w:cs="Arial"/>
        </w:rPr>
      </w:pPr>
      <w:r w:rsidRPr="00A05937">
        <w:rPr>
          <w:rFonts w:ascii="Arial" w:hAnsi="Arial" w:cs="Arial"/>
        </w:rPr>
        <w:t xml:space="preserve">Declaro, para os fins de direito, que conheço o teor do Edital Pregão </w:t>
      </w:r>
      <w:r w:rsidR="0003782D">
        <w:rPr>
          <w:rFonts w:ascii="Arial" w:hAnsi="Arial" w:cs="Arial"/>
        </w:rPr>
        <w:t>N</w:t>
      </w:r>
      <w:r w:rsidRPr="00D26761">
        <w:rPr>
          <w:rFonts w:ascii="Arial" w:hAnsi="Arial" w:cs="Arial"/>
        </w:rPr>
        <w:t xml:space="preserve">° </w:t>
      </w:r>
      <w:r w:rsidR="0003782D">
        <w:rPr>
          <w:rFonts w:ascii="Arial" w:hAnsi="Arial" w:cs="Arial"/>
        </w:rPr>
        <w:t>0</w:t>
      </w:r>
      <w:r w:rsidR="00540162">
        <w:rPr>
          <w:rFonts w:ascii="Arial" w:hAnsi="Arial" w:cs="Arial"/>
        </w:rPr>
        <w:t>17</w:t>
      </w:r>
      <w:r w:rsidR="00614CAB" w:rsidRPr="00D26761">
        <w:rPr>
          <w:rFonts w:ascii="Arial" w:hAnsi="Arial" w:cs="Arial"/>
        </w:rPr>
        <w:t>/202</w:t>
      </w:r>
      <w:r w:rsidR="00204831" w:rsidRPr="00D26761">
        <w:rPr>
          <w:rFonts w:ascii="Arial" w:hAnsi="Arial" w:cs="Arial"/>
        </w:rPr>
        <w:t>5</w:t>
      </w:r>
      <w:r w:rsidRPr="00D26761">
        <w:rPr>
          <w:rFonts w:ascii="Arial" w:hAnsi="Arial" w:cs="Arial"/>
        </w:rPr>
        <w:t>,</w:t>
      </w:r>
      <w:r w:rsidRPr="00A05937">
        <w:rPr>
          <w:rFonts w:ascii="Arial" w:hAnsi="Arial" w:cs="Arial"/>
        </w:rPr>
        <w:t xml:space="preserve"> e submeto-me às condições e exigências inseridas no mesmo, nada existindo que possa colocar impedimentos à sua finalidade.</w:t>
      </w:r>
    </w:p>
    <w:p w14:paraId="35774BB3" w14:textId="77777777" w:rsidR="00212FDC" w:rsidRPr="00A05937" w:rsidRDefault="00212FDC" w:rsidP="00540162">
      <w:pPr>
        <w:spacing w:line="360" w:lineRule="auto"/>
        <w:jc w:val="both"/>
        <w:rPr>
          <w:rFonts w:ascii="Arial" w:hAnsi="Arial" w:cs="Arial"/>
        </w:rPr>
      </w:pPr>
    </w:p>
    <w:p w14:paraId="3C9FD28B" w14:textId="77777777" w:rsidR="00212FDC" w:rsidRPr="00A05937" w:rsidRDefault="00212FDC" w:rsidP="00540162">
      <w:pPr>
        <w:spacing w:line="360" w:lineRule="auto"/>
        <w:jc w:val="both"/>
        <w:rPr>
          <w:rFonts w:ascii="Arial" w:hAnsi="Arial" w:cs="Arial"/>
        </w:rPr>
      </w:pPr>
      <w:r w:rsidRPr="00A05937">
        <w:rPr>
          <w:rFonts w:ascii="Arial" w:hAnsi="Arial" w:cs="Arial"/>
        </w:rPr>
        <w:t xml:space="preserve"> E, para que esta declaração surta os seus jurídicos e legais efeitos, vai a mesma devidamente datada e assinada</w:t>
      </w:r>
    </w:p>
    <w:p w14:paraId="5A5CE108" w14:textId="77777777" w:rsidR="00212FDC" w:rsidRPr="00A05937" w:rsidRDefault="00212FDC" w:rsidP="00540162">
      <w:pPr>
        <w:spacing w:line="360" w:lineRule="auto"/>
        <w:jc w:val="both"/>
        <w:rPr>
          <w:rFonts w:ascii="Arial" w:hAnsi="Arial" w:cs="Arial"/>
        </w:rPr>
      </w:pPr>
    </w:p>
    <w:p w14:paraId="3831D523" w14:textId="77777777" w:rsidR="00212FDC" w:rsidRPr="00A05937" w:rsidRDefault="00212FDC" w:rsidP="00564E7F">
      <w:pPr>
        <w:jc w:val="both"/>
        <w:rPr>
          <w:rFonts w:ascii="Arial" w:hAnsi="Arial" w:cs="Arial"/>
        </w:rPr>
      </w:pPr>
    </w:p>
    <w:p w14:paraId="6ACA6266" w14:textId="77777777" w:rsidR="00212FDC" w:rsidRPr="00A05937" w:rsidRDefault="00212FDC" w:rsidP="00564E7F">
      <w:pPr>
        <w:jc w:val="center"/>
        <w:rPr>
          <w:rFonts w:ascii="Arial" w:hAnsi="Arial" w:cs="Arial"/>
        </w:rPr>
      </w:pPr>
      <w:r w:rsidRPr="00A05937">
        <w:rPr>
          <w:rFonts w:ascii="Arial" w:hAnsi="Arial" w:cs="Arial"/>
        </w:rPr>
        <w:t>____________________________,______ de _______________ de __________</w:t>
      </w:r>
    </w:p>
    <w:p w14:paraId="712DD638" w14:textId="77777777" w:rsidR="00212FDC" w:rsidRPr="00A05937" w:rsidRDefault="00212FDC" w:rsidP="00564E7F">
      <w:pPr>
        <w:jc w:val="center"/>
        <w:rPr>
          <w:rFonts w:ascii="Arial" w:hAnsi="Arial" w:cs="Arial"/>
        </w:rPr>
      </w:pPr>
    </w:p>
    <w:p w14:paraId="0680033B" w14:textId="77777777" w:rsidR="00212FDC" w:rsidRPr="00A05937" w:rsidRDefault="00212FDC" w:rsidP="00564E7F">
      <w:pPr>
        <w:rPr>
          <w:rFonts w:ascii="Arial" w:hAnsi="Arial" w:cs="Arial"/>
        </w:rPr>
      </w:pPr>
      <w:r w:rsidRPr="00A05937">
        <w:rPr>
          <w:rFonts w:ascii="Arial" w:hAnsi="Arial" w:cs="Arial"/>
        </w:rPr>
        <w:t xml:space="preserve">                  cidade                               dia                    mês                          ano</w:t>
      </w:r>
    </w:p>
    <w:p w14:paraId="78089CA9" w14:textId="77777777" w:rsidR="00212FDC" w:rsidRPr="00A05937" w:rsidRDefault="00212FDC" w:rsidP="00564E7F">
      <w:pPr>
        <w:rPr>
          <w:rFonts w:ascii="Arial" w:hAnsi="Arial" w:cs="Arial"/>
        </w:rPr>
      </w:pPr>
    </w:p>
    <w:p w14:paraId="7D6F025E" w14:textId="77777777" w:rsidR="00212FDC" w:rsidRPr="00A05937" w:rsidRDefault="00212FDC" w:rsidP="00564E7F">
      <w:pPr>
        <w:rPr>
          <w:rFonts w:ascii="Arial" w:hAnsi="Arial" w:cs="Arial"/>
        </w:rPr>
      </w:pPr>
      <w:r w:rsidRPr="00A05937">
        <w:rPr>
          <w:rFonts w:ascii="Arial" w:hAnsi="Arial" w:cs="Arial"/>
        </w:rPr>
        <w:t>Empresa: _________________________________________________________</w:t>
      </w:r>
    </w:p>
    <w:p w14:paraId="26BABD78" w14:textId="77777777" w:rsidR="00212FDC" w:rsidRPr="00A05937" w:rsidRDefault="00212FDC" w:rsidP="00564E7F">
      <w:pPr>
        <w:rPr>
          <w:rFonts w:ascii="Arial" w:hAnsi="Arial" w:cs="Arial"/>
        </w:rPr>
      </w:pPr>
    </w:p>
    <w:p w14:paraId="65037F08" w14:textId="77777777" w:rsidR="00212FDC" w:rsidRPr="00A05937" w:rsidRDefault="00212FDC" w:rsidP="00564E7F">
      <w:pPr>
        <w:rPr>
          <w:rFonts w:ascii="Arial" w:hAnsi="Arial" w:cs="Arial"/>
        </w:rPr>
      </w:pPr>
      <w:r w:rsidRPr="00A05937">
        <w:rPr>
          <w:rFonts w:ascii="Arial" w:hAnsi="Arial" w:cs="Arial"/>
        </w:rPr>
        <w:t>Assinatura: _________________________________________________________</w:t>
      </w:r>
    </w:p>
    <w:p w14:paraId="522D38F6" w14:textId="77777777" w:rsidR="00212FDC" w:rsidRPr="00A05937" w:rsidRDefault="00212FDC" w:rsidP="00564E7F">
      <w:pPr>
        <w:rPr>
          <w:rFonts w:ascii="Arial" w:hAnsi="Arial" w:cs="Arial"/>
        </w:rPr>
      </w:pPr>
    </w:p>
    <w:p w14:paraId="2BEF1427" w14:textId="77777777" w:rsidR="00212FDC" w:rsidRPr="00A05937" w:rsidRDefault="00212FDC" w:rsidP="00564E7F">
      <w:pPr>
        <w:rPr>
          <w:rFonts w:ascii="Arial" w:hAnsi="Arial" w:cs="Arial"/>
        </w:rPr>
      </w:pPr>
      <w:r w:rsidRPr="00A05937">
        <w:rPr>
          <w:rFonts w:ascii="Arial" w:hAnsi="Arial" w:cs="Arial"/>
        </w:rPr>
        <w:t>Nome legível: _________________________________________________________</w:t>
      </w:r>
    </w:p>
    <w:p w14:paraId="0DE4ED65" w14:textId="77777777" w:rsidR="00212FDC" w:rsidRPr="00A05937" w:rsidRDefault="00212FDC" w:rsidP="00564E7F">
      <w:pPr>
        <w:rPr>
          <w:rFonts w:ascii="Arial" w:hAnsi="Arial" w:cs="Arial"/>
        </w:rPr>
      </w:pPr>
    </w:p>
    <w:p w14:paraId="2273EB46" w14:textId="77777777" w:rsidR="00212FDC" w:rsidRPr="00A05937" w:rsidRDefault="00212FDC" w:rsidP="00564E7F">
      <w:pPr>
        <w:rPr>
          <w:rFonts w:ascii="Arial" w:hAnsi="Arial" w:cs="Arial"/>
          <w:b/>
        </w:rPr>
      </w:pPr>
    </w:p>
    <w:p w14:paraId="54159D04" w14:textId="77777777" w:rsidR="00212FDC" w:rsidRPr="00A05937" w:rsidRDefault="00212FDC" w:rsidP="00564E7F">
      <w:pPr>
        <w:rPr>
          <w:rFonts w:ascii="Arial" w:hAnsi="Arial" w:cs="Arial"/>
          <w:b/>
        </w:rPr>
      </w:pPr>
    </w:p>
    <w:p w14:paraId="5C359252" w14:textId="77777777" w:rsidR="00212FDC" w:rsidRPr="00A05937" w:rsidRDefault="00212FDC" w:rsidP="00564E7F">
      <w:pPr>
        <w:rPr>
          <w:rFonts w:ascii="Arial" w:hAnsi="Arial" w:cs="Arial"/>
          <w:b/>
        </w:rPr>
      </w:pPr>
      <w:r w:rsidRPr="00A05937">
        <w:rPr>
          <w:rFonts w:ascii="Arial" w:hAnsi="Arial" w:cs="Arial"/>
          <w:b/>
        </w:rPr>
        <w:t>CARIMBO DA EMPRESA</w:t>
      </w:r>
    </w:p>
    <w:p w14:paraId="0E3B34E6" w14:textId="77777777" w:rsidR="00212FDC" w:rsidRPr="00A05937" w:rsidRDefault="00212FDC" w:rsidP="00564E7F">
      <w:pPr>
        <w:rPr>
          <w:rFonts w:ascii="Arial" w:hAnsi="Arial" w:cs="Arial"/>
          <w:b/>
        </w:rPr>
      </w:pPr>
    </w:p>
    <w:p w14:paraId="10691E9E" w14:textId="77777777" w:rsidR="00212FDC" w:rsidRPr="00A05937" w:rsidRDefault="00212FDC" w:rsidP="00564E7F">
      <w:pPr>
        <w:jc w:val="center"/>
        <w:rPr>
          <w:rFonts w:ascii="Arial" w:hAnsi="Arial" w:cs="Arial"/>
          <w:b/>
        </w:rPr>
      </w:pPr>
      <w:r w:rsidRPr="00A05937">
        <w:rPr>
          <w:rFonts w:ascii="Arial" w:hAnsi="Arial" w:cs="Arial"/>
        </w:rPr>
        <w:br w:type="page"/>
      </w:r>
      <w:r w:rsidR="00915A0F" w:rsidRPr="00A05937">
        <w:rPr>
          <w:rFonts w:ascii="Arial" w:hAnsi="Arial" w:cs="Arial"/>
          <w:b/>
        </w:rPr>
        <w:lastRenderedPageBreak/>
        <w:t>ANEXO VI</w:t>
      </w:r>
    </w:p>
    <w:p w14:paraId="2BC85CAE" w14:textId="77777777" w:rsidR="00212FDC" w:rsidRPr="00A05937" w:rsidRDefault="00212FDC" w:rsidP="00564E7F">
      <w:pPr>
        <w:jc w:val="center"/>
        <w:rPr>
          <w:rFonts w:ascii="Arial" w:hAnsi="Arial" w:cs="Arial"/>
          <w:b/>
        </w:rPr>
      </w:pPr>
    </w:p>
    <w:p w14:paraId="40984B6A" w14:textId="3AF3BD5D" w:rsidR="00212FDC" w:rsidRPr="00A05937" w:rsidRDefault="00212FDC" w:rsidP="00564E7F">
      <w:pPr>
        <w:jc w:val="center"/>
        <w:rPr>
          <w:rFonts w:ascii="Arial" w:hAnsi="Arial" w:cs="Arial"/>
          <w:b/>
        </w:rPr>
      </w:pPr>
      <w:r w:rsidRPr="00A05937">
        <w:rPr>
          <w:rFonts w:ascii="Arial" w:hAnsi="Arial" w:cs="Arial"/>
          <w:b/>
        </w:rPr>
        <w:t xml:space="preserve">Licitação </w:t>
      </w:r>
      <w:r w:rsidR="0003782D">
        <w:rPr>
          <w:rFonts w:ascii="Arial" w:hAnsi="Arial" w:cs="Arial"/>
          <w:b/>
        </w:rPr>
        <w:t>N</w:t>
      </w:r>
      <w:r w:rsidRPr="00D26761">
        <w:rPr>
          <w:rFonts w:ascii="Arial" w:hAnsi="Arial" w:cs="Arial"/>
          <w:b/>
        </w:rPr>
        <w:t xml:space="preserve">° </w:t>
      </w:r>
      <w:r w:rsidR="00D26761" w:rsidRPr="00D26761">
        <w:rPr>
          <w:rFonts w:ascii="Arial" w:hAnsi="Arial" w:cs="Arial"/>
          <w:b/>
        </w:rPr>
        <w:t>0</w:t>
      </w:r>
      <w:r w:rsidR="00540162">
        <w:rPr>
          <w:rFonts w:ascii="Arial" w:hAnsi="Arial" w:cs="Arial"/>
          <w:b/>
        </w:rPr>
        <w:t>47</w:t>
      </w:r>
      <w:r w:rsidR="00614CAB" w:rsidRPr="00D26761">
        <w:rPr>
          <w:rFonts w:ascii="Arial" w:hAnsi="Arial" w:cs="Arial"/>
          <w:b/>
        </w:rPr>
        <w:t>/202</w:t>
      </w:r>
      <w:r w:rsidR="00AD0DFB" w:rsidRPr="00D26761">
        <w:rPr>
          <w:rFonts w:ascii="Arial" w:hAnsi="Arial" w:cs="Arial"/>
          <w:b/>
        </w:rPr>
        <w:t>5</w:t>
      </w:r>
    </w:p>
    <w:p w14:paraId="2D91F0EF" w14:textId="0B95DD27" w:rsidR="00212FDC" w:rsidRPr="00A05937" w:rsidRDefault="00212FDC" w:rsidP="00564E7F">
      <w:pPr>
        <w:jc w:val="center"/>
        <w:rPr>
          <w:rFonts w:ascii="Arial" w:hAnsi="Arial" w:cs="Arial"/>
          <w:b/>
        </w:rPr>
      </w:pPr>
      <w:r w:rsidRPr="00A05937">
        <w:rPr>
          <w:rFonts w:ascii="Arial" w:hAnsi="Arial" w:cs="Arial"/>
          <w:b/>
        </w:rPr>
        <w:t xml:space="preserve">Modalidade de Pregão </w:t>
      </w:r>
      <w:r w:rsidR="00D10FF2" w:rsidRPr="00A05937">
        <w:rPr>
          <w:rFonts w:ascii="Arial" w:hAnsi="Arial" w:cs="Arial"/>
          <w:b/>
        </w:rPr>
        <w:t>Presencial</w:t>
      </w:r>
      <w:r w:rsidRPr="00A05937">
        <w:rPr>
          <w:rFonts w:ascii="Arial" w:hAnsi="Arial" w:cs="Arial"/>
          <w:b/>
        </w:rPr>
        <w:t xml:space="preserve"> </w:t>
      </w:r>
      <w:r w:rsidR="0003782D">
        <w:rPr>
          <w:rFonts w:ascii="Arial" w:hAnsi="Arial" w:cs="Arial"/>
          <w:b/>
        </w:rPr>
        <w:t>N</w:t>
      </w:r>
      <w:r w:rsidRPr="00D26761">
        <w:rPr>
          <w:rFonts w:ascii="Arial" w:hAnsi="Arial" w:cs="Arial"/>
          <w:b/>
        </w:rPr>
        <w:t xml:space="preserve">° </w:t>
      </w:r>
      <w:r w:rsidR="0003782D">
        <w:rPr>
          <w:rFonts w:ascii="Arial" w:hAnsi="Arial" w:cs="Arial"/>
          <w:b/>
        </w:rPr>
        <w:t>0</w:t>
      </w:r>
      <w:r w:rsidR="00540162">
        <w:rPr>
          <w:rFonts w:ascii="Arial" w:hAnsi="Arial" w:cs="Arial"/>
          <w:b/>
        </w:rPr>
        <w:t>17</w:t>
      </w:r>
      <w:r w:rsidR="00614CAB" w:rsidRPr="00D26761">
        <w:rPr>
          <w:rFonts w:ascii="Arial" w:hAnsi="Arial" w:cs="Arial"/>
          <w:b/>
        </w:rPr>
        <w:t>/202</w:t>
      </w:r>
      <w:r w:rsidR="00AD0DFB" w:rsidRPr="00D26761">
        <w:rPr>
          <w:rFonts w:ascii="Arial" w:hAnsi="Arial" w:cs="Arial"/>
          <w:b/>
        </w:rPr>
        <w:t>5</w:t>
      </w:r>
    </w:p>
    <w:p w14:paraId="52D4C8FB" w14:textId="77777777" w:rsidR="00212FDC" w:rsidRPr="00A05937" w:rsidRDefault="00212FDC" w:rsidP="00564E7F">
      <w:pPr>
        <w:jc w:val="center"/>
        <w:rPr>
          <w:rFonts w:ascii="Arial" w:hAnsi="Arial" w:cs="Arial"/>
          <w:b/>
        </w:rPr>
      </w:pPr>
    </w:p>
    <w:p w14:paraId="482F1BF3" w14:textId="77777777" w:rsidR="00212FDC" w:rsidRPr="00A05937" w:rsidRDefault="00212FDC" w:rsidP="00564E7F">
      <w:pPr>
        <w:jc w:val="center"/>
        <w:rPr>
          <w:rFonts w:ascii="Arial" w:hAnsi="Arial" w:cs="Arial"/>
          <w:b/>
        </w:rPr>
      </w:pPr>
      <w:r w:rsidRPr="00A05937">
        <w:rPr>
          <w:rFonts w:ascii="Arial" w:hAnsi="Arial" w:cs="Arial"/>
          <w:b/>
        </w:rPr>
        <w:t>DECLARAÇÃO</w:t>
      </w:r>
    </w:p>
    <w:p w14:paraId="52502027" w14:textId="77777777" w:rsidR="00212FDC" w:rsidRPr="00A05937" w:rsidRDefault="00212FDC" w:rsidP="00564E7F">
      <w:pPr>
        <w:jc w:val="center"/>
        <w:rPr>
          <w:rFonts w:ascii="Arial" w:hAnsi="Arial" w:cs="Arial"/>
          <w:b/>
        </w:rPr>
      </w:pPr>
      <w:r w:rsidRPr="00A05937">
        <w:rPr>
          <w:rFonts w:ascii="Arial" w:hAnsi="Arial" w:cs="Arial"/>
          <w:b/>
        </w:rPr>
        <w:t>EMPREGADOR PESSOA JURÍDICA</w:t>
      </w:r>
    </w:p>
    <w:p w14:paraId="66EE6111" w14:textId="77777777" w:rsidR="00212FDC" w:rsidRPr="00A05937" w:rsidRDefault="00212FDC" w:rsidP="00564E7F">
      <w:pPr>
        <w:jc w:val="center"/>
        <w:rPr>
          <w:rFonts w:ascii="Arial" w:hAnsi="Arial" w:cs="Arial"/>
          <w:b/>
        </w:rPr>
      </w:pPr>
    </w:p>
    <w:p w14:paraId="620EAE67" w14:textId="77777777" w:rsidR="00212FDC" w:rsidRPr="00A05937" w:rsidRDefault="00212FDC" w:rsidP="00564E7F">
      <w:pPr>
        <w:jc w:val="center"/>
        <w:rPr>
          <w:rFonts w:ascii="Arial" w:hAnsi="Arial" w:cs="Arial"/>
          <w:b/>
        </w:rPr>
      </w:pPr>
    </w:p>
    <w:p w14:paraId="68458E77" w14:textId="77777777" w:rsidR="00212FDC" w:rsidRPr="00A05937" w:rsidRDefault="00212FDC" w:rsidP="00540162">
      <w:pPr>
        <w:spacing w:line="360" w:lineRule="auto"/>
        <w:jc w:val="both"/>
        <w:rPr>
          <w:rFonts w:ascii="Arial" w:hAnsi="Arial" w:cs="Arial"/>
        </w:rPr>
      </w:pPr>
      <w:r w:rsidRPr="00A05937">
        <w:rPr>
          <w:rFonts w:ascii="Arial" w:hAnsi="Arial" w:cs="Arial"/>
        </w:rPr>
        <w:t xml:space="preserve">____________________________________________________, inscrito no CNPJ n° __________________________, por intermédio de seu representante legal o(a) Sr(a) _____________________________________________, portador da Identidade n° _______________________, e do CPF n° ____________________________, DECLARA, </w:t>
      </w:r>
      <w:r w:rsidRPr="00A05937">
        <w:rPr>
          <w:rFonts w:ascii="Arial" w:hAnsi="Arial" w:cs="Arial"/>
          <w:b/>
        </w:rPr>
        <w:t>sob pena da Lei em cumprimento ao disposto no inciso XXXIII, do art. 7° da Constituição da República</w:t>
      </w:r>
      <w:r w:rsidRPr="00A05937">
        <w:rPr>
          <w:rFonts w:ascii="Arial" w:hAnsi="Arial" w:cs="Arial"/>
        </w:rPr>
        <w:t>, que não emprega menor de dezoito anos em trabalho noturno, perigoso ou insalubre e não emprega menor de dezesseis anos.</w:t>
      </w:r>
    </w:p>
    <w:p w14:paraId="4F775E65" w14:textId="77777777" w:rsidR="00212FDC" w:rsidRPr="00A05937" w:rsidRDefault="00212FDC" w:rsidP="00540162">
      <w:pPr>
        <w:spacing w:line="360" w:lineRule="auto"/>
        <w:jc w:val="both"/>
        <w:rPr>
          <w:rFonts w:ascii="Arial" w:hAnsi="Arial" w:cs="Arial"/>
        </w:rPr>
      </w:pPr>
    </w:p>
    <w:p w14:paraId="316D2980" w14:textId="77777777" w:rsidR="00212FDC" w:rsidRPr="00A05937" w:rsidRDefault="00212FDC" w:rsidP="00540162">
      <w:pPr>
        <w:spacing w:line="360" w:lineRule="auto"/>
        <w:jc w:val="both"/>
        <w:rPr>
          <w:rFonts w:ascii="Arial" w:hAnsi="Arial" w:cs="Arial"/>
        </w:rPr>
      </w:pPr>
    </w:p>
    <w:p w14:paraId="43DDE10D" w14:textId="77777777" w:rsidR="00212FDC" w:rsidRPr="00A05937" w:rsidRDefault="00212FDC" w:rsidP="00540162">
      <w:pPr>
        <w:spacing w:line="360" w:lineRule="auto"/>
        <w:jc w:val="both"/>
        <w:rPr>
          <w:rFonts w:ascii="Arial" w:hAnsi="Arial" w:cs="Arial"/>
        </w:rPr>
      </w:pPr>
      <w:r w:rsidRPr="00A05937">
        <w:rPr>
          <w:rFonts w:ascii="Arial" w:hAnsi="Arial" w:cs="Arial"/>
        </w:rPr>
        <w:t>Ressalva: emprega menor, a partir de quatorze anos, na condição de aprendiz(...).</w:t>
      </w:r>
    </w:p>
    <w:p w14:paraId="320F897D" w14:textId="77777777" w:rsidR="00212FDC" w:rsidRPr="00A05937" w:rsidRDefault="00212FDC" w:rsidP="00540162">
      <w:pPr>
        <w:spacing w:line="360" w:lineRule="auto"/>
        <w:jc w:val="both"/>
        <w:rPr>
          <w:rFonts w:ascii="Arial" w:hAnsi="Arial" w:cs="Arial"/>
        </w:rPr>
      </w:pPr>
    </w:p>
    <w:p w14:paraId="191A4B1E" w14:textId="77777777" w:rsidR="00212FDC" w:rsidRPr="00A05937" w:rsidRDefault="00212FDC" w:rsidP="00564E7F">
      <w:pPr>
        <w:jc w:val="both"/>
        <w:rPr>
          <w:rFonts w:ascii="Arial" w:hAnsi="Arial" w:cs="Arial"/>
        </w:rPr>
      </w:pPr>
    </w:p>
    <w:p w14:paraId="20C0750C" w14:textId="77777777" w:rsidR="00212FDC" w:rsidRPr="00A05937" w:rsidRDefault="00212FDC" w:rsidP="00564E7F">
      <w:pPr>
        <w:jc w:val="center"/>
        <w:rPr>
          <w:rFonts w:ascii="Arial" w:hAnsi="Arial" w:cs="Arial"/>
        </w:rPr>
      </w:pPr>
      <w:r w:rsidRPr="00A05937">
        <w:rPr>
          <w:rFonts w:ascii="Arial" w:hAnsi="Arial" w:cs="Arial"/>
        </w:rPr>
        <w:t>____________________________,______ de _______________ de __________</w:t>
      </w:r>
    </w:p>
    <w:p w14:paraId="12571B37" w14:textId="77777777" w:rsidR="00212FDC" w:rsidRPr="00A05937" w:rsidRDefault="00212FDC" w:rsidP="00564E7F">
      <w:pPr>
        <w:jc w:val="center"/>
        <w:rPr>
          <w:rFonts w:ascii="Arial" w:hAnsi="Arial" w:cs="Arial"/>
        </w:rPr>
      </w:pPr>
    </w:p>
    <w:p w14:paraId="32BBB5E4" w14:textId="77777777" w:rsidR="00212FDC" w:rsidRPr="00A05937" w:rsidRDefault="00212FDC" w:rsidP="00564E7F">
      <w:pPr>
        <w:jc w:val="center"/>
        <w:rPr>
          <w:rFonts w:ascii="Arial" w:hAnsi="Arial" w:cs="Arial"/>
        </w:rPr>
      </w:pPr>
      <w:r w:rsidRPr="00A05937">
        <w:rPr>
          <w:rFonts w:ascii="Arial" w:hAnsi="Arial" w:cs="Arial"/>
        </w:rPr>
        <w:t xml:space="preserve">                  cidade                               dia                    mês                          ano</w:t>
      </w:r>
    </w:p>
    <w:p w14:paraId="663DCC69" w14:textId="77777777" w:rsidR="00212FDC" w:rsidRPr="00A05937" w:rsidRDefault="00212FDC" w:rsidP="00564E7F">
      <w:pPr>
        <w:jc w:val="center"/>
        <w:rPr>
          <w:rFonts w:ascii="Arial" w:hAnsi="Arial" w:cs="Arial"/>
        </w:rPr>
      </w:pPr>
    </w:p>
    <w:p w14:paraId="6BD7B727" w14:textId="77777777" w:rsidR="00212FDC" w:rsidRPr="00A05937" w:rsidRDefault="00212FDC" w:rsidP="00564E7F">
      <w:pPr>
        <w:jc w:val="center"/>
        <w:rPr>
          <w:rFonts w:ascii="Arial" w:hAnsi="Arial" w:cs="Arial"/>
        </w:rPr>
      </w:pPr>
      <w:r w:rsidRPr="00A05937">
        <w:rPr>
          <w:rFonts w:ascii="Arial" w:hAnsi="Arial" w:cs="Arial"/>
        </w:rPr>
        <w:t>_________________________________________________________</w:t>
      </w:r>
    </w:p>
    <w:p w14:paraId="4D9A394B" w14:textId="77777777" w:rsidR="00212FDC" w:rsidRPr="00A05937" w:rsidRDefault="00212FDC" w:rsidP="00564E7F">
      <w:pPr>
        <w:jc w:val="center"/>
        <w:rPr>
          <w:rFonts w:ascii="Arial" w:hAnsi="Arial" w:cs="Arial"/>
        </w:rPr>
      </w:pPr>
    </w:p>
    <w:p w14:paraId="3094E244" w14:textId="77777777" w:rsidR="00212FDC" w:rsidRPr="00A05937" w:rsidRDefault="00212FDC" w:rsidP="00564E7F">
      <w:pPr>
        <w:jc w:val="center"/>
        <w:rPr>
          <w:rFonts w:ascii="Arial" w:hAnsi="Arial" w:cs="Arial"/>
        </w:rPr>
      </w:pPr>
      <w:r w:rsidRPr="00A05937">
        <w:rPr>
          <w:rFonts w:ascii="Arial" w:hAnsi="Arial" w:cs="Arial"/>
        </w:rPr>
        <w:t>Assinatura, qualificação e carimbo</w:t>
      </w:r>
    </w:p>
    <w:p w14:paraId="5AB91362" w14:textId="77777777" w:rsidR="00212FDC" w:rsidRPr="00A05937" w:rsidRDefault="00212FDC" w:rsidP="00564E7F">
      <w:pPr>
        <w:jc w:val="center"/>
        <w:rPr>
          <w:rFonts w:ascii="Arial" w:hAnsi="Arial" w:cs="Arial"/>
          <w:b/>
        </w:rPr>
      </w:pPr>
      <w:r w:rsidRPr="00A05937">
        <w:rPr>
          <w:rFonts w:ascii="Arial" w:hAnsi="Arial" w:cs="Arial"/>
        </w:rPr>
        <w:t>(Representante Legal)</w:t>
      </w:r>
    </w:p>
    <w:p w14:paraId="092977CA" w14:textId="77777777" w:rsidR="00212FDC" w:rsidRPr="00A05937" w:rsidRDefault="00212FDC" w:rsidP="00564E7F">
      <w:pPr>
        <w:jc w:val="center"/>
        <w:rPr>
          <w:rFonts w:ascii="Arial" w:hAnsi="Arial" w:cs="Arial"/>
          <w:b/>
        </w:rPr>
      </w:pPr>
    </w:p>
    <w:p w14:paraId="16E5240D" w14:textId="77777777" w:rsidR="00212FDC" w:rsidRPr="00A05937" w:rsidRDefault="00212FDC" w:rsidP="00564E7F">
      <w:pPr>
        <w:jc w:val="center"/>
        <w:rPr>
          <w:rFonts w:ascii="Arial" w:hAnsi="Arial" w:cs="Arial"/>
          <w:b/>
        </w:rPr>
      </w:pPr>
      <w:r w:rsidRPr="00A05937">
        <w:rPr>
          <w:rFonts w:ascii="Arial" w:hAnsi="Arial" w:cs="Arial"/>
          <w:b/>
        </w:rPr>
        <w:t>(Observação: em caso afirmativo, assinalar a ressalva acima)</w:t>
      </w:r>
    </w:p>
    <w:p w14:paraId="6FA4CBE1" w14:textId="77777777" w:rsidR="00212FDC" w:rsidRPr="00A05937" w:rsidRDefault="00212FDC" w:rsidP="00564E7F">
      <w:pPr>
        <w:jc w:val="center"/>
        <w:rPr>
          <w:rFonts w:ascii="Arial" w:hAnsi="Arial" w:cs="Arial"/>
          <w:b/>
        </w:rPr>
      </w:pPr>
      <w:r w:rsidRPr="00A05937">
        <w:rPr>
          <w:rFonts w:ascii="Arial" w:hAnsi="Arial" w:cs="Arial"/>
          <w:b/>
        </w:rPr>
        <w:br w:type="page"/>
      </w:r>
      <w:r w:rsidR="00915A0F" w:rsidRPr="00A05937">
        <w:rPr>
          <w:rFonts w:ascii="Arial" w:hAnsi="Arial" w:cs="Arial"/>
          <w:b/>
        </w:rPr>
        <w:lastRenderedPageBreak/>
        <w:t>ANEXO VII</w:t>
      </w:r>
    </w:p>
    <w:p w14:paraId="202E69AE" w14:textId="77777777" w:rsidR="00212FDC" w:rsidRPr="00A05937" w:rsidRDefault="00212FDC" w:rsidP="00564E7F">
      <w:pPr>
        <w:jc w:val="center"/>
        <w:rPr>
          <w:rFonts w:ascii="Arial" w:hAnsi="Arial" w:cs="Arial"/>
          <w:b/>
        </w:rPr>
      </w:pPr>
    </w:p>
    <w:p w14:paraId="2F990444" w14:textId="3DDD7853" w:rsidR="00212FDC" w:rsidRPr="00A05937" w:rsidRDefault="00212FDC" w:rsidP="00564E7F">
      <w:pPr>
        <w:jc w:val="center"/>
        <w:rPr>
          <w:rFonts w:ascii="Arial" w:hAnsi="Arial" w:cs="Arial"/>
          <w:b/>
        </w:rPr>
      </w:pPr>
      <w:r w:rsidRPr="00A05937">
        <w:rPr>
          <w:rFonts w:ascii="Arial" w:hAnsi="Arial" w:cs="Arial"/>
          <w:b/>
        </w:rPr>
        <w:t>Li</w:t>
      </w:r>
      <w:r w:rsidR="0003782D">
        <w:rPr>
          <w:rFonts w:ascii="Arial" w:hAnsi="Arial" w:cs="Arial"/>
          <w:b/>
        </w:rPr>
        <w:t>citação N</w:t>
      </w:r>
      <w:r w:rsidRPr="00A05937">
        <w:rPr>
          <w:rFonts w:ascii="Arial" w:hAnsi="Arial" w:cs="Arial"/>
          <w:b/>
        </w:rPr>
        <w:t xml:space="preserve">° </w:t>
      </w:r>
      <w:r w:rsidR="00D26761">
        <w:rPr>
          <w:rFonts w:ascii="Arial" w:hAnsi="Arial" w:cs="Arial"/>
          <w:b/>
        </w:rPr>
        <w:t>0</w:t>
      </w:r>
      <w:r w:rsidR="00540162">
        <w:rPr>
          <w:rFonts w:ascii="Arial" w:hAnsi="Arial" w:cs="Arial"/>
          <w:b/>
        </w:rPr>
        <w:t>47</w:t>
      </w:r>
      <w:r w:rsidR="00614CAB" w:rsidRPr="00A05937">
        <w:rPr>
          <w:rFonts w:ascii="Arial" w:hAnsi="Arial" w:cs="Arial"/>
          <w:b/>
        </w:rPr>
        <w:t>/202</w:t>
      </w:r>
      <w:r w:rsidR="00957E24">
        <w:rPr>
          <w:rFonts w:ascii="Arial" w:hAnsi="Arial" w:cs="Arial"/>
          <w:b/>
        </w:rPr>
        <w:t>5</w:t>
      </w:r>
    </w:p>
    <w:p w14:paraId="1C456631" w14:textId="3FDD3713" w:rsidR="00212FDC" w:rsidRPr="00A05937" w:rsidRDefault="00212FDC" w:rsidP="00564E7F">
      <w:pPr>
        <w:jc w:val="center"/>
        <w:rPr>
          <w:rFonts w:ascii="Arial" w:hAnsi="Arial" w:cs="Arial"/>
          <w:b/>
        </w:rPr>
      </w:pPr>
      <w:r w:rsidRPr="00A05937">
        <w:rPr>
          <w:rFonts w:ascii="Arial" w:hAnsi="Arial" w:cs="Arial"/>
          <w:b/>
        </w:rPr>
        <w:t xml:space="preserve">Modalidade de Pregão </w:t>
      </w:r>
      <w:r w:rsidR="00D10FF2" w:rsidRPr="00A05937">
        <w:rPr>
          <w:rFonts w:ascii="Arial" w:hAnsi="Arial" w:cs="Arial"/>
          <w:b/>
        </w:rPr>
        <w:t>Presencial</w:t>
      </w:r>
      <w:r w:rsidR="0003782D">
        <w:rPr>
          <w:rFonts w:ascii="Arial" w:hAnsi="Arial" w:cs="Arial"/>
          <w:b/>
        </w:rPr>
        <w:t xml:space="preserve"> N</w:t>
      </w:r>
      <w:r w:rsidRPr="00A05937">
        <w:rPr>
          <w:rFonts w:ascii="Arial" w:hAnsi="Arial" w:cs="Arial"/>
          <w:b/>
        </w:rPr>
        <w:t xml:space="preserve">° </w:t>
      </w:r>
      <w:r w:rsidR="0003782D">
        <w:rPr>
          <w:rFonts w:ascii="Arial" w:hAnsi="Arial" w:cs="Arial"/>
          <w:b/>
        </w:rPr>
        <w:t>0</w:t>
      </w:r>
      <w:r w:rsidR="00540162">
        <w:rPr>
          <w:rFonts w:ascii="Arial" w:hAnsi="Arial" w:cs="Arial"/>
          <w:b/>
        </w:rPr>
        <w:t>17</w:t>
      </w:r>
      <w:r w:rsidR="00614CAB" w:rsidRPr="00A05937">
        <w:rPr>
          <w:rFonts w:ascii="Arial" w:hAnsi="Arial" w:cs="Arial"/>
          <w:b/>
        </w:rPr>
        <w:t>/202</w:t>
      </w:r>
      <w:r w:rsidR="00957E24">
        <w:rPr>
          <w:rFonts w:ascii="Arial" w:hAnsi="Arial" w:cs="Arial"/>
          <w:b/>
        </w:rPr>
        <w:t>5</w:t>
      </w:r>
    </w:p>
    <w:p w14:paraId="2D6E3633" w14:textId="77777777" w:rsidR="00212FDC" w:rsidRPr="00A05937" w:rsidRDefault="00212FDC" w:rsidP="00564E7F">
      <w:pPr>
        <w:jc w:val="center"/>
        <w:rPr>
          <w:rFonts w:ascii="Arial" w:hAnsi="Arial" w:cs="Arial"/>
          <w:b/>
        </w:rPr>
      </w:pPr>
    </w:p>
    <w:p w14:paraId="7822188B" w14:textId="77777777" w:rsidR="00212FDC" w:rsidRPr="00A05937" w:rsidRDefault="00212FDC" w:rsidP="00564E7F">
      <w:pPr>
        <w:jc w:val="center"/>
        <w:rPr>
          <w:rFonts w:ascii="Arial" w:hAnsi="Arial" w:cs="Arial"/>
          <w:b/>
        </w:rPr>
      </w:pPr>
      <w:r w:rsidRPr="00A05937">
        <w:rPr>
          <w:rFonts w:ascii="Arial" w:hAnsi="Arial" w:cs="Arial"/>
          <w:b/>
        </w:rPr>
        <w:t>MODELO DE DECLARAÇÃO DE INEXISTÊNCIA DE</w:t>
      </w:r>
    </w:p>
    <w:p w14:paraId="4F147A6A" w14:textId="77777777" w:rsidR="00212FDC" w:rsidRPr="00A05937" w:rsidRDefault="00212FDC" w:rsidP="00564E7F">
      <w:pPr>
        <w:jc w:val="center"/>
        <w:rPr>
          <w:rFonts w:ascii="Arial" w:hAnsi="Arial" w:cs="Arial"/>
          <w:b/>
        </w:rPr>
      </w:pPr>
      <w:r w:rsidRPr="00A05937">
        <w:rPr>
          <w:rFonts w:ascii="Arial" w:hAnsi="Arial" w:cs="Arial"/>
          <w:b/>
        </w:rPr>
        <w:t>FATO IMPEDITIVO DA HABILITAÇÃO</w:t>
      </w:r>
    </w:p>
    <w:p w14:paraId="5FA92054" w14:textId="77777777" w:rsidR="00212FDC" w:rsidRPr="00A05937" w:rsidRDefault="00212FDC" w:rsidP="00564E7F">
      <w:pPr>
        <w:jc w:val="center"/>
        <w:rPr>
          <w:rFonts w:ascii="Arial" w:hAnsi="Arial" w:cs="Arial"/>
          <w:b/>
        </w:rPr>
      </w:pPr>
    </w:p>
    <w:p w14:paraId="764A1EF6" w14:textId="77777777" w:rsidR="00212FDC" w:rsidRPr="00A05937" w:rsidRDefault="00212FDC" w:rsidP="00564E7F">
      <w:pPr>
        <w:jc w:val="center"/>
        <w:rPr>
          <w:rFonts w:ascii="Arial" w:hAnsi="Arial" w:cs="Arial"/>
          <w:b/>
        </w:rPr>
      </w:pPr>
    </w:p>
    <w:p w14:paraId="1492CB84" w14:textId="77777777" w:rsidR="00212FDC" w:rsidRPr="00A05937" w:rsidRDefault="00212FDC" w:rsidP="00564E7F">
      <w:pPr>
        <w:jc w:val="center"/>
        <w:rPr>
          <w:rFonts w:ascii="Arial" w:hAnsi="Arial" w:cs="Arial"/>
          <w:b/>
        </w:rPr>
      </w:pPr>
    </w:p>
    <w:p w14:paraId="5E963C13" w14:textId="77777777" w:rsidR="00212FDC" w:rsidRPr="00A05937" w:rsidRDefault="00212FDC" w:rsidP="00DB6226">
      <w:pPr>
        <w:spacing w:line="360" w:lineRule="auto"/>
        <w:jc w:val="center"/>
        <w:rPr>
          <w:rFonts w:ascii="Arial" w:hAnsi="Arial" w:cs="Arial"/>
          <w:b/>
        </w:rPr>
      </w:pPr>
      <w:r w:rsidRPr="00A05937">
        <w:rPr>
          <w:rFonts w:ascii="Arial" w:hAnsi="Arial" w:cs="Arial"/>
          <w:b/>
        </w:rPr>
        <w:t>DECLARAÇÃO DE INEXISTÊNCIA DE FATO IMPEDITIVO DA HABILITAÇÃO</w:t>
      </w:r>
    </w:p>
    <w:p w14:paraId="448B9CCA" w14:textId="77777777" w:rsidR="00212FDC" w:rsidRPr="00A05937" w:rsidRDefault="00212FDC" w:rsidP="00DB6226">
      <w:pPr>
        <w:spacing w:line="360" w:lineRule="auto"/>
        <w:jc w:val="center"/>
        <w:rPr>
          <w:rFonts w:ascii="Arial" w:hAnsi="Arial" w:cs="Arial"/>
          <w:b/>
        </w:rPr>
      </w:pPr>
    </w:p>
    <w:p w14:paraId="3B0ABCD6" w14:textId="77777777" w:rsidR="00212FDC" w:rsidRPr="00A05937" w:rsidRDefault="00212FDC" w:rsidP="00DB6226">
      <w:pPr>
        <w:spacing w:line="360" w:lineRule="auto"/>
        <w:jc w:val="center"/>
        <w:rPr>
          <w:rFonts w:ascii="Arial" w:hAnsi="Arial" w:cs="Arial"/>
          <w:b/>
        </w:rPr>
      </w:pPr>
    </w:p>
    <w:p w14:paraId="25FB3436" w14:textId="059245BA" w:rsidR="00212FDC" w:rsidRPr="00A05937" w:rsidRDefault="00212FDC" w:rsidP="00DB6226">
      <w:pPr>
        <w:spacing w:line="360" w:lineRule="auto"/>
        <w:jc w:val="both"/>
        <w:rPr>
          <w:rFonts w:ascii="Arial" w:hAnsi="Arial" w:cs="Arial"/>
        </w:rPr>
      </w:pPr>
      <w:r w:rsidRPr="00A05937">
        <w:rPr>
          <w:rFonts w:ascii="Arial" w:hAnsi="Arial" w:cs="Arial"/>
        </w:rPr>
        <w:t xml:space="preserve">(Nome da Empresa) __________________________________, inscrito no CNPJ n° __________________________, sediada _____________________________________________, declara, sob as penas da Lei, que até a presente data inexistem fatos impeditivos para sua habilitação no presente processo licitatório - Licitação </w:t>
      </w:r>
      <w:r w:rsidR="0003782D">
        <w:rPr>
          <w:rFonts w:ascii="Arial" w:hAnsi="Arial" w:cs="Arial"/>
        </w:rPr>
        <w:t>N</w:t>
      </w:r>
      <w:r w:rsidRPr="00D26761">
        <w:rPr>
          <w:rFonts w:ascii="Arial" w:hAnsi="Arial" w:cs="Arial"/>
        </w:rPr>
        <w:t xml:space="preserve">° </w:t>
      </w:r>
      <w:r w:rsidR="00D26761" w:rsidRPr="00D26761">
        <w:rPr>
          <w:rFonts w:ascii="Arial" w:hAnsi="Arial" w:cs="Arial"/>
        </w:rPr>
        <w:t>0</w:t>
      </w:r>
      <w:r w:rsidR="00540162">
        <w:rPr>
          <w:rFonts w:ascii="Arial" w:hAnsi="Arial" w:cs="Arial"/>
        </w:rPr>
        <w:t>47</w:t>
      </w:r>
      <w:r w:rsidR="00614CAB" w:rsidRPr="00D26761">
        <w:rPr>
          <w:rFonts w:ascii="Arial" w:hAnsi="Arial" w:cs="Arial"/>
        </w:rPr>
        <w:t>/202</w:t>
      </w:r>
      <w:r w:rsidR="001C2876" w:rsidRPr="00D26761">
        <w:rPr>
          <w:rFonts w:ascii="Arial" w:hAnsi="Arial" w:cs="Arial"/>
        </w:rPr>
        <w:t>5</w:t>
      </w:r>
      <w:r w:rsidRPr="00A05937">
        <w:rPr>
          <w:rFonts w:ascii="Arial" w:hAnsi="Arial" w:cs="Arial"/>
        </w:rPr>
        <w:t xml:space="preserve"> - Modalidade Pregão </w:t>
      </w:r>
      <w:r w:rsidR="0003782D">
        <w:rPr>
          <w:rFonts w:ascii="Arial" w:hAnsi="Arial" w:cs="Arial"/>
        </w:rPr>
        <w:t>N</w:t>
      </w:r>
      <w:r w:rsidRPr="00D26761">
        <w:rPr>
          <w:rFonts w:ascii="Arial" w:hAnsi="Arial" w:cs="Arial"/>
        </w:rPr>
        <w:t xml:space="preserve">° </w:t>
      </w:r>
      <w:r w:rsidR="0003782D">
        <w:rPr>
          <w:rFonts w:ascii="Arial" w:hAnsi="Arial" w:cs="Arial"/>
        </w:rPr>
        <w:t>0</w:t>
      </w:r>
      <w:r w:rsidR="00DB6226">
        <w:rPr>
          <w:rFonts w:ascii="Arial" w:hAnsi="Arial" w:cs="Arial"/>
        </w:rPr>
        <w:t>17</w:t>
      </w:r>
      <w:r w:rsidR="00614CAB" w:rsidRPr="00D26761">
        <w:rPr>
          <w:rFonts w:ascii="Arial" w:hAnsi="Arial" w:cs="Arial"/>
        </w:rPr>
        <w:t>/202</w:t>
      </w:r>
      <w:r w:rsidR="001C2876" w:rsidRPr="00D26761">
        <w:rPr>
          <w:rFonts w:ascii="Arial" w:hAnsi="Arial" w:cs="Arial"/>
        </w:rPr>
        <w:t>5</w:t>
      </w:r>
      <w:r w:rsidRPr="00A05937">
        <w:rPr>
          <w:rFonts w:ascii="Arial" w:hAnsi="Arial" w:cs="Arial"/>
        </w:rPr>
        <w:t>, ciente da obrigatoriedade de declarar ocorrências posteriores.</w:t>
      </w:r>
    </w:p>
    <w:p w14:paraId="310EC69F" w14:textId="77777777" w:rsidR="00212FDC" w:rsidRPr="00A05937" w:rsidRDefault="00212FDC" w:rsidP="00DB6226">
      <w:pPr>
        <w:spacing w:line="360" w:lineRule="auto"/>
        <w:jc w:val="both"/>
        <w:rPr>
          <w:rFonts w:ascii="Arial" w:hAnsi="Arial" w:cs="Arial"/>
        </w:rPr>
      </w:pPr>
    </w:p>
    <w:p w14:paraId="1EE694C9" w14:textId="77777777" w:rsidR="00212FDC" w:rsidRPr="00A05937" w:rsidRDefault="00212FDC" w:rsidP="00DB6226">
      <w:pPr>
        <w:spacing w:line="360" w:lineRule="auto"/>
        <w:jc w:val="both"/>
        <w:rPr>
          <w:rFonts w:ascii="Arial" w:hAnsi="Arial" w:cs="Arial"/>
        </w:rPr>
      </w:pPr>
    </w:p>
    <w:p w14:paraId="0EE6A064" w14:textId="77777777" w:rsidR="00212FDC" w:rsidRPr="00A05937" w:rsidRDefault="00212FDC" w:rsidP="00DB6226">
      <w:pPr>
        <w:spacing w:line="360" w:lineRule="auto"/>
        <w:jc w:val="center"/>
        <w:rPr>
          <w:rFonts w:ascii="Arial" w:hAnsi="Arial" w:cs="Arial"/>
        </w:rPr>
      </w:pPr>
      <w:r w:rsidRPr="00A05937">
        <w:rPr>
          <w:rFonts w:ascii="Arial" w:hAnsi="Arial" w:cs="Arial"/>
        </w:rPr>
        <w:t>____________________________,______ de _______________ de __________</w:t>
      </w:r>
    </w:p>
    <w:p w14:paraId="40A3C6BD" w14:textId="77777777" w:rsidR="00212FDC" w:rsidRPr="00A05937" w:rsidRDefault="00212FDC" w:rsidP="00DB6226">
      <w:pPr>
        <w:spacing w:line="360" w:lineRule="auto"/>
        <w:jc w:val="center"/>
        <w:rPr>
          <w:rFonts w:ascii="Arial" w:hAnsi="Arial" w:cs="Arial"/>
        </w:rPr>
      </w:pPr>
    </w:p>
    <w:p w14:paraId="660C1327" w14:textId="77777777" w:rsidR="00212FDC" w:rsidRPr="00A05937" w:rsidRDefault="00212FDC" w:rsidP="00DB6226">
      <w:pPr>
        <w:spacing w:line="360" w:lineRule="auto"/>
        <w:jc w:val="center"/>
        <w:rPr>
          <w:rFonts w:ascii="Arial" w:hAnsi="Arial" w:cs="Arial"/>
        </w:rPr>
      </w:pPr>
      <w:r w:rsidRPr="00A05937">
        <w:rPr>
          <w:rFonts w:ascii="Arial" w:hAnsi="Arial" w:cs="Arial"/>
        </w:rPr>
        <w:t xml:space="preserve">                  cidade                               dia                    mês                          ano</w:t>
      </w:r>
    </w:p>
    <w:p w14:paraId="7847BED8" w14:textId="77777777" w:rsidR="00212FDC" w:rsidRPr="00A05937" w:rsidRDefault="00212FDC" w:rsidP="00DB6226">
      <w:pPr>
        <w:spacing w:line="360" w:lineRule="auto"/>
        <w:jc w:val="center"/>
        <w:rPr>
          <w:rFonts w:ascii="Arial" w:hAnsi="Arial" w:cs="Arial"/>
        </w:rPr>
      </w:pPr>
    </w:p>
    <w:p w14:paraId="73715216" w14:textId="77777777" w:rsidR="00212FDC" w:rsidRPr="00A05937" w:rsidRDefault="00212FDC" w:rsidP="00DB6226">
      <w:pPr>
        <w:spacing w:line="360" w:lineRule="auto"/>
        <w:jc w:val="center"/>
        <w:rPr>
          <w:rFonts w:ascii="Arial" w:hAnsi="Arial" w:cs="Arial"/>
        </w:rPr>
      </w:pPr>
      <w:r w:rsidRPr="00A05937">
        <w:rPr>
          <w:rFonts w:ascii="Arial" w:hAnsi="Arial" w:cs="Arial"/>
        </w:rPr>
        <w:t>_________________________________________________________</w:t>
      </w:r>
    </w:p>
    <w:p w14:paraId="5D670C4D" w14:textId="77777777" w:rsidR="00212FDC" w:rsidRPr="00A05937" w:rsidRDefault="00212FDC" w:rsidP="00DB6226">
      <w:pPr>
        <w:spacing w:line="360" w:lineRule="auto"/>
        <w:jc w:val="center"/>
        <w:rPr>
          <w:rFonts w:ascii="Arial" w:hAnsi="Arial" w:cs="Arial"/>
        </w:rPr>
      </w:pPr>
    </w:p>
    <w:p w14:paraId="554FDEFB" w14:textId="77777777" w:rsidR="00212FDC" w:rsidRPr="00A05937" w:rsidRDefault="00212FDC" w:rsidP="00DB6226">
      <w:pPr>
        <w:spacing w:line="360" w:lineRule="auto"/>
        <w:jc w:val="center"/>
        <w:rPr>
          <w:rFonts w:ascii="Arial" w:hAnsi="Arial" w:cs="Arial"/>
        </w:rPr>
      </w:pPr>
      <w:r w:rsidRPr="00A05937">
        <w:rPr>
          <w:rFonts w:ascii="Arial" w:hAnsi="Arial" w:cs="Arial"/>
        </w:rPr>
        <w:t>Assinatura, qualificação e carimbo</w:t>
      </w:r>
    </w:p>
    <w:p w14:paraId="742A2A6F" w14:textId="77777777" w:rsidR="00212FDC" w:rsidRPr="00A05937" w:rsidRDefault="00212FDC" w:rsidP="00DB6226">
      <w:pPr>
        <w:spacing w:line="360" w:lineRule="auto"/>
        <w:jc w:val="center"/>
        <w:rPr>
          <w:rFonts w:ascii="Arial" w:hAnsi="Arial" w:cs="Arial"/>
          <w:b/>
        </w:rPr>
      </w:pPr>
      <w:r w:rsidRPr="00A05937">
        <w:rPr>
          <w:rFonts w:ascii="Arial" w:hAnsi="Arial" w:cs="Arial"/>
        </w:rPr>
        <w:t>(Representante Legal)</w:t>
      </w:r>
    </w:p>
    <w:p w14:paraId="10AAC9B5" w14:textId="77777777" w:rsidR="00212FDC" w:rsidRPr="00A05937" w:rsidRDefault="00212FDC" w:rsidP="00564E7F">
      <w:pPr>
        <w:jc w:val="center"/>
        <w:rPr>
          <w:rFonts w:ascii="Arial" w:hAnsi="Arial" w:cs="Arial"/>
          <w:b/>
        </w:rPr>
      </w:pPr>
    </w:p>
    <w:p w14:paraId="0308CF18" w14:textId="77777777" w:rsidR="00212FDC" w:rsidRPr="00A05937" w:rsidRDefault="00212FDC" w:rsidP="00564E7F">
      <w:pPr>
        <w:jc w:val="center"/>
        <w:rPr>
          <w:rFonts w:ascii="Arial" w:hAnsi="Arial" w:cs="Arial"/>
          <w:b/>
        </w:rPr>
      </w:pPr>
      <w:r w:rsidRPr="00A05937">
        <w:rPr>
          <w:rFonts w:ascii="Arial" w:hAnsi="Arial" w:cs="Arial"/>
        </w:rPr>
        <w:br w:type="page"/>
      </w:r>
      <w:r w:rsidR="00915A0F" w:rsidRPr="00A05937">
        <w:rPr>
          <w:rFonts w:ascii="Arial" w:hAnsi="Arial" w:cs="Arial"/>
          <w:b/>
        </w:rPr>
        <w:lastRenderedPageBreak/>
        <w:t>ANEXO VIII</w:t>
      </w:r>
    </w:p>
    <w:p w14:paraId="03FD70E3" w14:textId="77777777" w:rsidR="00212FDC" w:rsidRPr="00A05937" w:rsidRDefault="00212FDC" w:rsidP="00564E7F">
      <w:pPr>
        <w:jc w:val="center"/>
        <w:rPr>
          <w:rFonts w:ascii="Arial" w:hAnsi="Arial" w:cs="Arial"/>
          <w:b/>
        </w:rPr>
      </w:pPr>
    </w:p>
    <w:p w14:paraId="2CE06B8A" w14:textId="1CA207A7" w:rsidR="00212FDC" w:rsidRPr="00A05937" w:rsidRDefault="00212FDC" w:rsidP="00564E7F">
      <w:pPr>
        <w:jc w:val="center"/>
        <w:rPr>
          <w:rFonts w:ascii="Arial" w:hAnsi="Arial" w:cs="Arial"/>
          <w:b/>
        </w:rPr>
      </w:pPr>
      <w:r w:rsidRPr="00A05937">
        <w:rPr>
          <w:rFonts w:ascii="Arial" w:hAnsi="Arial" w:cs="Arial"/>
          <w:b/>
        </w:rPr>
        <w:t xml:space="preserve">Licitação </w:t>
      </w:r>
      <w:r w:rsidR="0003782D">
        <w:rPr>
          <w:rFonts w:ascii="Arial" w:hAnsi="Arial" w:cs="Arial"/>
          <w:b/>
        </w:rPr>
        <w:t>N</w:t>
      </w:r>
      <w:r w:rsidRPr="00D26761">
        <w:rPr>
          <w:rFonts w:ascii="Arial" w:hAnsi="Arial" w:cs="Arial"/>
          <w:b/>
        </w:rPr>
        <w:t xml:space="preserve">° </w:t>
      </w:r>
      <w:r w:rsidR="00D26761" w:rsidRPr="00D26761">
        <w:rPr>
          <w:rFonts w:ascii="Arial" w:hAnsi="Arial" w:cs="Arial"/>
          <w:b/>
        </w:rPr>
        <w:t>0</w:t>
      </w:r>
      <w:r w:rsidR="00DB6226">
        <w:rPr>
          <w:rFonts w:ascii="Arial" w:hAnsi="Arial" w:cs="Arial"/>
          <w:b/>
        </w:rPr>
        <w:t>47</w:t>
      </w:r>
      <w:r w:rsidR="00614CAB" w:rsidRPr="00D26761">
        <w:rPr>
          <w:rFonts w:ascii="Arial" w:hAnsi="Arial" w:cs="Arial"/>
          <w:b/>
        </w:rPr>
        <w:t>/202</w:t>
      </w:r>
      <w:r w:rsidR="001512CB" w:rsidRPr="00D26761">
        <w:rPr>
          <w:rFonts w:ascii="Arial" w:hAnsi="Arial" w:cs="Arial"/>
          <w:b/>
        </w:rPr>
        <w:t>5</w:t>
      </w:r>
    </w:p>
    <w:p w14:paraId="388A6B02" w14:textId="62519408" w:rsidR="00212FDC" w:rsidRPr="00A05937" w:rsidRDefault="00212FDC" w:rsidP="00564E7F">
      <w:pPr>
        <w:jc w:val="center"/>
        <w:rPr>
          <w:rFonts w:ascii="Arial" w:hAnsi="Arial" w:cs="Arial"/>
          <w:b/>
        </w:rPr>
      </w:pPr>
      <w:r w:rsidRPr="00A05937">
        <w:rPr>
          <w:rFonts w:ascii="Arial" w:hAnsi="Arial" w:cs="Arial"/>
          <w:b/>
        </w:rPr>
        <w:t xml:space="preserve">Modalidade de Pregão </w:t>
      </w:r>
      <w:r w:rsidR="00D10FF2" w:rsidRPr="00A05937">
        <w:rPr>
          <w:rFonts w:ascii="Arial" w:hAnsi="Arial" w:cs="Arial"/>
          <w:b/>
        </w:rPr>
        <w:t>Presencial</w:t>
      </w:r>
      <w:r w:rsidRPr="00A05937">
        <w:rPr>
          <w:rFonts w:ascii="Arial" w:hAnsi="Arial" w:cs="Arial"/>
          <w:b/>
        </w:rPr>
        <w:t xml:space="preserve"> </w:t>
      </w:r>
      <w:r w:rsidR="0003782D">
        <w:rPr>
          <w:rFonts w:ascii="Arial" w:hAnsi="Arial" w:cs="Arial"/>
          <w:b/>
        </w:rPr>
        <w:t>N</w:t>
      </w:r>
      <w:r w:rsidRPr="00D26761">
        <w:rPr>
          <w:rFonts w:ascii="Arial" w:hAnsi="Arial" w:cs="Arial"/>
          <w:b/>
        </w:rPr>
        <w:t xml:space="preserve">° </w:t>
      </w:r>
      <w:r w:rsidR="0003782D">
        <w:rPr>
          <w:rFonts w:ascii="Arial" w:hAnsi="Arial" w:cs="Arial"/>
          <w:b/>
        </w:rPr>
        <w:t>0</w:t>
      </w:r>
      <w:r w:rsidR="00DB6226">
        <w:rPr>
          <w:rFonts w:ascii="Arial" w:hAnsi="Arial" w:cs="Arial"/>
          <w:b/>
        </w:rPr>
        <w:t>17</w:t>
      </w:r>
      <w:r w:rsidR="00614CAB" w:rsidRPr="00D26761">
        <w:rPr>
          <w:rFonts w:ascii="Arial" w:hAnsi="Arial" w:cs="Arial"/>
          <w:b/>
        </w:rPr>
        <w:t>/202</w:t>
      </w:r>
      <w:r w:rsidR="001512CB" w:rsidRPr="00D26761">
        <w:rPr>
          <w:rFonts w:ascii="Arial" w:hAnsi="Arial" w:cs="Arial"/>
          <w:b/>
        </w:rPr>
        <w:t>5</w:t>
      </w:r>
    </w:p>
    <w:p w14:paraId="31380D2C" w14:textId="77777777" w:rsidR="00212FDC" w:rsidRPr="00A05937" w:rsidRDefault="00212FDC" w:rsidP="00564E7F">
      <w:pPr>
        <w:jc w:val="center"/>
        <w:rPr>
          <w:rFonts w:ascii="Arial" w:hAnsi="Arial" w:cs="Arial"/>
          <w:b/>
        </w:rPr>
      </w:pPr>
    </w:p>
    <w:p w14:paraId="4E5E2042" w14:textId="77777777" w:rsidR="00212FDC" w:rsidRPr="00A05937" w:rsidRDefault="00212FDC" w:rsidP="00564E7F">
      <w:pPr>
        <w:jc w:val="center"/>
        <w:rPr>
          <w:rFonts w:ascii="Arial" w:hAnsi="Arial" w:cs="Arial"/>
          <w:b/>
        </w:rPr>
      </w:pPr>
      <w:r w:rsidRPr="00A05937">
        <w:rPr>
          <w:rFonts w:ascii="Arial" w:hAnsi="Arial" w:cs="Arial"/>
          <w:b/>
        </w:rPr>
        <w:t>DECLARAÇÃO</w:t>
      </w:r>
      <w:r w:rsidR="00A441B9">
        <w:rPr>
          <w:rFonts w:ascii="Arial" w:hAnsi="Arial" w:cs="Arial"/>
          <w:b/>
        </w:rPr>
        <w:t xml:space="preserve"> DE CIÊNCIA DO INSTRUMENTO CONVOCATÓRIO</w:t>
      </w:r>
    </w:p>
    <w:p w14:paraId="0C086490" w14:textId="77777777" w:rsidR="00212FDC" w:rsidRPr="00A05937" w:rsidRDefault="00212FDC" w:rsidP="00564E7F">
      <w:pPr>
        <w:jc w:val="center"/>
        <w:rPr>
          <w:rFonts w:ascii="Arial" w:hAnsi="Arial" w:cs="Arial"/>
          <w:b/>
        </w:rPr>
      </w:pPr>
    </w:p>
    <w:p w14:paraId="3906A0F6" w14:textId="77777777" w:rsidR="00212FDC" w:rsidRPr="00A05937" w:rsidRDefault="00212FDC" w:rsidP="00564E7F">
      <w:pPr>
        <w:jc w:val="both"/>
        <w:rPr>
          <w:rFonts w:ascii="Arial" w:hAnsi="Arial" w:cs="Arial"/>
        </w:rPr>
      </w:pPr>
    </w:p>
    <w:p w14:paraId="4E59BD21" w14:textId="77777777" w:rsidR="00212FDC" w:rsidRPr="00A05937" w:rsidRDefault="00212FDC" w:rsidP="00564E7F">
      <w:pPr>
        <w:jc w:val="both"/>
        <w:rPr>
          <w:rFonts w:ascii="Arial" w:hAnsi="Arial" w:cs="Arial"/>
        </w:rPr>
      </w:pPr>
    </w:p>
    <w:p w14:paraId="63B98AEE" w14:textId="77777777" w:rsidR="00212FDC" w:rsidRPr="00A05937" w:rsidRDefault="00212FDC" w:rsidP="00DB6226">
      <w:pPr>
        <w:spacing w:line="360" w:lineRule="auto"/>
        <w:jc w:val="both"/>
        <w:rPr>
          <w:rFonts w:ascii="Arial" w:hAnsi="Arial" w:cs="Arial"/>
        </w:rPr>
      </w:pPr>
      <w:r w:rsidRPr="00A05937">
        <w:rPr>
          <w:rFonts w:ascii="Arial" w:hAnsi="Arial" w:cs="Arial"/>
        </w:rPr>
        <w:tab/>
        <w:t>Declaro ter tomado conhecimento do instrumento convocatório relativo à licitação em referência, estar ciente dos critérios de julgamento do certame e da forma de fornecimento e pagamento estabelecidos para remunerar a execução do objeto licitado.</w:t>
      </w:r>
    </w:p>
    <w:p w14:paraId="6013B489" w14:textId="77777777" w:rsidR="00212FDC" w:rsidRPr="00A05937" w:rsidRDefault="00212FDC" w:rsidP="00DB6226">
      <w:pPr>
        <w:spacing w:line="360" w:lineRule="auto"/>
        <w:jc w:val="both"/>
        <w:rPr>
          <w:rFonts w:ascii="Arial" w:hAnsi="Arial" w:cs="Arial"/>
        </w:rPr>
      </w:pPr>
    </w:p>
    <w:p w14:paraId="6F01D112" w14:textId="77777777" w:rsidR="00212FDC" w:rsidRPr="00A05937" w:rsidRDefault="00212FDC" w:rsidP="00564E7F">
      <w:pPr>
        <w:jc w:val="both"/>
        <w:rPr>
          <w:rFonts w:ascii="Arial" w:hAnsi="Arial" w:cs="Arial"/>
        </w:rPr>
      </w:pPr>
    </w:p>
    <w:p w14:paraId="33BE8F8F" w14:textId="77777777" w:rsidR="00212FDC" w:rsidRPr="00A05937" w:rsidRDefault="00212FDC" w:rsidP="00564E7F">
      <w:pPr>
        <w:jc w:val="both"/>
        <w:rPr>
          <w:rFonts w:ascii="Arial" w:hAnsi="Arial" w:cs="Arial"/>
        </w:rPr>
      </w:pPr>
    </w:p>
    <w:p w14:paraId="309629B5" w14:textId="77777777" w:rsidR="00212FDC" w:rsidRPr="00A05937" w:rsidRDefault="00212FDC" w:rsidP="00564E7F">
      <w:pPr>
        <w:rPr>
          <w:rFonts w:ascii="Arial" w:hAnsi="Arial" w:cs="Arial"/>
        </w:rPr>
      </w:pPr>
      <w:r w:rsidRPr="00A05937">
        <w:rPr>
          <w:rFonts w:ascii="Arial" w:hAnsi="Arial" w:cs="Arial"/>
        </w:rPr>
        <w:t>Nome</w:t>
      </w:r>
    </w:p>
    <w:p w14:paraId="0BCAC68B" w14:textId="77777777" w:rsidR="00212FDC" w:rsidRPr="00A05937" w:rsidRDefault="00212FDC" w:rsidP="00564E7F">
      <w:pPr>
        <w:rPr>
          <w:rFonts w:ascii="Arial" w:hAnsi="Arial" w:cs="Arial"/>
        </w:rPr>
      </w:pPr>
      <w:r w:rsidRPr="00A05937">
        <w:rPr>
          <w:rFonts w:ascii="Arial" w:hAnsi="Arial" w:cs="Arial"/>
        </w:rPr>
        <w:t>Cargo</w:t>
      </w:r>
    </w:p>
    <w:p w14:paraId="7D2F8867" w14:textId="77777777" w:rsidR="00212FDC" w:rsidRPr="00A05937" w:rsidRDefault="00212FDC" w:rsidP="00564E7F">
      <w:pPr>
        <w:rPr>
          <w:rFonts w:ascii="Arial" w:hAnsi="Arial" w:cs="Arial"/>
        </w:rPr>
      </w:pPr>
      <w:r w:rsidRPr="00A05937">
        <w:rPr>
          <w:rFonts w:ascii="Arial" w:hAnsi="Arial" w:cs="Arial"/>
        </w:rPr>
        <w:t>Identidade</w:t>
      </w:r>
    </w:p>
    <w:p w14:paraId="2390C351" w14:textId="77777777" w:rsidR="00212FDC" w:rsidRPr="00A05937" w:rsidRDefault="00212FDC" w:rsidP="00564E7F">
      <w:pPr>
        <w:rPr>
          <w:rFonts w:ascii="Arial" w:hAnsi="Arial" w:cs="Arial"/>
        </w:rPr>
      </w:pPr>
      <w:r w:rsidRPr="00A05937">
        <w:rPr>
          <w:rFonts w:ascii="Arial" w:hAnsi="Arial" w:cs="Arial"/>
        </w:rPr>
        <w:t>CPF</w:t>
      </w:r>
    </w:p>
    <w:p w14:paraId="03A1C37C" w14:textId="77777777" w:rsidR="00212FDC" w:rsidRPr="00A05937" w:rsidRDefault="00212FDC" w:rsidP="00564E7F">
      <w:pPr>
        <w:rPr>
          <w:rFonts w:ascii="Arial" w:hAnsi="Arial" w:cs="Arial"/>
        </w:rPr>
      </w:pPr>
    </w:p>
    <w:p w14:paraId="6FD52357" w14:textId="77777777" w:rsidR="00212FDC" w:rsidRPr="00A05937" w:rsidRDefault="00212FDC" w:rsidP="00564E7F">
      <w:pPr>
        <w:rPr>
          <w:rFonts w:ascii="Arial" w:hAnsi="Arial" w:cs="Arial"/>
        </w:rPr>
      </w:pPr>
    </w:p>
    <w:p w14:paraId="5EB9C2C1" w14:textId="77777777" w:rsidR="00212FDC" w:rsidRPr="00A05937" w:rsidRDefault="00212FDC" w:rsidP="00564E7F">
      <w:pPr>
        <w:jc w:val="center"/>
        <w:rPr>
          <w:rFonts w:ascii="Arial" w:hAnsi="Arial" w:cs="Arial"/>
        </w:rPr>
      </w:pPr>
      <w:r w:rsidRPr="00A05937">
        <w:rPr>
          <w:rFonts w:ascii="Arial" w:hAnsi="Arial" w:cs="Arial"/>
        </w:rPr>
        <w:t>_________________________________________</w:t>
      </w:r>
    </w:p>
    <w:p w14:paraId="17715396" w14:textId="77777777" w:rsidR="00212FDC" w:rsidRPr="00A05937" w:rsidRDefault="00212FDC" w:rsidP="00564E7F">
      <w:pPr>
        <w:jc w:val="center"/>
        <w:rPr>
          <w:rFonts w:ascii="Arial" w:hAnsi="Arial" w:cs="Arial"/>
          <w:b/>
        </w:rPr>
      </w:pPr>
      <w:r w:rsidRPr="00A05937">
        <w:rPr>
          <w:rFonts w:ascii="Arial" w:hAnsi="Arial" w:cs="Arial"/>
          <w:b/>
        </w:rPr>
        <w:t>Assinatura / Carimbo do CNPJ</w:t>
      </w:r>
    </w:p>
    <w:p w14:paraId="71A0636D" w14:textId="77777777" w:rsidR="00212FDC" w:rsidRPr="00A05937" w:rsidRDefault="00212FDC" w:rsidP="00564E7F">
      <w:pPr>
        <w:jc w:val="center"/>
        <w:rPr>
          <w:rFonts w:ascii="Arial" w:hAnsi="Arial" w:cs="Arial"/>
          <w:b/>
        </w:rPr>
      </w:pPr>
      <w:r w:rsidRPr="00A05937">
        <w:rPr>
          <w:rFonts w:ascii="Arial" w:hAnsi="Arial" w:cs="Arial"/>
          <w:b/>
        </w:rPr>
        <w:br w:type="page"/>
      </w:r>
      <w:r w:rsidRPr="00A05937">
        <w:rPr>
          <w:rFonts w:ascii="Arial" w:hAnsi="Arial" w:cs="Arial"/>
          <w:b/>
        </w:rPr>
        <w:lastRenderedPageBreak/>
        <w:t xml:space="preserve">ANEXO </w:t>
      </w:r>
      <w:r w:rsidR="00915A0F" w:rsidRPr="00A05937">
        <w:rPr>
          <w:rFonts w:ascii="Arial" w:hAnsi="Arial" w:cs="Arial"/>
          <w:b/>
        </w:rPr>
        <w:t>I</w:t>
      </w:r>
      <w:r w:rsidRPr="00A05937">
        <w:rPr>
          <w:rFonts w:ascii="Arial" w:hAnsi="Arial" w:cs="Arial"/>
          <w:b/>
        </w:rPr>
        <w:t>X</w:t>
      </w:r>
    </w:p>
    <w:p w14:paraId="311346CF" w14:textId="77777777" w:rsidR="00212FDC" w:rsidRPr="00A05937" w:rsidRDefault="00212FDC" w:rsidP="00564E7F">
      <w:pPr>
        <w:jc w:val="center"/>
        <w:rPr>
          <w:rFonts w:ascii="Arial" w:hAnsi="Arial" w:cs="Arial"/>
          <w:b/>
        </w:rPr>
      </w:pPr>
    </w:p>
    <w:p w14:paraId="4B903091" w14:textId="460D8DF2" w:rsidR="00212FDC" w:rsidRPr="00A05937" w:rsidRDefault="00212FDC" w:rsidP="00564E7F">
      <w:pPr>
        <w:jc w:val="center"/>
        <w:rPr>
          <w:rFonts w:ascii="Arial" w:hAnsi="Arial" w:cs="Arial"/>
          <w:b/>
        </w:rPr>
      </w:pPr>
      <w:r w:rsidRPr="00A05937">
        <w:rPr>
          <w:rFonts w:ascii="Arial" w:hAnsi="Arial" w:cs="Arial"/>
          <w:b/>
        </w:rPr>
        <w:t xml:space="preserve">Licitação </w:t>
      </w:r>
      <w:r w:rsidR="0003782D">
        <w:rPr>
          <w:rFonts w:ascii="Arial" w:hAnsi="Arial" w:cs="Arial"/>
          <w:b/>
        </w:rPr>
        <w:t>N</w:t>
      </w:r>
      <w:r w:rsidRPr="00D26761">
        <w:rPr>
          <w:rFonts w:ascii="Arial" w:hAnsi="Arial" w:cs="Arial"/>
          <w:b/>
        </w:rPr>
        <w:t xml:space="preserve">° </w:t>
      </w:r>
      <w:r w:rsidR="00D26761" w:rsidRPr="00D26761">
        <w:rPr>
          <w:rFonts w:ascii="Arial" w:hAnsi="Arial" w:cs="Arial"/>
          <w:b/>
        </w:rPr>
        <w:t>0</w:t>
      </w:r>
      <w:r w:rsidR="00DB6226">
        <w:rPr>
          <w:rFonts w:ascii="Arial" w:hAnsi="Arial" w:cs="Arial"/>
          <w:b/>
        </w:rPr>
        <w:t>17</w:t>
      </w:r>
      <w:r w:rsidR="00614CAB" w:rsidRPr="00D26761">
        <w:rPr>
          <w:rFonts w:ascii="Arial" w:hAnsi="Arial" w:cs="Arial"/>
          <w:b/>
        </w:rPr>
        <w:t>/202</w:t>
      </w:r>
      <w:r w:rsidR="001512CB" w:rsidRPr="00D26761">
        <w:rPr>
          <w:rFonts w:ascii="Arial" w:hAnsi="Arial" w:cs="Arial"/>
          <w:b/>
        </w:rPr>
        <w:t>5</w:t>
      </w:r>
    </w:p>
    <w:p w14:paraId="75A3FB72" w14:textId="16C09514" w:rsidR="00212FDC" w:rsidRPr="00A05937" w:rsidRDefault="00212FDC" w:rsidP="00564E7F">
      <w:pPr>
        <w:jc w:val="center"/>
        <w:rPr>
          <w:rFonts w:ascii="Arial" w:hAnsi="Arial" w:cs="Arial"/>
          <w:b/>
        </w:rPr>
      </w:pPr>
      <w:r w:rsidRPr="00A05937">
        <w:rPr>
          <w:rFonts w:ascii="Arial" w:hAnsi="Arial" w:cs="Arial"/>
          <w:b/>
        </w:rPr>
        <w:t xml:space="preserve">Modalidade de Pregão </w:t>
      </w:r>
      <w:r w:rsidR="00D10FF2" w:rsidRPr="00A05937">
        <w:rPr>
          <w:rFonts w:ascii="Arial" w:hAnsi="Arial" w:cs="Arial"/>
          <w:b/>
        </w:rPr>
        <w:t>Presencial</w:t>
      </w:r>
      <w:r w:rsidRPr="00A05937">
        <w:rPr>
          <w:rFonts w:ascii="Arial" w:hAnsi="Arial" w:cs="Arial"/>
          <w:b/>
        </w:rPr>
        <w:t xml:space="preserve"> </w:t>
      </w:r>
      <w:r w:rsidR="0003782D">
        <w:rPr>
          <w:rFonts w:ascii="Arial" w:hAnsi="Arial" w:cs="Arial"/>
          <w:b/>
        </w:rPr>
        <w:t>N</w:t>
      </w:r>
      <w:r w:rsidRPr="00D26761">
        <w:rPr>
          <w:rFonts w:ascii="Arial" w:hAnsi="Arial" w:cs="Arial"/>
          <w:b/>
        </w:rPr>
        <w:t xml:space="preserve">° </w:t>
      </w:r>
      <w:r w:rsidR="0003782D">
        <w:rPr>
          <w:rFonts w:ascii="Arial" w:hAnsi="Arial" w:cs="Arial"/>
          <w:b/>
        </w:rPr>
        <w:t>0</w:t>
      </w:r>
      <w:r w:rsidR="00DB6226">
        <w:rPr>
          <w:rFonts w:ascii="Arial" w:hAnsi="Arial" w:cs="Arial"/>
          <w:b/>
        </w:rPr>
        <w:t>47</w:t>
      </w:r>
      <w:r w:rsidR="00614CAB" w:rsidRPr="00D26761">
        <w:rPr>
          <w:rFonts w:ascii="Arial" w:hAnsi="Arial" w:cs="Arial"/>
          <w:b/>
        </w:rPr>
        <w:t>/202</w:t>
      </w:r>
      <w:r w:rsidR="001512CB" w:rsidRPr="00D26761">
        <w:rPr>
          <w:rFonts w:ascii="Arial" w:hAnsi="Arial" w:cs="Arial"/>
          <w:b/>
        </w:rPr>
        <w:t>5</w:t>
      </w:r>
    </w:p>
    <w:p w14:paraId="2EF23D46" w14:textId="77777777" w:rsidR="00212FDC" w:rsidRPr="00A05937" w:rsidRDefault="00212FDC" w:rsidP="00564E7F">
      <w:pPr>
        <w:jc w:val="center"/>
        <w:rPr>
          <w:rFonts w:ascii="Arial" w:hAnsi="Arial" w:cs="Arial"/>
          <w:b/>
        </w:rPr>
      </w:pPr>
    </w:p>
    <w:p w14:paraId="1E257FD2" w14:textId="77777777" w:rsidR="00212FDC" w:rsidRPr="00A05937" w:rsidRDefault="00212FDC" w:rsidP="00564E7F">
      <w:pPr>
        <w:jc w:val="center"/>
        <w:rPr>
          <w:rFonts w:ascii="Arial" w:hAnsi="Arial" w:cs="Arial"/>
          <w:b/>
        </w:rPr>
      </w:pPr>
    </w:p>
    <w:p w14:paraId="1FA56984" w14:textId="77777777" w:rsidR="00212FDC" w:rsidRPr="00A05937" w:rsidRDefault="00212FDC" w:rsidP="00564E7F">
      <w:pPr>
        <w:jc w:val="center"/>
        <w:rPr>
          <w:rFonts w:ascii="Arial" w:hAnsi="Arial" w:cs="Arial"/>
          <w:b/>
        </w:rPr>
      </w:pPr>
    </w:p>
    <w:p w14:paraId="27CDB8B5" w14:textId="77777777" w:rsidR="00212FDC" w:rsidRPr="00A05937" w:rsidRDefault="00212FDC" w:rsidP="00564E7F">
      <w:pPr>
        <w:jc w:val="center"/>
        <w:rPr>
          <w:rFonts w:ascii="Arial" w:hAnsi="Arial" w:cs="Arial"/>
          <w:b/>
        </w:rPr>
      </w:pPr>
      <w:r w:rsidRPr="00A05937">
        <w:rPr>
          <w:rFonts w:ascii="Arial" w:hAnsi="Arial" w:cs="Arial"/>
          <w:b/>
        </w:rPr>
        <w:t>Declaração de MICROEMPRESA OU EMPRESA DE PEQUENO PORTE.</w:t>
      </w:r>
    </w:p>
    <w:p w14:paraId="1A33C3BC" w14:textId="77777777" w:rsidR="00212FDC" w:rsidRPr="00A05937" w:rsidRDefault="00212FDC" w:rsidP="00564E7F">
      <w:pPr>
        <w:jc w:val="center"/>
        <w:rPr>
          <w:rFonts w:ascii="Arial" w:hAnsi="Arial" w:cs="Arial"/>
          <w:b/>
        </w:rPr>
      </w:pPr>
    </w:p>
    <w:p w14:paraId="4EE8BDD1" w14:textId="77777777" w:rsidR="00212FDC" w:rsidRPr="00A05937" w:rsidRDefault="00212FDC" w:rsidP="00564E7F">
      <w:pPr>
        <w:jc w:val="center"/>
        <w:rPr>
          <w:rFonts w:ascii="Arial" w:hAnsi="Arial" w:cs="Arial"/>
          <w:b/>
        </w:rPr>
      </w:pPr>
    </w:p>
    <w:p w14:paraId="51C6CF72" w14:textId="77777777" w:rsidR="00212FDC" w:rsidRPr="00A05937" w:rsidRDefault="00212FDC" w:rsidP="00DB6226">
      <w:pPr>
        <w:spacing w:line="360" w:lineRule="auto"/>
        <w:jc w:val="both"/>
        <w:rPr>
          <w:rFonts w:ascii="Arial" w:hAnsi="Arial" w:cs="Arial"/>
        </w:rPr>
      </w:pPr>
      <w:r w:rsidRPr="00A05937">
        <w:rPr>
          <w:rFonts w:ascii="Arial" w:hAnsi="Arial" w:cs="Arial"/>
        </w:rPr>
        <w:t>(Nome da Empresa) __________________________________, inscrito no CNPJ n° __________________________, por intermédio de seu representante legal o(a) _____________________________________________, portador(a) da Carteira de Identidade nº __________________________e do CPF nº _________________________ , DECLARA, sob as penas da Lei, que cumpre os requisitos legais para a qualificação como MICROEMPRESA - ME/EMPRESA DE PEQUENO PORTE - EPP, estando apta a usufruir do tratamento favorecido estabelecido nos artig</w:t>
      </w:r>
      <w:r w:rsidR="0003782D">
        <w:rPr>
          <w:rFonts w:ascii="Arial" w:hAnsi="Arial" w:cs="Arial"/>
        </w:rPr>
        <w:t>os 42 à 49 da lei complementar N</w:t>
      </w:r>
      <w:r w:rsidRPr="00A05937">
        <w:rPr>
          <w:rFonts w:ascii="Arial" w:hAnsi="Arial" w:cs="Arial"/>
        </w:rPr>
        <w:t>°123/2006.</w:t>
      </w:r>
    </w:p>
    <w:p w14:paraId="53111E0E" w14:textId="77777777" w:rsidR="00212FDC" w:rsidRPr="00A05937" w:rsidRDefault="00212FDC" w:rsidP="00564E7F">
      <w:pPr>
        <w:jc w:val="both"/>
        <w:rPr>
          <w:rFonts w:ascii="Arial" w:hAnsi="Arial" w:cs="Arial"/>
        </w:rPr>
      </w:pPr>
    </w:p>
    <w:p w14:paraId="52BAF087" w14:textId="77777777" w:rsidR="00212FDC" w:rsidRPr="00A05937" w:rsidRDefault="00212FDC" w:rsidP="00564E7F">
      <w:pPr>
        <w:jc w:val="both"/>
        <w:rPr>
          <w:rFonts w:ascii="Arial" w:hAnsi="Arial" w:cs="Arial"/>
        </w:rPr>
      </w:pPr>
    </w:p>
    <w:p w14:paraId="68AA4508" w14:textId="77777777" w:rsidR="00212FDC" w:rsidRPr="00A05937" w:rsidRDefault="00212FDC" w:rsidP="00564E7F">
      <w:pPr>
        <w:jc w:val="center"/>
        <w:rPr>
          <w:rFonts w:ascii="Arial" w:hAnsi="Arial" w:cs="Arial"/>
        </w:rPr>
      </w:pPr>
      <w:r w:rsidRPr="00A05937">
        <w:rPr>
          <w:rFonts w:ascii="Arial" w:hAnsi="Arial" w:cs="Arial"/>
        </w:rPr>
        <w:t>____________________________,______ de _______________ de __________</w:t>
      </w:r>
    </w:p>
    <w:p w14:paraId="67272383" w14:textId="77777777" w:rsidR="00212FDC" w:rsidRPr="00A05937" w:rsidRDefault="00212FDC" w:rsidP="00564E7F">
      <w:pPr>
        <w:jc w:val="center"/>
        <w:rPr>
          <w:rFonts w:ascii="Arial" w:hAnsi="Arial" w:cs="Arial"/>
        </w:rPr>
      </w:pPr>
    </w:p>
    <w:p w14:paraId="638A5019" w14:textId="77777777" w:rsidR="00212FDC" w:rsidRPr="00A05937" w:rsidRDefault="00212FDC" w:rsidP="00564E7F">
      <w:pPr>
        <w:jc w:val="center"/>
        <w:rPr>
          <w:rFonts w:ascii="Arial" w:hAnsi="Arial" w:cs="Arial"/>
        </w:rPr>
      </w:pPr>
      <w:r w:rsidRPr="00A05937">
        <w:rPr>
          <w:rFonts w:ascii="Arial" w:hAnsi="Arial" w:cs="Arial"/>
        </w:rPr>
        <w:t xml:space="preserve">                  cidade                               dia                    mês                          ano</w:t>
      </w:r>
    </w:p>
    <w:p w14:paraId="4C2FC46B" w14:textId="77777777" w:rsidR="00212FDC" w:rsidRPr="00A05937" w:rsidRDefault="00212FDC" w:rsidP="00564E7F">
      <w:pPr>
        <w:jc w:val="center"/>
        <w:rPr>
          <w:rFonts w:ascii="Arial" w:hAnsi="Arial" w:cs="Arial"/>
        </w:rPr>
      </w:pPr>
    </w:p>
    <w:p w14:paraId="5F8F27F1" w14:textId="77777777" w:rsidR="00212FDC" w:rsidRPr="00A05937" w:rsidRDefault="00212FDC" w:rsidP="00564E7F">
      <w:pPr>
        <w:jc w:val="center"/>
        <w:rPr>
          <w:rFonts w:ascii="Arial" w:hAnsi="Arial" w:cs="Arial"/>
        </w:rPr>
      </w:pPr>
      <w:r w:rsidRPr="00A05937">
        <w:rPr>
          <w:rFonts w:ascii="Arial" w:hAnsi="Arial" w:cs="Arial"/>
        </w:rPr>
        <w:t>_________________________________________________________</w:t>
      </w:r>
    </w:p>
    <w:p w14:paraId="11FC380C" w14:textId="77777777" w:rsidR="00212FDC" w:rsidRPr="00A05937" w:rsidRDefault="00212FDC" w:rsidP="00564E7F">
      <w:pPr>
        <w:jc w:val="center"/>
        <w:rPr>
          <w:rFonts w:ascii="Arial" w:hAnsi="Arial" w:cs="Arial"/>
        </w:rPr>
      </w:pPr>
    </w:p>
    <w:p w14:paraId="13FEE2A1" w14:textId="77777777" w:rsidR="00212FDC" w:rsidRPr="00A05937" w:rsidRDefault="00212FDC" w:rsidP="00564E7F">
      <w:pPr>
        <w:jc w:val="center"/>
        <w:rPr>
          <w:rFonts w:ascii="Arial" w:hAnsi="Arial" w:cs="Arial"/>
        </w:rPr>
      </w:pPr>
      <w:r w:rsidRPr="00A05937">
        <w:rPr>
          <w:rFonts w:ascii="Arial" w:hAnsi="Arial" w:cs="Arial"/>
        </w:rPr>
        <w:t>Assinatura, qualificação e carimbo</w:t>
      </w:r>
    </w:p>
    <w:p w14:paraId="3448EBCB" w14:textId="77777777" w:rsidR="00212FDC" w:rsidRPr="00A05937" w:rsidRDefault="00212FDC" w:rsidP="00564E7F">
      <w:pPr>
        <w:jc w:val="center"/>
        <w:rPr>
          <w:rFonts w:ascii="Arial" w:hAnsi="Arial" w:cs="Arial"/>
          <w:b/>
        </w:rPr>
      </w:pPr>
      <w:r w:rsidRPr="00A05937">
        <w:rPr>
          <w:rFonts w:ascii="Arial" w:hAnsi="Arial" w:cs="Arial"/>
        </w:rPr>
        <w:t>(Representante Legal)</w:t>
      </w:r>
    </w:p>
    <w:p w14:paraId="6C8A9226" w14:textId="77777777" w:rsidR="00212FDC" w:rsidRPr="00A05937" w:rsidRDefault="00212FDC" w:rsidP="00564E7F">
      <w:pPr>
        <w:jc w:val="center"/>
        <w:rPr>
          <w:rFonts w:ascii="Arial" w:hAnsi="Arial" w:cs="Arial"/>
          <w:b/>
        </w:rPr>
      </w:pPr>
    </w:p>
    <w:p w14:paraId="1B15BFFB" w14:textId="77777777" w:rsidR="005F0F41" w:rsidRPr="00A05937" w:rsidRDefault="005F0F41" w:rsidP="00564E7F">
      <w:pPr>
        <w:rPr>
          <w:rFonts w:ascii="Arial" w:hAnsi="Arial" w:cs="Arial"/>
        </w:rPr>
      </w:pPr>
    </w:p>
    <w:p w14:paraId="2C72C38C" w14:textId="77777777" w:rsidR="00915A0F" w:rsidRPr="00A05937" w:rsidRDefault="00915A0F" w:rsidP="00564E7F">
      <w:pPr>
        <w:rPr>
          <w:rFonts w:ascii="Arial" w:hAnsi="Arial" w:cs="Arial"/>
        </w:rPr>
      </w:pPr>
    </w:p>
    <w:p w14:paraId="49C490A6" w14:textId="77777777" w:rsidR="00915A0F" w:rsidRPr="00A05937" w:rsidRDefault="00915A0F" w:rsidP="00564E7F">
      <w:pPr>
        <w:rPr>
          <w:rFonts w:ascii="Arial" w:hAnsi="Arial" w:cs="Arial"/>
        </w:rPr>
      </w:pPr>
    </w:p>
    <w:p w14:paraId="14EE1264" w14:textId="77777777" w:rsidR="00915A0F" w:rsidRPr="00A05937" w:rsidRDefault="00915A0F" w:rsidP="00564E7F">
      <w:pPr>
        <w:rPr>
          <w:rFonts w:ascii="Arial" w:hAnsi="Arial" w:cs="Arial"/>
        </w:rPr>
      </w:pPr>
    </w:p>
    <w:p w14:paraId="0C4430E4" w14:textId="77777777" w:rsidR="00D3306B" w:rsidRDefault="00D3306B" w:rsidP="00564E7F">
      <w:pPr>
        <w:jc w:val="center"/>
        <w:rPr>
          <w:rFonts w:ascii="Arial" w:hAnsi="Arial" w:cs="Arial"/>
          <w:b/>
        </w:rPr>
      </w:pPr>
    </w:p>
    <w:p w14:paraId="2F1454E6" w14:textId="77777777" w:rsidR="00D3306B" w:rsidRDefault="00D3306B" w:rsidP="00564E7F">
      <w:pPr>
        <w:jc w:val="center"/>
        <w:rPr>
          <w:rFonts w:ascii="Arial" w:hAnsi="Arial" w:cs="Arial"/>
          <w:b/>
        </w:rPr>
      </w:pPr>
    </w:p>
    <w:p w14:paraId="3A09CCA1" w14:textId="77777777" w:rsidR="00D3306B" w:rsidRDefault="00D3306B" w:rsidP="00564E7F">
      <w:pPr>
        <w:jc w:val="center"/>
        <w:rPr>
          <w:rFonts w:ascii="Arial" w:hAnsi="Arial" w:cs="Arial"/>
          <w:b/>
        </w:rPr>
      </w:pPr>
    </w:p>
    <w:p w14:paraId="24FC047F" w14:textId="77777777" w:rsidR="00D3306B" w:rsidRDefault="00D3306B" w:rsidP="00564E7F">
      <w:pPr>
        <w:jc w:val="center"/>
        <w:rPr>
          <w:rFonts w:ascii="Arial" w:hAnsi="Arial" w:cs="Arial"/>
          <w:b/>
        </w:rPr>
      </w:pPr>
    </w:p>
    <w:p w14:paraId="734544F7" w14:textId="77777777" w:rsidR="00D3306B" w:rsidRDefault="00D3306B" w:rsidP="00564E7F">
      <w:pPr>
        <w:jc w:val="center"/>
        <w:rPr>
          <w:rFonts w:ascii="Arial" w:hAnsi="Arial" w:cs="Arial"/>
          <w:b/>
        </w:rPr>
      </w:pPr>
    </w:p>
    <w:p w14:paraId="4373A6D9" w14:textId="77777777" w:rsidR="00D3306B" w:rsidRDefault="00D3306B" w:rsidP="00564E7F">
      <w:pPr>
        <w:jc w:val="center"/>
        <w:rPr>
          <w:rFonts w:ascii="Arial" w:hAnsi="Arial" w:cs="Arial"/>
          <w:b/>
        </w:rPr>
      </w:pPr>
    </w:p>
    <w:p w14:paraId="46D4BB0F" w14:textId="77777777" w:rsidR="00D3306B" w:rsidRDefault="00D3306B" w:rsidP="00564E7F">
      <w:pPr>
        <w:jc w:val="center"/>
        <w:rPr>
          <w:rFonts w:ascii="Arial" w:hAnsi="Arial" w:cs="Arial"/>
          <w:b/>
        </w:rPr>
      </w:pPr>
    </w:p>
    <w:p w14:paraId="6A18FB53" w14:textId="77777777" w:rsidR="00D3306B" w:rsidRDefault="00D3306B" w:rsidP="00564E7F">
      <w:pPr>
        <w:jc w:val="center"/>
        <w:rPr>
          <w:rFonts w:ascii="Arial" w:hAnsi="Arial" w:cs="Arial"/>
          <w:b/>
        </w:rPr>
      </w:pPr>
    </w:p>
    <w:p w14:paraId="5B6E86ED" w14:textId="77777777" w:rsidR="00D3306B" w:rsidRDefault="00D3306B" w:rsidP="00564E7F">
      <w:pPr>
        <w:jc w:val="center"/>
        <w:rPr>
          <w:rFonts w:ascii="Arial" w:hAnsi="Arial" w:cs="Arial"/>
          <w:b/>
        </w:rPr>
      </w:pPr>
    </w:p>
    <w:p w14:paraId="3A3B21E4" w14:textId="77777777" w:rsidR="00D3306B" w:rsidRDefault="00D3306B" w:rsidP="00564E7F">
      <w:pPr>
        <w:jc w:val="center"/>
        <w:rPr>
          <w:rFonts w:ascii="Arial" w:hAnsi="Arial" w:cs="Arial"/>
          <w:b/>
        </w:rPr>
      </w:pPr>
    </w:p>
    <w:p w14:paraId="0CF7B5BA" w14:textId="77777777" w:rsidR="00D3306B" w:rsidRDefault="00D3306B" w:rsidP="00DB6226">
      <w:pPr>
        <w:rPr>
          <w:rFonts w:ascii="Arial" w:hAnsi="Arial" w:cs="Arial"/>
          <w:b/>
        </w:rPr>
      </w:pPr>
    </w:p>
    <w:p w14:paraId="160369C7" w14:textId="77777777" w:rsidR="00D3306B" w:rsidRDefault="00D3306B" w:rsidP="00564E7F">
      <w:pPr>
        <w:jc w:val="center"/>
        <w:rPr>
          <w:rFonts w:ascii="Arial" w:hAnsi="Arial" w:cs="Arial"/>
          <w:b/>
        </w:rPr>
      </w:pPr>
    </w:p>
    <w:p w14:paraId="1BFDBC87" w14:textId="77777777" w:rsidR="00915A0F" w:rsidRPr="00A05937" w:rsidRDefault="00915A0F" w:rsidP="00564E7F">
      <w:pPr>
        <w:jc w:val="center"/>
        <w:rPr>
          <w:rFonts w:ascii="Arial" w:hAnsi="Arial" w:cs="Arial"/>
          <w:b/>
        </w:rPr>
      </w:pPr>
      <w:r w:rsidRPr="00A05937">
        <w:rPr>
          <w:rFonts w:ascii="Arial" w:hAnsi="Arial" w:cs="Arial"/>
          <w:b/>
        </w:rPr>
        <w:t>ANEXO X</w:t>
      </w:r>
    </w:p>
    <w:p w14:paraId="70365A96" w14:textId="77777777" w:rsidR="00915A0F" w:rsidRPr="00A05937" w:rsidRDefault="00915A0F" w:rsidP="00564E7F">
      <w:pPr>
        <w:jc w:val="center"/>
        <w:rPr>
          <w:rFonts w:ascii="Arial" w:hAnsi="Arial" w:cs="Arial"/>
          <w:b/>
        </w:rPr>
      </w:pPr>
    </w:p>
    <w:p w14:paraId="703E1AA2" w14:textId="3B1E4B4F" w:rsidR="00915A0F" w:rsidRPr="00A05937" w:rsidRDefault="00915A0F" w:rsidP="00564E7F">
      <w:pPr>
        <w:jc w:val="center"/>
        <w:rPr>
          <w:rFonts w:ascii="Arial" w:hAnsi="Arial" w:cs="Arial"/>
          <w:b/>
        </w:rPr>
      </w:pPr>
      <w:r w:rsidRPr="00A05937">
        <w:rPr>
          <w:rFonts w:ascii="Arial" w:hAnsi="Arial" w:cs="Arial"/>
          <w:b/>
        </w:rPr>
        <w:t xml:space="preserve">Licitação </w:t>
      </w:r>
      <w:r w:rsidR="007E40A9">
        <w:rPr>
          <w:rFonts w:ascii="Arial" w:hAnsi="Arial" w:cs="Arial"/>
          <w:b/>
        </w:rPr>
        <w:t>N</w:t>
      </w:r>
      <w:r w:rsidRPr="00D26761">
        <w:rPr>
          <w:rFonts w:ascii="Arial" w:hAnsi="Arial" w:cs="Arial"/>
          <w:b/>
        </w:rPr>
        <w:t xml:space="preserve">° </w:t>
      </w:r>
      <w:r w:rsidR="00D26761" w:rsidRPr="00D26761">
        <w:rPr>
          <w:rFonts w:ascii="Arial" w:hAnsi="Arial" w:cs="Arial"/>
          <w:b/>
        </w:rPr>
        <w:t>0</w:t>
      </w:r>
      <w:r w:rsidR="00DB6226">
        <w:rPr>
          <w:rFonts w:ascii="Arial" w:hAnsi="Arial" w:cs="Arial"/>
          <w:b/>
        </w:rPr>
        <w:t>47</w:t>
      </w:r>
      <w:r w:rsidR="00614CAB" w:rsidRPr="00D26761">
        <w:rPr>
          <w:rFonts w:ascii="Arial" w:hAnsi="Arial" w:cs="Arial"/>
          <w:b/>
        </w:rPr>
        <w:t>/202</w:t>
      </w:r>
      <w:r w:rsidR="00A21549" w:rsidRPr="00D26761">
        <w:rPr>
          <w:rFonts w:ascii="Arial" w:hAnsi="Arial" w:cs="Arial"/>
          <w:b/>
        </w:rPr>
        <w:t>5</w:t>
      </w:r>
    </w:p>
    <w:p w14:paraId="1990B9A8" w14:textId="340FE5D0" w:rsidR="00915A0F" w:rsidRPr="00A05937" w:rsidRDefault="00915A0F" w:rsidP="00564E7F">
      <w:pPr>
        <w:jc w:val="center"/>
        <w:rPr>
          <w:rFonts w:ascii="Arial" w:hAnsi="Arial" w:cs="Arial"/>
          <w:b/>
        </w:rPr>
      </w:pPr>
      <w:r w:rsidRPr="00A05937">
        <w:rPr>
          <w:rFonts w:ascii="Arial" w:hAnsi="Arial" w:cs="Arial"/>
          <w:b/>
        </w:rPr>
        <w:t xml:space="preserve">Modalidade de Pregão </w:t>
      </w:r>
      <w:r w:rsidR="00D10FF2" w:rsidRPr="00A05937">
        <w:rPr>
          <w:rFonts w:ascii="Arial" w:hAnsi="Arial" w:cs="Arial"/>
          <w:b/>
        </w:rPr>
        <w:t>Presencial</w:t>
      </w:r>
      <w:r w:rsidRPr="00A05937">
        <w:rPr>
          <w:rFonts w:ascii="Arial" w:hAnsi="Arial" w:cs="Arial"/>
          <w:b/>
        </w:rPr>
        <w:t xml:space="preserve"> </w:t>
      </w:r>
      <w:r w:rsidR="007E40A9">
        <w:rPr>
          <w:rFonts w:ascii="Arial" w:hAnsi="Arial" w:cs="Arial"/>
          <w:b/>
        </w:rPr>
        <w:t>N</w:t>
      </w:r>
      <w:r w:rsidRPr="00D26761">
        <w:rPr>
          <w:rFonts w:ascii="Arial" w:hAnsi="Arial" w:cs="Arial"/>
          <w:b/>
        </w:rPr>
        <w:t xml:space="preserve">° </w:t>
      </w:r>
      <w:r w:rsidR="007E40A9">
        <w:rPr>
          <w:rFonts w:ascii="Arial" w:hAnsi="Arial" w:cs="Arial"/>
          <w:b/>
        </w:rPr>
        <w:t>0</w:t>
      </w:r>
      <w:r w:rsidR="00DB6226">
        <w:rPr>
          <w:rFonts w:ascii="Arial" w:hAnsi="Arial" w:cs="Arial"/>
          <w:b/>
        </w:rPr>
        <w:t>17</w:t>
      </w:r>
      <w:r w:rsidR="00614CAB" w:rsidRPr="00D26761">
        <w:rPr>
          <w:rFonts w:ascii="Arial" w:hAnsi="Arial" w:cs="Arial"/>
          <w:b/>
        </w:rPr>
        <w:t>/202</w:t>
      </w:r>
      <w:r w:rsidR="00A21549" w:rsidRPr="00D26761">
        <w:rPr>
          <w:rFonts w:ascii="Arial" w:hAnsi="Arial" w:cs="Arial"/>
          <w:b/>
        </w:rPr>
        <w:t>5</w:t>
      </w:r>
    </w:p>
    <w:p w14:paraId="602F1ECC" w14:textId="77777777" w:rsidR="00915A0F" w:rsidRDefault="00915A0F" w:rsidP="00564E7F">
      <w:pPr>
        <w:jc w:val="center"/>
        <w:rPr>
          <w:rFonts w:ascii="Arial" w:hAnsi="Arial" w:cs="Arial"/>
          <w:b/>
        </w:rPr>
      </w:pPr>
    </w:p>
    <w:p w14:paraId="0ABD5DDE" w14:textId="77777777" w:rsidR="000B32FB" w:rsidRDefault="000B32FB" w:rsidP="00564E7F">
      <w:pPr>
        <w:jc w:val="center"/>
        <w:rPr>
          <w:rFonts w:ascii="Arial" w:hAnsi="Arial" w:cs="Arial"/>
          <w:b/>
        </w:rPr>
      </w:pPr>
      <w:r w:rsidRPr="00D85A46">
        <w:rPr>
          <w:rFonts w:ascii="Arial" w:hAnsi="Arial" w:cs="Arial"/>
          <w:b/>
        </w:rPr>
        <w:t>TERMO DE REFERÊNCIA</w:t>
      </w:r>
    </w:p>
    <w:p w14:paraId="1DC6B464" w14:textId="77777777" w:rsidR="009F1161" w:rsidRDefault="009F1161" w:rsidP="00564E7F">
      <w:pPr>
        <w:jc w:val="center"/>
        <w:rPr>
          <w:rFonts w:ascii="Arial" w:hAnsi="Arial" w:cs="Arial"/>
          <w:b/>
        </w:rPr>
      </w:pPr>
    </w:p>
    <w:p w14:paraId="6B031048" w14:textId="77777777" w:rsidR="0026551F" w:rsidRPr="0026551F" w:rsidRDefault="0026551F" w:rsidP="0026551F">
      <w:pPr>
        <w:jc w:val="both"/>
        <w:rPr>
          <w:rFonts w:ascii="Arial" w:hAnsi="Arial" w:cs="Arial"/>
          <w:b/>
          <w:bCs/>
        </w:rPr>
      </w:pPr>
      <w:r w:rsidRPr="0026551F">
        <w:rPr>
          <w:rFonts w:ascii="Arial" w:hAnsi="Arial" w:cs="Arial"/>
          <w:b/>
          <w:bCs/>
        </w:rPr>
        <w:t xml:space="preserve">1-Requerente: </w:t>
      </w:r>
      <w:r w:rsidRPr="0026551F">
        <w:rPr>
          <w:rFonts w:ascii="Arial" w:hAnsi="Arial" w:cs="Arial"/>
        </w:rPr>
        <w:t>Município de Rio Preto - MG</w:t>
      </w:r>
    </w:p>
    <w:p w14:paraId="6F947D95" w14:textId="77777777" w:rsidR="0026551F" w:rsidRDefault="0026551F" w:rsidP="0026551F">
      <w:pPr>
        <w:jc w:val="both"/>
        <w:rPr>
          <w:rFonts w:ascii="Arial" w:hAnsi="Arial" w:cs="Arial"/>
          <w:b/>
          <w:bCs/>
        </w:rPr>
      </w:pPr>
    </w:p>
    <w:p w14:paraId="75C7E93A" w14:textId="77777777" w:rsidR="003B1EBB" w:rsidRPr="00BF3E27" w:rsidRDefault="003B1EBB" w:rsidP="003B1EBB">
      <w:pPr>
        <w:pStyle w:val="Ttulo10"/>
        <w:jc w:val="both"/>
        <w:rPr>
          <w:rFonts w:ascii="Arial" w:hAnsi="Arial" w:cs="Arial"/>
          <w:b w:val="0"/>
          <w:sz w:val="24"/>
          <w:szCs w:val="24"/>
        </w:rPr>
      </w:pPr>
      <w:r w:rsidRPr="00BF3E27">
        <w:rPr>
          <w:rFonts w:ascii="Arial" w:hAnsi="Arial" w:cs="Arial"/>
          <w:sz w:val="24"/>
          <w:szCs w:val="24"/>
        </w:rPr>
        <w:t>2. OBJETO:</w:t>
      </w:r>
    </w:p>
    <w:p w14:paraId="114B5BD2" w14:textId="77777777" w:rsidR="003B1EBB" w:rsidRPr="00BF3E27" w:rsidRDefault="003B1EBB" w:rsidP="003B1EBB">
      <w:pPr>
        <w:pStyle w:val="Ttulo10"/>
        <w:jc w:val="both"/>
        <w:rPr>
          <w:rFonts w:ascii="Arial" w:hAnsi="Arial" w:cs="Arial"/>
          <w:b w:val="0"/>
          <w:sz w:val="24"/>
          <w:szCs w:val="24"/>
        </w:rPr>
      </w:pPr>
    </w:p>
    <w:p w14:paraId="130E439C" w14:textId="77777777" w:rsidR="003B1EBB" w:rsidRPr="00BF3E27" w:rsidRDefault="003B1EBB" w:rsidP="003B1EBB">
      <w:pPr>
        <w:pStyle w:val="Ttulo10"/>
        <w:spacing w:line="360" w:lineRule="auto"/>
        <w:jc w:val="both"/>
        <w:rPr>
          <w:rFonts w:ascii="Arial" w:hAnsi="Arial" w:cs="Arial"/>
          <w:sz w:val="24"/>
          <w:szCs w:val="24"/>
        </w:rPr>
      </w:pPr>
      <w:r w:rsidRPr="00BF3E27">
        <w:rPr>
          <w:rFonts w:ascii="Arial" w:hAnsi="Arial" w:cs="Arial"/>
          <w:b w:val="0"/>
          <w:sz w:val="24"/>
          <w:szCs w:val="24"/>
        </w:rPr>
        <w:t xml:space="preserve">2.1. A presente licitação tem por objeto a contratação de empresa </w:t>
      </w:r>
      <w:r w:rsidRPr="00BF3E27">
        <w:rPr>
          <w:rFonts w:ascii="Arial" w:hAnsi="Arial" w:cs="Arial"/>
          <w:b w:val="0"/>
          <w:bCs w:val="0"/>
          <w:sz w:val="24"/>
          <w:szCs w:val="24"/>
        </w:rPr>
        <w:t>para a prestação de serviço de manutenção preventiva e corretiva, com fornecimento de toner compatível respectivamente, gaveta, cilindro, engrenagem, totalizando 40 equipamentos e pelo menos duas visitas mensais ou quando necessário de técnico especializado.</w:t>
      </w:r>
    </w:p>
    <w:p w14:paraId="2544739E" w14:textId="77777777" w:rsidR="003B1EBB" w:rsidRPr="00BF3E27" w:rsidRDefault="003B1EBB" w:rsidP="003B1EBB">
      <w:pPr>
        <w:pStyle w:val="Ttulo10"/>
        <w:jc w:val="both"/>
        <w:rPr>
          <w:rFonts w:ascii="Arial" w:hAnsi="Arial" w:cs="Arial"/>
          <w:b w:val="0"/>
          <w:sz w:val="24"/>
          <w:szCs w:val="24"/>
        </w:rPr>
      </w:pPr>
    </w:p>
    <w:p w14:paraId="4E1433DD" w14:textId="77777777" w:rsidR="003B1EBB" w:rsidRPr="00BF3E27" w:rsidRDefault="003B1EBB" w:rsidP="003B1EBB">
      <w:pPr>
        <w:pStyle w:val="Ttulo10"/>
        <w:jc w:val="both"/>
        <w:rPr>
          <w:rFonts w:ascii="Arial" w:hAnsi="Arial" w:cs="Arial"/>
          <w:b w:val="0"/>
          <w:sz w:val="24"/>
          <w:szCs w:val="24"/>
        </w:rPr>
      </w:pPr>
    </w:p>
    <w:p w14:paraId="7816795A" w14:textId="77777777" w:rsidR="003B1EBB" w:rsidRDefault="003B1EBB" w:rsidP="003B1EBB">
      <w:pPr>
        <w:pStyle w:val="Ttulo10"/>
        <w:spacing w:line="360" w:lineRule="auto"/>
        <w:jc w:val="both"/>
        <w:rPr>
          <w:rFonts w:ascii="Arial" w:hAnsi="Arial" w:cs="Arial"/>
          <w:b w:val="0"/>
          <w:sz w:val="24"/>
          <w:szCs w:val="24"/>
        </w:rPr>
      </w:pPr>
      <w:r w:rsidRPr="00BF3E27">
        <w:rPr>
          <w:rFonts w:ascii="Arial" w:hAnsi="Arial" w:cs="Arial"/>
          <w:b w:val="0"/>
          <w:sz w:val="24"/>
          <w:szCs w:val="24"/>
        </w:rPr>
        <w:t>2.1. O fornecimento para as Secretarias Municipais será conforme tabela abaixo</w:t>
      </w:r>
      <w:r>
        <w:rPr>
          <w:rFonts w:ascii="Arial" w:hAnsi="Arial" w:cs="Arial"/>
          <w:b w:val="0"/>
          <w:sz w:val="24"/>
          <w:szCs w:val="24"/>
        </w:rPr>
        <w:t>, respectivamente marca/toner e quantitativo</w:t>
      </w:r>
      <w:r w:rsidRPr="00BF3E27">
        <w:rPr>
          <w:rFonts w:ascii="Arial" w:hAnsi="Arial" w:cs="Arial"/>
          <w:b w:val="0"/>
          <w:sz w:val="24"/>
          <w:szCs w:val="24"/>
        </w:rPr>
        <w:t>:</w:t>
      </w:r>
    </w:p>
    <w:p w14:paraId="113A6A42" w14:textId="77777777" w:rsidR="003B1EBB" w:rsidRDefault="003B1EBB" w:rsidP="003B1EBB">
      <w:pPr>
        <w:pStyle w:val="Corpodetexto"/>
        <w:rPr>
          <w:lang w:eastAsia="zh-CN"/>
        </w:rPr>
      </w:pPr>
    </w:p>
    <w:tbl>
      <w:tblPr>
        <w:tblW w:w="5291" w:type="dxa"/>
        <w:jc w:val="center"/>
        <w:tblCellMar>
          <w:left w:w="70" w:type="dxa"/>
          <w:right w:w="70" w:type="dxa"/>
        </w:tblCellMar>
        <w:tblLook w:val="04A0" w:firstRow="1" w:lastRow="0" w:firstColumn="1" w:lastColumn="0" w:noHBand="0" w:noVBand="1"/>
      </w:tblPr>
      <w:tblGrid>
        <w:gridCol w:w="634"/>
        <w:gridCol w:w="1100"/>
        <w:gridCol w:w="2037"/>
        <w:gridCol w:w="1751"/>
      </w:tblGrid>
      <w:tr w:rsidR="003B1EBB" w:rsidRPr="00D66F30" w14:paraId="3A527DD9" w14:textId="77777777" w:rsidTr="00C01F59">
        <w:trPr>
          <w:trHeight w:val="300"/>
          <w:jc w:val="center"/>
        </w:trPr>
        <w:tc>
          <w:tcPr>
            <w:tcW w:w="5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0B237F" w14:textId="77777777" w:rsidR="003B1EBB" w:rsidRPr="00D66F30" w:rsidRDefault="003B1EBB" w:rsidP="00C01F59">
            <w:pPr>
              <w:jc w:val="center"/>
              <w:rPr>
                <w:rFonts w:ascii="Arial" w:hAnsi="Arial" w:cs="Arial"/>
                <w:b/>
                <w:bCs/>
                <w:color w:val="000000"/>
              </w:rPr>
            </w:pPr>
            <w:r w:rsidRPr="00D66F30">
              <w:rPr>
                <w:rFonts w:ascii="Arial" w:hAnsi="Arial" w:cs="Arial"/>
                <w:b/>
                <w:bCs/>
                <w:color w:val="000000"/>
              </w:rPr>
              <w:t>Item</w:t>
            </w:r>
          </w:p>
        </w:tc>
        <w:tc>
          <w:tcPr>
            <w:tcW w:w="1100" w:type="dxa"/>
            <w:tcBorders>
              <w:top w:val="single" w:sz="4" w:space="0" w:color="auto"/>
              <w:left w:val="nil"/>
              <w:bottom w:val="single" w:sz="4" w:space="0" w:color="auto"/>
              <w:right w:val="single" w:sz="4" w:space="0" w:color="auto"/>
            </w:tcBorders>
            <w:shd w:val="clear" w:color="000000" w:fill="47D359"/>
            <w:noWrap/>
            <w:vAlign w:val="bottom"/>
            <w:hideMark/>
          </w:tcPr>
          <w:p w14:paraId="0B5D777D" w14:textId="77777777" w:rsidR="003B1EBB" w:rsidRPr="00D66F30" w:rsidRDefault="003B1EBB" w:rsidP="00C01F59">
            <w:pPr>
              <w:jc w:val="center"/>
              <w:rPr>
                <w:rFonts w:ascii="Aptos Narrow" w:hAnsi="Aptos Narrow"/>
                <w:b/>
                <w:bCs/>
                <w:color w:val="000000"/>
              </w:rPr>
            </w:pPr>
            <w:r w:rsidRPr="00D66F30">
              <w:rPr>
                <w:rFonts w:ascii="Aptos Narrow" w:hAnsi="Aptos Narrow"/>
                <w:b/>
                <w:bCs/>
                <w:color w:val="000000"/>
              </w:rPr>
              <w:t>MARCA</w:t>
            </w:r>
          </w:p>
        </w:tc>
        <w:tc>
          <w:tcPr>
            <w:tcW w:w="2037" w:type="dxa"/>
            <w:tcBorders>
              <w:top w:val="single" w:sz="4" w:space="0" w:color="auto"/>
              <w:left w:val="nil"/>
              <w:bottom w:val="single" w:sz="4" w:space="0" w:color="auto"/>
              <w:right w:val="single" w:sz="4" w:space="0" w:color="auto"/>
            </w:tcBorders>
            <w:shd w:val="clear" w:color="000000" w:fill="47D359"/>
            <w:noWrap/>
            <w:vAlign w:val="bottom"/>
            <w:hideMark/>
          </w:tcPr>
          <w:p w14:paraId="1BBD9A4E" w14:textId="77777777" w:rsidR="003B1EBB" w:rsidRPr="00D66F30" w:rsidRDefault="003B1EBB" w:rsidP="00C01F59">
            <w:pPr>
              <w:jc w:val="center"/>
              <w:rPr>
                <w:rFonts w:ascii="Aptos Narrow" w:hAnsi="Aptos Narrow"/>
                <w:b/>
                <w:bCs/>
                <w:color w:val="000000"/>
              </w:rPr>
            </w:pPr>
            <w:r w:rsidRPr="00D66F30">
              <w:rPr>
                <w:rFonts w:ascii="Aptos Narrow" w:hAnsi="Aptos Narrow"/>
                <w:b/>
                <w:bCs/>
                <w:color w:val="000000"/>
              </w:rPr>
              <w:t>MODELO</w:t>
            </w:r>
          </w:p>
        </w:tc>
        <w:tc>
          <w:tcPr>
            <w:tcW w:w="1616" w:type="dxa"/>
            <w:tcBorders>
              <w:top w:val="single" w:sz="4" w:space="0" w:color="auto"/>
              <w:left w:val="nil"/>
              <w:bottom w:val="single" w:sz="4" w:space="0" w:color="auto"/>
              <w:right w:val="single" w:sz="4" w:space="0" w:color="auto"/>
            </w:tcBorders>
            <w:shd w:val="clear" w:color="000000" w:fill="47D359"/>
            <w:noWrap/>
            <w:vAlign w:val="bottom"/>
            <w:hideMark/>
          </w:tcPr>
          <w:p w14:paraId="53D55609" w14:textId="77777777" w:rsidR="003B1EBB" w:rsidRPr="00D66F30" w:rsidRDefault="003B1EBB" w:rsidP="00C01F59">
            <w:pPr>
              <w:jc w:val="center"/>
              <w:rPr>
                <w:rFonts w:ascii="Aptos Narrow" w:hAnsi="Aptos Narrow"/>
                <w:b/>
                <w:bCs/>
                <w:color w:val="000000"/>
              </w:rPr>
            </w:pPr>
            <w:r w:rsidRPr="00D66F30">
              <w:rPr>
                <w:rFonts w:ascii="Aptos Narrow" w:hAnsi="Aptos Narrow"/>
                <w:b/>
                <w:bCs/>
                <w:color w:val="000000"/>
              </w:rPr>
              <w:t>TONNER</w:t>
            </w:r>
          </w:p>
        </w:tc>
      </w:tr>
      <w:tr w:rsidR="003B1EBB" w:rsidRPr="00D66F30" w14:paraId="77AFAA05" w14:textId="77777777" w:rsidTr="00C01F59">
        <w:trPr>
          <w:trHeight w:val="300"/>
          <w:jc w:val="center"/>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09B2BADD" w14:textId="77777777" w:rsidR="003B1EBB" w:rsidRPr="00D66F30" w:rsidRDefault="003B1EBB" w:rsidP="00C01F59">
            <w:pPr>
              <w:jc w:val="center"/>
              <w:rPr>
                <w:rFonts w:ascii="Arial" w:hAnsi="Arial" w:cs="Arial"/>
                <w:color w:val="000000"/>
              </w:rPr>
            </w:pPr>
            <w:r w:rsidRPr="00D66F30">
              <w:rPr>
                <w:rFonts w:ascii="Arial" w:hAnsi="Arial" w:cs="Arial"/>
                <w:color w:val="000000"/>
              </w:rPr>
              <w:t>1</w:t>
            </w:r>
          </w:p>
        </w:tc>
        <w:tc>
          <w:tcPr>
            <w:tcW w:w="1100" w:type="dxa"/>
            <w:tcBorders>
              <w:top w:val="nil"/>
              <w:left w:val="nil"/>
              <w:bottom w:val="single" w:sz="4" w:space="0" w:color="auto"/>
              <w:right w:val="single" w:sz="4" w:space="0" w:color="auto"/>
            </w:tcBorders>
            <w:shd w:val="clear" w:color="auto" w:fill="auto"/>
            <w:noWrap/>
            <w:vAlign w:val="bottom"/>
            <w:hideMark/>
          </w:tcPr>
          <w:p w14:paraId="28B75946" w14:textId="77777777" w:rsidR="003B1EBB" w:rsidRPr="00D66F30" w:rsidRDefault="003B1EBB" w:rsidP="00C01F59">
            <w:pPr>
              <w:jc w:val="center"/>
              <w:rPr>
                <w:rFonts w:ascii="Aptos Narrow" w:hAnsi="Aptos Narrow"/>
                <w:color w:val="000000"/>
              </w:rPr>
            </w:pPr>
            <w:r w:rsidRPr="00D66F30">
              <w:rPr>
                <w:rFonts w:ascii="Aptos Narrow" w:hAnsi="Aptos Narrow"/>
                <w:color w:val="000000"/>
              </w:rPr>
              <w:t>epson</w:t>
            </w:r>
          </w:p>
        </w:tc>
        <w:tc>
          <w:tcPr>
            <w:tcW w:w="2037" w:type="dxa"/>
            <w:tcBorders>
              <w:top w:val="nil"/>
              <w:left w:val="nil"/>
              <w:bottom w:val="single" w:sz="4" w:space="0" w:color="auto"/>
              <w:right w:val="single" w:sz="4" w:space="0" w:color="auto"/>
            </w:tcBorders>
            <w:shd w:val="clear" w:color="auto" w:fill="auto"/>
            <w:noWrap/>
            <w:vAlign w:val="bottom"/>
            <w:hideMark/>
          </w:tcPr>
          <w:p w14:paraId="1CE8939F" w14:textId="77777777" w:rsidR="003B1EBB" w:rsidRPr="00D66F30" w:rsidRDefault="003B1EBB" w:rsidP="00C01F59">
            <w:pPr>
              <w:jc w:val="center"/>
              <w:rPr>
                <w:rFonts w:ascii="Aptos Narrow" w:hAnsi="Aptos Narrow"/>
                <w:color w:val="000000"/>
              </w:rPr>
            </w:pPr>
            <w:r w:rsidRPr="00D66F30">
              <w:rPr>
                <w:rFonts w:ascii="Aptos Narrow" w:hAnsi="Aptos Narrow"/>
                <w:color w:val="000000"/>
              </w:rPr>
              <w:t>L3250</w:t>
            </w:r>
          </w:p>
        </w:tc>
        <w:tc>
          <w:tcPr>
            <w:tcW w:w="1616" w:type="dxa"/>
            <w:tcBorders>
              <w:top w:val="nil"/>
              <w:left w:val="nil"/>
              <w:bottom w:val="single" w:sz="4" w:space="0" w:color="auto"/>
              <w:right w:val="single" w:sz="4" w:space="0" w:color="auto"/>
            </w:tcBorders>
            <w:shd w:val="clear" w:color="auto" w:fill="auto"/>
            <w:noWrap/>
            <w:vAlign w:val="bottom"/>
            <w:hideMark/>
          </w:tcPr>
          <w:p w14:paraId="2173EF4A" w14:textId="77777777" w:rsidR="003B1EBB" w:rsidRPr="00D66F30" w:rsidRDefault="003B1EBB" w:rsidP="00C01F59">
            <w:pPr>
              <w:jc w:val="center"/>
              <w:rPr>
                <w:rFonts w:ascii="Aptos Narrow" w:hAnsi="Aptos Narrow"/>
                <w:color w:val="000000"/>
              </w:rPr>
            </w:pPr>
            <w:r w:rsidRPr="00D66F30">
              <w:rPr>
                <w:rFonts w:ascii="Aptos Narrow" w:hAnsi="Aptos Narrow"/>
                <w:color w:val="000000"/>
              </w:rPr>
              <w:t>tinta liquida</w:t>
            </w:r>
          </w:p>
        </w:tc>
      </w:tr>
      <w:tr w:rsidR="003B1EBB" w:rsidRPr="00D66F30" w14:paraId="41DC6E4F" w14:textId="77777777" w:rsidTr="00C01F59">
        <w:trPr>
          <w:trHeight w:val="300"/>
          <w:jc w:val="center"/>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291A6E3D" w14:textId="77777777" w:rsidR="003B1EBB" w:rsidRPr="00D66F30" w:rsidRDefault="003B1EBB" w:rsidP="00C01F59">
            <w:pPr>
              <w:jc w:val="center"/>
              <w:rPr>
                <w:rFonts w:ascii="Arial" w:hAnsi="Arial" w:cs="Arial"/>
                <w:color w:val="000000"/>
              </w:rPr>
            </w:pPr>
            <w:r w:rsidRPr="00D66F30">
              <w:rPr>
                <w:rFonts w:ascii="Arial" w:hAnsi="Arial" w:cs="Arial"/>
                <w:color w:val="000000"/>
              </w:rPr>
              <w:t>2</w:t>
            </w:r>
          </w:p>
        </w:tc>
        <w:tc>
          <w:tcPr>
            <w:tcW w:w="1100" w:type="dxa"/>
            <w:tcBorders>
              <w:top w:val="nil"/>
              <w:left w:val="nil"/>
              <w:bottom w:val="single" w:sz="4" w:space="0" w:color="auto"/>
              <w:right w:val="single" w:sz="4" w:space="0" w:color="auto"/>
            </w:tcBorders>
            <w:shd w:val="clear" w:color="auto" w:fill="auto"/>
            <w:noWrap/>
            <w:vAlign w:val="bottom"/>
            <w:hideMark/>
          </w:tcPr>
          <w:p w14:paraId="7603EDB4" w14:textId="77777777" w:rsidR="003B1EBB" w:rsidRPr="00D66F30" w:rsidRDefault="003B1EBB" w:rsidP="00C01F59">
            <w:pPr>
              <w:jc w:val="center"/>
              <w:rPr>
                <w:rFonts w:ascii="Aptos Narrow" w:hAnsi="Aptos Narrow"/>
                <w:color w:val="000000"/>
              </w:rPr>
            </w:pPr>
            <w:r w:rsidRPr="00D66F30">
              <w:rPr>
                <w:rFonts w:ascii="Aptos Narrow" w:hAnsi="Aptos Narrow"/>
                <w:color w:val="000000"/>
              </w:rPr>
              <w:t>epson</w:t>
            </w:r>
          </w:p>
        </w:tc>
        <w:tc>
          <w:tcPr>
            <w:tcW w:w="2037" w:type="dxa"/>
            <w:tcBorders>
              <w:top w:val="nil"/>
              <w:left w:val="nil"/>
              <w:bottom w:val="single" w:sz="4" w:space="0" w:color="auto"/>
              <w:right w:val="single" w:sz="4" w:space="0" w:color="auto"/>
            </w:tcBorders>
            <w:shd w:val="clear" w:color="auto" w:fill="auto"/>
            <w:noWrap/>
            <w:vAlign w:val="bottom"/>
            <w:hideMark/>
          </w:tcPr>
          <w:p w14:paraId="0FC3008A" w14:textId="77777777" w:rsidR="003B1EBB" w:rsidRPr="00D66F30" w:rsidRDefault="003B1EBB" w:rsidP="00C01F59">
            <w:pPr>
              <w:jc w:val="center"/>
              <w:rPr>
                <w:rFonts w:ascii="Aptos Narrow" w:hAnsi="Aptos Narrow"/>
                <w:color w:val="000000"/>
              </w:rPr>
            </w:pPr>
            <w:r w:rsidRPr="00D66F30">
              <w:rPr>
                <w:rFonts w:ascii="Aptos Narrow" w:hAnsi="Aptos Narrow"/>
                <w:color w:val="000000"/>
              </w:rPr>
              <w:t>L3250</w:t>
            </w:r>
          </w:p>
        </w:tc>
        <w:tc>
          <w:tcPr>
            <w:tcW w:w="1616" w:type="dxa"/>
            <w:tcBorders>
              <w:top w:val="nil"/>
              <w:left w:val="nil"/>
              <w:bottom w:val="single" w:sz="4" w:space="0" w:color="auto"/>
              <w:right w:val="single" w:sz="4" w:space="0" w:color="auto"/>
            </w:tcBorders>
            <w:shd w:val="clear" w:color="auto" w:fill="auto"/>
            <w:noWrap/>
            <w:vAlign w:val="bottom"/>
            <w:hideMark/>
          </w:tcPr>
          <w:p w14:paraId="46F86235" w14:textId="77777777" w:rsidR="003B1EBB" w:rsidRPr="00D66F30" w:rsidRDefault="003B1EBB" w:rsidP="00C01F59">
            <w:pPr>
              <w:jc w:val="center"/>
              <w:rPr>
                <w:rFonts w:ascii="Aptos Narrow" w:hAnsi="Aptos Narrow"/>
                <w:color w:val="000000"/>
              </w:rPr>
            </w:pPr>
            <w:r w:rsidRPr="00D66F30">
              <w:rPr>
                <w:rFonts w:ascii="Aptos Narrow" w:hAnsi="Aptos Narrow"/>
                <w:color w:val="000000"/>
              </w:rPr>
              <w:t>tinta liquida</w:t>
            </w:r>
          </w:p>
        </w:tc>
      </w:tr>
      <w:tr w:rsidR="003B1EBB" w:rsidRPr="00D66F30" w14:paraId="481551B7" w14:textId="77777777" w:rsidTr="00C01F59">
        <w:trPr>
          <w:trHeight w:val="300"/>
          <w:jc w:val="center"/>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4080AB7C" w14:textId="77777777" w:rsidR="003B1EBB" w:rsidRPr="00D66F30" w:rsidRDefault="003B1EBB" w:rsidP="00C01F59">
            <w:pPr>
              <w:jc w:val="center"/>
              <w:rPr>
                <w:rFonts w:ascii="Arial" w:hAnsi="Arial" w:cs="Arial"/>
                <w:color w:val="000000"/>
              </w:rPr>
            </w:pPr>
            <w:r w:rsidRPr="00D66F30">
              <w:rPr>
                <w:rFonts w:ascii="Arial" w:hAnsi="Arial" w:cs="Arial"/>
                <w:color w:val="000000"/>
              </w:rPr>
              <w:t>3</w:t>
            </w:r>
          </w:p>
        </w:tc>
        <w:tc>
          <w:tcPr>
            <w:tcW w:w="1100" w:type="dxa"/>
            <w:tcBorders>
              <w:top w:val="nil"/>
              <w:left w:val="nil"/>
              <w:bottom w:val="single" w:sz="4" w:space="0" w:color="auto"/>
              <w:right w:val="single" w:sz="4" w:space="0" w:color="auto"/>
            </w:tcBorders>
            <w:shd w:val="clear" w:color="auto" w:fill="auto"/>
            <w:noWrap/>
            <w:vAlign w:val="bottom"/>
            <w:hideMark/>
          </w:tcPr>
          <w:p w14:paraId="233F8545" w14:textId="77777777" w:rsidR="003B1EBB" w:rsidRPr="00D66F30" w:rsidRDefault="003B1EBB" w:rsidP="00C01F59">
            <w:pPr>
              <w:jc w:val="center"/>
              <w:rPr>
                <w:rFonts w:ascii="Aptos Narrow" w:hAnsi="Aptos Narrow"/>
                <w:color w:val="000000"/>
              </w:rPr>
            </w:pPr>
            <w:r w:rsidRPr="00D66F30">
              <w:rPr>
                <w:rFonts w:ascii="Aptos Narrow" w:hAnsi="Aptos Narrow"/>
                <w:color w:val="000000"/>
              </w:rPr>
              <w:t>brother</w:t>
            </w:r>
          </w:p>
        </w:tc>
        <w:tc>
          <w:tcPr>
            <w:tcW w:w="2037" w:type="dxa"/>
            <w:tcBorders>
              <w:top w:val="nil"/>
              <w:left w:val="nil"/>
              <w:bottom w:val="single" w:sz="4" w:space="0" w:color="auto"/>
              <w:right w:val="single" w:sz="4" w:space="0" w:color="auto"/>
            </w:tcBorders>
            <w:shd w:val="clear" w:color="auto" w:fill="auto"/>
            <w:noWrap/>
            <w:vAlign w:val="bottom"/>
            <w:hideMark/>
          </w:tcPr>
          <w:p w14:paraId="56E87E02" w14:textId="77777777" w:rsidR="003B1EBB" w:rsidRPr="00D66F30" w:rsidRDefault="003B1EBB" w:rsidP="00C01F59">
            <w:pPr>
              <w:jc w:val="center"/>
              <w:rPr>
                <w:rFonts w:ascii="Aptos Narrow" w:hAnsi="Aptos Narrow"/>
                <w:color w:val="000000"/>
              </w:rPr>
            </w:pPr>
            <w:r w:rsidRPr="00D66F30">
              <w:rPr>
                <w:rFonts w:ascii="Aptos Narrow" w:hAnsi="Aptos Narrow"/>
                <w:color w:val="000000"/>
              </w:rPr>
              <w:t>HL 22</w:t>
            </w:r>
          </w:p>
        </w:tc>
        <w:tc>
          <w:tcPr>
            <w:tcW w:w="1616" w:type="dxa"/>
            <w:tcBorders>
              <w:top w:val="nil"/>
              <w:left w:val="nil"/>
              <w:bottom w:val="single" w:sz="4" w:space="0" w:color="auto"/>
              <w:right w:val="single" w:sz="4" w:space="0" w:color="auto"/>
            </w:tcBorders>
            <w:shd w:val="clear" w:color="auto" w:fill="auto"/>
            <w:noWrap/>
            <w:vAlign w:val="bottom"/>
            <w:hideMark/>
          </w:tcPr>
          <w:p w14:paraId="3036F9AE" w14:textId="77777777" w:rsidR="003B1EBB" w:rsidRPr="00D66F30" w:rsidRDefault="003B1EBB" w:rsidP="00C01F59">
            <w:pPr>
              <w:jc w:val="center"/>
              <w:rPr>
                <w:rFonts w:ascii="Aptos Narrow" w:hAnsi="Aptos Narrow"/>
                <w:color w:val="000000"/>
              </w:rPr>
            </w:pPr>
            <w:r>
              <w:rPr>
                <w:rFonts w:ascii="Aptos Narrow" w:hAnsi="Aptos Narrow"/>
                <w:color w:val="000000"/>
              </w:rPr>
              <w:t>-</w:t>
            </w:r>
          </w:p>
        </w:tc>
      </w:tr>
      <w:tr w:rsidR="003B1EBB" w:rsidRPr="00D66F30" w14:paraId="0630B755" w14:textId="77777777" w:rsidTr="00C01F59">
        <w:trPr>
          <w:trHeight w:val="300"/>
          <w:jc w:val="center"/>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74ECBA96" w14:textId="77777777" w:rsidR="003B1EBB" w:rsidRPr="00D66F30" w:rsidRDefault="003B1EBB" w:rsidP="00C01F59">
            <w:pPr>
              <w:jc w:val="center"/>
              <w:rPr>
                <w:rFonts w:ascii="Arial" w:hAnsi="Arial" w:cs="Arial"/>
                <w:color w:val="000000"/>
              </w:rPr>
            </w:pPr>
            <w:r w:rsidRPr="00D66F30">
              <w:rPr>
                <w:rFonts w:ascii="Arial" w:hAnsi="Arial" w:cs="Arial"/>
                <w:color w:val="000000"/>
              </w:rPr>
              <w:t>4</w:t>
            </w:r>
          </w:p>
        </w:tc>
        <w:tc>
          <w:tcPr>
            <w:tcW w:w="1100" w:type="dxa"/>
            <w:tcBorders>
              <w:top w:val="nil"/>
              <w:left w:val="nil"/>
              <w:bottom w:val="single" w:sz="4" w:space="0" w:color="auto"/>
              <w:right w:val="single" w:sz="4" w:space="0" w:color="auto"/>
            </w:tcBorders>
            <w:shd w:val="clear" w:color="auto" w:fill="auto"/>
            <w:noWrap/>
            <w:vAlign w:val="bottom"/>
            <w:hideMark/>
          </w:tcPr>
          <w:p w14:paraId="38BEF5EB" w14:textId="77777777" w:rsidR="003B1EBB" w:rsidRPr="00D66F30" w:rsidRDefault="003B1EBB" w:rsidP="00C01F59">
            <w:pPr>
              <w:jc w:val="center"/>
              <w:rPr>
                <w:rFonts w:ascii="Aptos Narrow" w:hAnsi="Aptos Narrow"/>
                <w:color w:val="000000"/>
              </w:rPr>
            </w:pPr>
            <w:r w:rsidRPr="00D66F30">
              <w:rPr>
                <w:rFonts w:ascii="Aptos Narrow" w:hAnsi="Aptos Narrow"/>
                <w:color w:val="000000"/>
              </w:rPr>
              <w:t>brother</w:t>
            </w:r>
          </w:p>
        </w:tc>
        <w:tc>
          <w:tcPr>
            <w:tcW w:w="2037" w:type="dxa"/>
            <w:tcBorders>
              <w:top w:val="nil"/>
              <w:left w:val="nil"/>
              <w:bottom w:val="single" w:sz="4" w:space="0" w:color="auto"/>
              <w:right w:val="single" w:sz="4" w:space="0" w:color="auto"/>
            </w:tcBorders>
            <w:shd w:val="clear" w:color="auto" w:fill="auto"/>
            <w:noWrap/>
            <w:vAlign w:val="bottom"/>
            <w:hideMark/>
          </w:tcPr>
          <w:p w14:paraId="10ED01BB" w14:textId="77777777" w:rsidR="003B1EBB" w:rsidRPr="00D66F30" w:rsidRDefault="003B1EBB" w:rsidP="00C01F59">
            <w:pPr>
              <w:jc w:val="center"/>
              <w:rPr>
                <w:rFonts w:ascii="Aptos Narrow" w:hAnsi="Aptos Narrow"/>
                <w:color w:val="000000"/>
              </w:rPr>
            </w:pPr>
            <w:r w:rsidRPr="00D66F30">
              <w:rPr>
                <w:rFonts w:ascii="Aptos Narrow" w:hAnsi="Aptos Narrow"/>
                <w:color w:val="000000"/>
              </w:rPr>
              <w:t>DCP-L5452DN</w:t>
            </w:r>
          </w:p>
        </w:tc>
        <w:tc>
          <w:tcPr>
            <w:tcW w:w="1616" w:type="dxa"/>
            <w:tcBorders>
              <w:top w:val="nil"/>
              <w:left w:val="nil"/>
              <w:bottom w:val="single" w:sz="4" w:space="0" w:color="auto"/>
              <w:right w:val="single" w:sz="4" w:space="0" w:color="auto"/>
            </w:tcBorders>
            <w:shd w:val="clear" w:color="auto" w:fill="auto"/>
            <w:noWrap/>
            <w:vAlign w:val="bottom"/>
            <w:hideMark/>
          </w:tcPr>
          <w:p w14:paraId="6F680FBD" w14:textId="77777777" w:rsidR="003B1EBB" w:rsidRPr="00D66F30" w:rsidRDefault="003B1EBB" w:rsidP="00C01F59">
            <w:pPr>
              <w:jc w:val="center"/>
              <w:rPr>
                <w:rFonts w:ascii="Aptos Narrow" w:hAnsi="Aptos Narrow"/>
                <w:color w:val="000000"/>
              </w:rPr>
            </w:pPr>
            <w:r w:rsidRPr="00D66F30">
              <w:rPr>
                <w:rFonts w:ascii="Aptos Narrow" w:hAnsi="Aptos Narrow"/>
                <w:color w:val="000000"/>
              </w:rPr>
              <w:t>TN 3472</w:t>
            </w:r>
          </w:p>
        </w:tc>
      </w:tr>
      <w:tr w:rsidR="003B1EBB" w:rsidRPr="00D66F30" w14:paraId="2C299246" w14:textId="77777777" w:rsidTr="00C01F59">
        <w:trPr>
          <w:trHeight w:val="300"/>
          <w:jc w:val="center"/>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15F5DA20" w14:textId="77777777" w:rsidR="003B1EBB" w:rsidRPr="00D66F30" w:rsidRDefault="003B1EBB" w:rsidP="00C01F59">
            <w:pPr>
              <w:jc w:val="center"/>
              <w:rPr>
                <w:rFonts w:ascii="Arial" w:hAnsi="Arial" w:cs="Arial"/>
                <w:color w:val="000000"/>
              </w:rPr>
            </w:pPr>
            <w:r w:rsidRPr="00D66F30">
              <w:rPr>
                <w:rFonts w:ascii="Arial" w:hAnsi="Arial" w:cs="Arial"/>
                <w:color w:val="000000"/>
              </w:rPr>
              <w:t>5</w:t>
            </w:r>
          </w:p>
        </w:tc>
        <w:tc>
          <w:tcPr>
            <w:tcW w:w="1100" w:type="dxa"/>
            <w:tcBorders>
              <w:top w:val="nil"/>
              <w:left w:val="nil"/>
              <w:bottom w:val="single" w:sz="4" w:space="0" w:color="auto"/>
              <w:right w:val="single" w:sz="4" w:space="0" w:color="auto"/>
            </w:tcBorders>
            <w:shd w:val="clear" w:color="auto" w:fill="auto"/>
            <w:noWrap/>
            <w:vAlign w:val="bottom"/>
            <w:hideMark/>
          </w:tcPr>
          <w:p w14:paraId="13BDB17A" w14:textId="77777777" w:rsidR="003B1EBB" w:rsidRPr="00D66F30" w:rsidRDefault="003B1EBB" w:rsidP="00C01F59">
            <w:pPr>
              <w:jc w:val="center"/>
              <w:rPr>
                <w:rFonts w:ascii="Aptos Narrow" w:hAnsi="Aptos Narrow"/>
                <w:color w:val="000000"/>
              </w:rPr>
            </w:pPr>
            <w:r w:rsidRPr="00D66F30">
              <w:rPr>
                <w:rFonts w:ascii="Aptos Narrow" w:hAnsi="Aptos Narrow"/>
                <w:color w:val="000000"/>
              </w:rPr>
              <w:t>brother</w:t>
            </w:r>
          </w:p>
        </w:tc>
        <w:tc>
          <w:tcPr>
            <w:tcW w:w="2037" w:type="dxa"/>
            <w:tcBorders>
              <w:top w:val="nil"/>
              <w:left w:val="nil"/>
              <w:bottom w:val="single" w:sz="4" w:space="0" w:color="auto"/>
              <w:right w:val="single" w:sz="4" w:space="0" w:color="auto"/>
            </w:tcBorders>
            <w:shd w:val="clear" w:color="auto" w:fill="auto"/>
            <w:noWrap/>
            <w:vAlign w:val="bottom"/>
            <w:hideMark/>
          </w:tcPr>
          <w:p w14:paraId="6F4E6378" w14:textId="77777777" w:rsidR="003B1EBB" w:rsidRPr="00D66F30" w:rsidRDefault="003B1EBB" w:rsidP="00C01F59">
            <w:pPr>
              <w:jc w:val="center"/>
              <w:rPr>
                <w:rFonts w:ascii="Aptos Narrow" w:hAnsi="Aptos Narrow"/>
                <w:color w:val="000000"/>
              </w:rPr>
            </w:pPr>
            <w:r w:rsidRPr="00D66F30">
              <w:rPr>
                <w:rFonts w:ascii="Aptos Narrow" w:hAnsi="Aptos Narrow"/>
                <w:color w:val="000000"/>
              </w:rPr>
              <w:t>DCP-8080DN</w:t>
            </w:r>
          </w:p>
        </w:tc>
        <w:tc>
          <w:tcPr>
            <w:tcW w:w="1616" w:type="dxa"/>
            <w:tcBorders>
              <w:top w:val="nil"/>
              <w:left w:val="nil"/>
              <w:bottom w:val="single" w:sz="4" w:space="0" w:color="auto"/>
              <w:right w:val="single" w:sz="4" w:space="0" w:color="auto"/>
            </w:tcBorders>
            <w:shd w:val="clear" w:color="auto" w:fill="auto"/>
            <w:noWrap/>
            <w:vAlign w:val="bottom"/>
            <w:hideMark/>
          </w:tcPr>
          <w:p w14:paraId="2D4ADDBE" w14:textId="77777777" w:rsidR="003B1EBB" w:rsidRPr="00D66F30" w:rsidRDefault="003B1EBB" w:rsidP="00C01F59">
            <w:pPr>
              <w:jc w:val="center"/>
              <w:rPr>
                <w:rFonts w:ascii="Aptos Narrow" w:hAnsi="Aptos Narrow"/>
                <w:color w:val="000000"/>
              </w:rPr>
            </w:pPr>
            <w:r w:rsidRPr="00D66F30">
              <w:rPr>
                <w:rFonts w:ascii="Aptos Narrow" w:hAnsi="Aptos Narrow"/>
                <w:color w:val="000000"/>
              </w:rPr>
              <w:t>TN450</w:t>
            </w:r>
          </w:p>
        </w:tc>
      </w:tr>
      <w:tr w:rsidR="003B1EBB" w:rsidRPr="00D66F30" w14:paraId="286C1894" w14:textId="77777777" w:rsidTr="00C01F59">
        <w:trPr>
          <w:trHeight w:val="300"/>
          <w:jc w:val="center"/>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51DD4F83" w14:textId="77777777" w:rsidR="003B1EBB" w:rsidRPr="00D66F30" w:rsidRDefault="003B1EBB" w:rsidP="00C01F59">
            <w:pPr>
              <w:jc w:val="center"/>
              <w:rPr>
                <w:rFonts w:ascii="Arial" w:hAnsi="Arial" w:cs="Arial"/>
                <w:color w:val="000000"/>
              </w:rPr>
            </w:pPr>
            <w:r w:rsidRPr="00D66F30">
              <w:rPr>
                <w:rFonts w:ascii="Arial" w:hAnsi="Arial" w:cs="Arial"/>
                <w:color w:val="000000"/>
              </w:rPr>
              <w:t>6</w:t>
            </w:r>
          </w:p>
        </w:tc>
        <w:tc>
          <w:tcPr>
            <w:tcW w:w="1100" w:type="dxa"/>
            <w:tcBorders>
              <w:top w:val="nil"/>
              <w:left w:val="nil"/>
              <w:bottom w:val="single" w:sz="4" w:space="0" w:color="auto"/>
              <w:right w:val="single" w:sz="4" w:space="0" w:color="auto"/>
            </w:tcBorders>
            <w:shd w:val="clear" w:color="auto" w:fill="auto"/>
            <w:noWrap/>
            <w:vAlign w:val="bottom"/>
            <w:hideMark/>
          </w:tcPr>
          <w:p w14:paraId="32402464" w14:textId="77777777" w:rsidR="003B1EBB" w:rsidRPr="00D66F30" w:rsidRDefault="003B1EBB" w:rsidP="00C01F59">
            <w:pPr>
              <w:jc w:val="center"/>
              <w:rPr>
                <w:rFonts w:ascii="Aptos Narrow" w:hAnsi="Aptos Narrow"/>
                <w:color w:val="000000"/>
              </w:rPr>
            </w:pPr>
            <w:r w:rsidRPr="00D66F30">
              <w:rPr>
                <w:rFonts w:ascii="Aptos Narrow" w:hAnsi="Aptos Narrow"/>
                <w:color w:val="000000"/>
              </w:rPr>
              <w:t>sa</w:t>
            </w:r>
            <w:r>
              <w:rPr>
                <w:rFonts w:ascii="Aptos Narrow" w:hAnsi="Aptos Narrow"/>
                <w:color w:val="000000"/>
              </w:rPr>
              <w:t>m</w:t>
            </w:r>
            <w:r w:rsidRPr="00D66F30">
              <w:rPr>
                <w:rFonts w:ascii="Aptos Narrow" w:hAnsi="Aptos Narrow"/>
                <w:color w:val="000000"/>
              </w:rPr>
              <w:t>sung</w:t>
            </w:r>
          </w:p>
        </w:tc>
        <w:tc>
          <w:tcPr>
            <w:tcW w:w="2037" w:type="dxa"/>
            <w:tcBorders>
              <w:top w:val="nil"/>
              <w:left w:val="nil"/>
              <w:bottom w:val="single" w:sz="4" w:space="0" w:color="auto"/>
              <w:right w:val="single" w:sz="4" w:space="0" w:color="auto"/>
            </w:tcBorders>
            <w:shd w:val="clear" w:color="auto" w:fill="auto"/>
            <w:noWrap/>
            <w:vAlign w:val="bottom"/>
            <w:hideMark/>
          </w:tcPr>
          <w:p w14:paraId="61C0D4F6" w14:textId="77777777" w:rsidR="003B1EBB" w:rsidRPr="00D66F30" w:rsidRDefault="003B1EBB" w:rsidP="00C01F59">
            <w:pPr>
              <w:jc w:val="center"/>
              <w:rPr>
                <w:rFonts w:ascii="Aptos Narrow" w:hAnsi="Aptos Narrow"/>
                <w:color w:val="000000"/>
              </w:rPr>
            </w:pPr>
            <w:r w:rsidRPr="00D66F30">
              <w:rPr>
                <w:rFonts w:ascii="Aptos Narrow" w:hAnsi="Aptos Narrow"/>
                <w:color w:val="000000"/>
              </w:rPr>
              <w:t>ML-2851ND</w:t>
            </w:r>
          </w:p>
        </w:tc>
        <w:tc>
          <w:tcPr>
            <w:tcW w:w="1616" w:type="dxa"/>
            <w:tcBorders>
              <w:top w:val="nil"/>
              <w:left w:val="nil"/>
              <w:bottom w:val="single" w:sz="4" w:space="0" w:color="auto"/>
              <w:right w:val="single" w:sz="4" w:space="0" w:color="auto"/>
            </w:tcBorders>
            <w:shd w:val="clear" w:color="auto" w:fill="auto"/>
            <w:noWrap/>
            <w:vAlign w:val="bottom"/>
            <w:hideMark/>
          </w:tcPr>
          <w:p w14:paraId="3DB6C9E5" w14:textId="77777777" w:rsidR="003B1EBB" w:rsidRPr="00D66F30" w:rsidRDefault="003B1EBB" w:rsidP="00C01F59">
            <w:pPr>
              <w:jc w:val="center"/>
              <w:rPr>
                <w:rFonts w:ascii="Aptos Narrow" w:hAnsi="Aptos Narrow"/>
                <w:color w:val="000000"/>
              </w:rPr>
            </w:pPr>
            <w:r w:rsidRPr="00D66F30">
              <w:rPr>
                <w:rFonts w:ascii="Aptos Narrow" w:hAnsi="Aptos Narrow"/>
                <w:color w:val="000000"/>
              </w:rPr>
              <w:t>BROCTCTN580P</w:t>
            </w:r>
          </w:p>
        </w:tc>
      </w:tr>
      <w:tr w:rsidR="003B1EBB" w:rsidRPr="00D66F30" w14:paraId="65327EB1" w14:textId="77777777" w:rsidTr="00C01F59">
        <w:trPr>
          <w:trHeight w:val="300"/>
          <w:jc w:val="center"/>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55F7BD0E" w14:textId="77777777" w:rsidR="003B1EBB" w:rsidRPr="00D66F30" w:rsidRDefault="003B1EBB" w:rsidP="00C01F59">
            <w:pPr>
              <w:jc w:val="center"/>
              <w:rPr>
                <w:rFonts w:ascii="Arial" w:hAnsi="Arial" w:cs="Arial"/>
                <w:color w:val="000000"/>
              </w:rPr>
            </w:pPr>
            <w:r w:rsidRPr="00D66F30">
              <w:rPr>
                <w:rFonts w:ascii="Arial" w:hAnsi="Arial" w:cs="Arial"/>
                <w:color w:val="000000"/>
              </w:rPr>
              <w:t>7</w:t>
            </w:r>
          </w:p>
        </w:tc>
        <w:tc>
          <w:tcPr>
            <w:tcW w:w="1100" w:type="dxa"/>
            <w:tcBorders>
              <w:top w:val="nil"/>
              <w:left w:val="nil"/>
              <w:bottom w:val="single" w:sz="4" w:space="0" w:color="auto"/>
              <w:right w:val="single" w:sz="4" w:space="0" w:color="auto"/>
            </w:tcBorders>
            <w:shd w:val="clear" w:color="auto" w:fill="auto"/>
            <w:noWrap/>
            <w:vAlign w:val="bottom"/>
            <w:hideMark/>
          </w:tcPr>
          <w:p w14:paraId="1C1CB361" w14:textId="77777777" w:rsidR="003B1EBB" w:rsidRPr="00D66F30" w:rsidRDefault="003B1EBB" w:rsidP="00C01F59">
            <w:pPr>
              <w:jc w:val="center"/>
              <w:rPr>
                <w:rFonts w:ascii="Aptos Narrow" w:hAnsi="Aptos Narrow"/>
                <w:color w:val="000000"/>
              </w:rPr>
            </w:pPr>
            <w:r w:rsidRPr="00D66F30">
              <w:rPr>
                <w:rFonts w:ascii="Aptos Narrow" w:hAnsi="Aptos Narrow"/>
                <w:color w:val="000000"/>
              </w:rPr>
              <w:t>brother</w:t>
            </w:r>
          </w:p>
        </w:tc>
        <w:tc>
          <w:tcPr>
            <w:tcW w:w="2037" w:type="dxa"/>
            <w:tcBorders>
              <w:top w:val="nil"/>
              <w:left w:val="nil"/>
              <w:bottom w:val="single" w:sz="4" w:space="0" w:color="auto"/>
              <w:right w:val="single" w:sz="4" w:space="0" w:color="auto"/>
            </w:tcBorders>
            <w:shd w:val="clear" w:color="auto" w:fill="auto"/>
            <w:noWrap/>
            <w:vAlign w:val="bottom"/>
            <w:hideMark/>
          </w:tcPr>
          <w:p w14:paraId="141A5C4B" w14:textId="77777777" w:rsidR="003B1EBB" w:rsidRPr="00D66F30" w:rsidRDefault="003B1EBB" w:rsidP="00C01F59">
            <w:pPr>
              <w:jc w:val="center"/>
              <w:rPr>
                <w:rFonts w:ascii="Aptos Narrow" w:hAnsi="Aptos Narrow"/>
                <w:color w:val="000000"/>
              </w:rPr>
            </w:pPr>
            <w:r w:rsidRPr="00D66F30">
              <w:rPr>
                <w:rFonts w:ascii="Aptos Narrow" w:hAnsi="Aptos Narrow"/>
                <w:color w:val="000000"/>
              </w:rPr>
              <w:t>DCP-5652DN</w:t>
            </w:r>
          </w:p>
        </w:tc>
        <w:tc>
          <w:tcPr>
            <w:tcW w:w="1616" w:type="dxa"/>
            <w:tcBorders>
              <w:top w:val="nil"/>
              <w:left w:val="nil"/>
              <w:bottom w:val="single" w:sz="4" w:space="0" w:color="auto"/>
              <w:right w:val="single" w:sz="4" w:space="0" w:color="auto"/>
            </w:tcBorders>
            <w:shd w:val="clear" w:color="auto" w:fill="auto"/>
            <w:noWrap/>
            <w:vAlign w:val="bottom"/>
            <w:hideMark/>
          </w:tcPr>
          <w:p w14:paraId="52536ABC" w14:textId="77777777" w:rsidR="003B1EBB" w:rsidRPr="00D66F30" w:rsidRDefault="003B1EBB" w:rsidP="00C01F59">
            <w:pPr>
              <w:jc w:val="center"/>
              <w:rPr>
                <w:rFonts w:ascii="Aptos Narrow" w:hAnsi="Aptos Narrow"/>
                <w:color w:val="000000"/>
              </w:rPr>
            </w:pPr>
            <w:r w:rsidRPr="00D66F30">
              <w:rPr>
                <w:rFonts w:ascii="Aptos Narrow" w:hAnsi="Aptos Narrow"/>
                <w:color w:val="000000"/>
              </w:rPr>
              <w:t>DR 3440</w:t>
            </w:r>
          </w:p>
        </w:tc>
      </w:tr>
      <w:tr w:rsidR="003B1EBB" w:rsidRPr="00D66F30" w14:paraId="7192C331" w14:textId="77777777" w:rsidTr="00C01F59">
        <w:trPr>
          <w:trHeight w:val="300"/>
          <w:jc w:val="center"/>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5D3348AE" w14:textId="77777777" w:rsidR="003B1EBB" w:rsidRPr="00D66F30" w:rsidRDefault="003B1EBB" w:rsidP="00C01F59">
            <w:pPr>
              <w:jc w:val="center"/>
              <w:rPr>
                <w:rFonts w:ascii="Arial" w:hAnsi="Arial" w:cs="Arial"/>
                <w:color w:val="000000"/>
              </w:rPr>
            </w:pPr>
            <w:r w:rsidRPr="00D66F30">
              <w:rPr>
                <w:rFonts w:ascii="Arial" w:hAnsi="Arial" w:cs="Arial"/>
                <w:color w:val="000000"/>
              </w:rPr>
              <w:t>8</w:t>
            </w:r>
          </w:p>
        </w:tc>
        <w:tc>
          <w:tcPr>
            <w:tcW w:w="1100" w:type="dxa"/>
            <w:tcBorders>
              <w:top w:val="nil"/>
              <w:left w:val="nil"/>
              <w:bottom w:val="single" w:sz="4" w:space="0" w:color="auto"/>
              <w:right w:val="single" w:sz="4" w:space="0" w:color="auto"/>
            </w:tcBorders>
            <w:shd w:val="clear" w:color="auto" w:fill="auto"/>
            <w:noWrap/>
            <w:vAlign w:val="bottom"/>
            <w:hideMark/>
          </w:tcPr>
          <w:p w14:paraId="13782922" w14:textId="77777777" w:rsidR="003B1EBB" w:rsidRPr="00D66F30" w:rsidRDefault="003B1EBB" w:rsidP="00C01F59">
            <w:pPr>
              <w:jc w:val="center"/>
              <w:rPr>
                <w:rFonts w:ascii="Aptos Narrow" w:hAnsi="Aptos Narrow"/>
                <w:color w:val="000000"/>
              </w:rPr>
            </w:pPr>
            <w:r w:rsidRPr="00D66F30">
              <w:rPr>
                <w:rFonts w:ascii="Aptos Narrow" w:hAnsi="Aptos Narrow"/>
                <w:color w:val="000000"/>
              </w:rPr>
              <w:t>sa</w:t>
            </w:r>
            <w:r>
              <w:rPr>
                <w:rFonts w:ascii="Aptos Narrow" w:hAnsi="Aptos Narrow"/>
                <w:color w:val="000000"/>
              </w:rPr>
              <w:t>m</w:t>
            </w:r>
            <w:r w:rsidRPr="00D66F30">
              <w:rPr>
                <w:rFonts w:ascii="Aptos Narrow" w:hAnsi="Aptos Narrow"/>
                <w:color w:val="000000"/>
              </w:rPr>
              <w:t>sung</w:t>
            </w:r>
          </w:p>
        </w:tc>
        <w:tc>
          <w:tcPr>
            <w:tcW w:w="2037" w:type="dxa"/>
            <w:tcBorders>
              <w:top w:val="nil"/>
              <w:left w:val="nil"/>
              <w:bottom w:val="single" w:sz="4" w:space="0" w:color="auto"/>
              <w:right w:val="single" w:sz="4" w:space="0" w:color="auto"/>
            </w:tcBorders>
            <w:shd w:val="clear" w:color="auto" w:fill="auto"/>
            <w:noWrap/>
            <w:vAlign w:val="bottom"/>
            <w:hideMark/>
          </w:tcPr>
          <w:p w14:paraId="03CEC2BD" w14:textId="77777777" w:rsidR="003B1EBB" w:rsidRPr="00D66F30" w:rsidRDefault="003B1EBB" w:rsidP="00C01F59">
            <w:pPr>
              <w:jc w:val="center"/>
              <w:rPr>
                <w:rFonts w:ascii="Aptos Narrow" w:hAnsi="Aptos Narrow"/>
                <w:color w:val="000000"/>
              </w:rPr>
            </w:pPr>
            <w:r w:rsidRPr="00D66F30">
              <w:rPr>
                <w:rFonts w:ascii="Aptos Narrow" w:hAnsi="Aptos Narrow"/>
                <w:color w:val="000000"/>
              </w:rPr>
              <w:t>XPRESS-M2070FW</w:t>
            </w:r>
          </w:p>
        </w:tc>
        <w:tc>
          <w:tcPr>
            <w:tcW w:w="1616" w:type="dxa"/>
            <w:tcBorders>
              <w:top w:val="nil"/>
              <w:left w:val="nil"/>
              <w:bottom w:val="single" w:sz="4" w:space="0" w:color="auto"/>
              <w:right w:val="single" w:sz="4" w:space="0" w:color="auto"/>
            </w:tcBorders>
            <w:shd w:val="clear" w:color="auto" w:fill="auto"/>
            <w:noWrap/>
            <w:vAlign w:val="bottom"/>
            <w:hideMark/>
          </w:tcPr>
          <w:p w14:paraId="2E1187C8" w14:textId="77777777" w:rsidR="003B1EBB" w:rsidRPr="00D66F30" w:rsidRDefault="003B1EBB" w:rsidP="00C01F59">
            <w:pPr>
              <w:jc w:val="center"/>
              <w:rPr>
                <w:rFonts w:ascii="Aptos Narrow" w:hAnsi="Aptos Narrow"/>
                <w:color w:val="000000"/>
              </w:rPr>
            </w:pPr>
            <w:r w:rsidRPr="00D66F30">
              <w:rPr>
                <w:rFonts w:ascii="Aptos Narrow" w:hAnsi="Aptos Narrow"/>
                <w:color w:val="000000"/>
              </w:rPr>
              <w:t>cartucho</w:t>
            </w:r>
          </w:p>
        </w:tc>
      </w:tr>
      <w:tr w:rsidR="003B1EBB" w:rsidRPr="00D66F30" w14:paraId="676A9B5C" w14:textId="77777777" w:rsidTr="00C01F59">
        <w:trPr>
          <w:trHeight w:val="300"/>
          <w:jc w:val="center"/>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26573034" w14:textId="77777777" w:rsidR="003B1EBB" w:rsidRPr="00D66F30" w:rsidRDefault="003B1EBB" w:rsidP="00C01F59">
            <w:pPr>
              <w:jc w:val="center"/>
              <w:rPr>
                <w:rFonts w:ascii="Arial" w:hAnsi="Arial" w:cs="Arial"/>
                <w:color w:val="000000"/>
              </w:rPr>
            </w:pPr>
            <w:r w:rsidRPr="00D66F30">
              <w:rPr>
                <w:rFonts w:ascii="Arial" w:hAnsi="Arial" w:cs="Arial"/>
                <w:color w:val="000000"/>
              </w:rPr>
              <w:t>9</w:t>
            </w:r>
          </w:p>
        </w:tc>
        <w:tc>
          <w:tcPr>
            <w:tcW w:w="1100" w:type="dxa"/>
            <w:tcBorders>
              <w:top w:val="nil"/>
              <w:left w:val="nil"/>
              <w:bottom w:val="single" w:sz="4" w:space="0" w:color="auto"/>
              <w:right w:val="single" w:sz="4" w:space="0" w:color="auto"/>
            </w:tcBorders>
            <w:shd w:val="clear" w:color="auto" w:fill="auto"/>
            <w:noWrap/>
            <w:vAlign w:val="bottom"/>
            <w:hideMark/>
          </w:tcPr>
          <w:p w14:paraId="79E1090A" w14:textId="77777777" w:rsidR="003B1EBB" w:rsidRPr="00D66F30" w:rsidRDefault="003B1EBB" w:rsidP="00C01F59">
            <w:pPr>
              <w:jc w:val="center"/>
              <w:rPr>
                <w:rFonts w:ascii="Aptos Narrow" w:hAnsi="Aptos Narrow"/>
                <w:color w:val="000000"/>
              </w:rPr>
            </w:pPr>
            <w:r w:rsidRPr="00D66F30">
              <w:rPr>
                <w:rFonts w:ascii="Aptos Narrow" w:hAnsi="Aptos Narrow"/>
                <w:color w:val="000000"/>
              </w:rPr>
              <w:t>brother</w:t>
            </w:r>
          </w:p>
        </w:tc>
        <w:tc>
          <w:tcPr>
            <w:tcW w:w="2037" w:type="dxa"/>
            <w:tcBorders>
              <w:top w:val="nil"/>
              <w:left w:val="nil"/>
              <w:bottom w:val="single" w:sz="4" w:space="0" w:color="auto"/>
              <w:right w:val="single" w:sz="4" w:space="0" w:color="auto"/>
            </w:tcBorders>
            <w:shd w:val="clear" w:color="auto" w:fill="auto"/>
            <w:noWrap/>
            <w:vAlign w:val="bottom"/>
            <w:hideMark/>
          </w:tcPr>
          <w:p w14:paraId="4924AFC8" w14:textId="77777777" w:rsidR="003B1EBB" w:rsidRPr="00D66F30" w:rsidRDefault="003B1EBB" w:rsidP="00C01F59">
            <w:pPr>
              <w:jc w:val="center"/>
              <w:rPr>
                <w:rFonts w:ascii="Aptos Narrow" w:hAnsi="Aptos Narrow"/>
                <w:color w:val="000000"/>
              </w:rPr>
            </w:pPr>
            <w:r w:rsidRPr="00D66F30">
              <w:rPr>
                <w:rFonts w:ascii="Aptos Narrow" w:hAnsi="Aptos Narrow"/>
                <w:color w:val="000000"/>
              </w:rPr>
              <w:t>HL-L6202DW</w:t>
            </w:r>
          </w:p>
        </w:tc>
        <w:tc>
          <w:tcPr>
            <w:tcW w:w="1616" w:type="dxa"/>
            <w:tcBorders>
              <w:top w:val="nil"/>
              <w:left w:val="nil"/>
              <w:bottom w:val="single" w:sz="4" w:space="0" w:color="auto"/>
              <w:right w:val="single" w:sz="4" w:space="0" w:color="auto"/>
            </w:tcBorders>
            <w:shd w:val="clear" w:color="auto" w:fill="auto"/>
            <w:noWrap/>
            <w:vAlign w:val="bottom"/>
            <w:hideMark/>
          </w:tcPr>
          <w:p w14:paraId="1F785BE8" w14:textId="77777777" w:rsidR="003B1EBB" w:rsidRPr="00D66F30" w:rsidRDefault="003B1EBB" w:rsidP="00C01F59">
            <w:pPr>
              <w:jc w:val="center"/>
              <w:rPr>
                <w:rFonts w:ascii="Aptos Narrow" w:hAnsi="Aptos Narrow"/>
                <w:color w:val="000000"/>
              </w:rPr>
            </w:pPr>
            <w:r w:rsidRPr="00D66F30">
              <w:rPr>
                <w:rFonts w:ascii="Aptos Narrow" w:hAnsi="Aptos Narrow"/>
                <w:color w:val="000000"/>
              </w:rPr>
              <w:t>DR 3440</w:t>
            </w:r>
          </w:p>
        </w:tc>
      </w:tr>
      <w:tr w:rsidR="003B1EBB" w:rsidRPr="00D66F30" w14:paraId="75A9EDBF" w14:textId="77777777" w:rsidTr="00C01F59">
        <w:trPr>
          <w:trHeight w:val="300"/>
          <w:jc w:val="center"/>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7FD70E95" w14:textId="77777777" w:rsidR="003B1EBB" w:rsidRPr="00D66F30" w:rsidRDefault="003B1EBB" w:rsidP="00C01F59">
            <w:pPr>
              <w:jc w:val="center"/>
              <w:rPr>
                <w:rFonts w:ascii="Arial" w:hAnsi="Arial" w:cs="Arial"/>
                <w:color w:val="000000"/>
              </w:rPr>
            </w:pPr>
            <w:r w:rsidRPr="00D66F30">
              <w:rPr>
                <w:rFonts w:ascii="Arial" w:hAnsi="Arial" w:cs="Arial"/>
                <w:color w:val="000000"/>
              </w:rPr>
              <w:t>10</w:t>
            </w:r>
          </w:p>
        </w:tc>
        <w:tc>
          <w:tcPr>
            <w:tcW w:w="1100" w:type="dxa"/>
            <w:tcBorders>
              <w:top w:val="nil"/>
              <w:left w:val="nil"/>
              <w:bottom w:val="single" w:sz="4" w:space="0" w:color="auto"/>
              <w:right w:val="single" w:sz="4" w:space="0" w:color="auto"/>
            </w:tcBorders>
            <w:shd w:val="clear" w:color="auto" w:fill="auto"/>
            <w:noWrap/>
            <w:vAlign w:val="bottom"/>
            <w:hideMark/>
          </w:tcPr>
          <w:p w14:paraId="78575520" w14:textId="77777777" w:rsidR="003B1EBB" w:rsidRPr="00D66F30" w:rsidRDefault="003B1EBB" w:rsidP="00C01F59">
            <w:pPr>
              <w:jc w:val="center"/>
              <w:rPr>
                <w:rFonts w:ascii="Aptos Narrow" w:hAnsi="Aptos Narrow"/>
                <w:color w:val="000000"/>
              </w:rPr>
            </w:pPr>
            <w:r w:rsidRPr="00D66F30">
              <w:rPr>
                <w:rFonts w:ascii="Aptos Narrow" w:hAnsi="Aptos Narrow"/>
                <w:color w:val="000000"/>
              </w:rPr>
              <w:t>brother</w:t>
            </w:r>
          </w:p>
        </w:tc>
        <w:tc>
          <w:tcPr>
            <w:tcW w:w="2037" w:type="dxa"/>
            <w:tcBorders>
              <w:top w:val="nil"/>
              <w:left w:val="nil"/>
              <w:bottom w:val="single" w:sz="4" w:space="0" w:color="auto"/>
              <w:right w:val="single" w:sz="4" w:space="0" w:color="auto"/>
            </w:tcBorders>
            <w:shd w:val="clear" w:color="auto" w:fill="auto"/>
            <w:noWrap/>
            <w:vAlign w:val="bottom"/>
            <w:hideMark/>
          </w:tcPr>
          <w:p w14:paraId="49699526" w14:textId="77777777" w:rsidR="003B1EBB" w:rsidRPr="00D66F30" w:rsidRDefault="003B1EBB" w:rsidP="00C01F59">
            <w:pPr>
              <w:jc w:val="center"/>
              <w:rPr>
                <w:rFonts w:ascii="Aptos Narrow" w:hAnsi="Aptos Narrow"/>
                <w:color w:val="000000"/>
              </w:rPr>
            </w:pPr>
            <w:r w:rsidRPr="00D66F30">
              <w:rPr>
                <w:rFonts w:ascii="Aptos Narrow" w:hAnsi="Aptos Narrow"/>
                <w:color w:val="000000"/>
              </w:rPr>
              <w:t>DCP-5652DN</w:t>
            </w:r>
          </w:p>
        </w:tc>
        <w:tc>
          <w:tcPr>
            <w:tcW w:w="1616" w:type="dxa"/>
            <w:tcBorders>
              <w:top w:val="nil"/>
              <w:left w:val="nil"/>
              <w:bottom w:val="single" w:sz="4" w:space="0" w:color="auto"/>
              <w:right w:val="single" w:sz="4" w:space="0" w:color="auto"/>
            </w:tcBorders>
            <w:shd w:val="clear" w:color="auto" w:fill="auto"/>
            <w:noWrap/>
            <w:vAlign w:val="bottom"/>
            <w:hideMark/>
          </w:tcPr>
          <w:p w14:paraId="728BBBA0" w14:textId="77777777" w:rsidR="003B1EBB" w:rsidRPr="00D66F30" w:rsidRDefault="003B1EBB" w:rsidP="00C01F59">
            <w:pPr>
              <w:jc w:val="center"/>
              <w:rPr>
                <w:rFonts w:ascii="Aptos Narrow" w:hAnsi="Aptos Narrow"/>
                <w:color w:val="000000"/>
              </w:rPr>
            </w:pPr>
            <w:r w:rsidRPr="00D66F30">
              <w:rPr>
                <w:rFonts w:ascii="Aptos Narrow" w:hAnsi="Aptos Narrow"/>
                <w:color w:val="000000"/>
              </w:rPr>
              <w:t>DR 3440</w:t>
            </w:r>
          </w:p>
        </w:tc>
      </w:tr>
      <w:tr w:rsidR="003B1EBB" w:rsidRPr="00D66F30" w14:paraId="3E3A1231" w14:textId="77777777" w:rsidTr="00C01F59">
        <w:trPr>
          <w:trHeight w:val="300"/>
          <w:jc w:val="center"/>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1312A5B6" w14:textId="77777777" w:rsidR="003B1EBB" w:rsidRPr="00D66F30" w:rsidRDefault="003B1EBB" w:rsidP="00C01F59">
            <w:pPr>
              <w:jc w:val="center"/>
              <w:rPr>
                <w:rFonts w:ascii="Arial" w:hAnsi="Arial" w:cs="Arial"/>
                <w:color w:val="000000"/>
              </w:rPr>
            </w:pPr>
            <w:r w:rsidRPr="00D66F30">
              <w:rPr>
                <w:rFonts w:ascii="Arial" w:hAnsi="Arial" w:cs="Arial"/>
                <w:color w:val="000000"/>
              </w:rPr>
              <w:t>11</w:t>
            </w:r>
          </w:p>
        </w:tc>
        <w:tc>
          <w:tcPr>
            <w:tcW w:w="1100" w:type="dxa"/>
            <w:tcBorders>
              <w:top w:val="nil"/>
              <w:left w:val="nil"/>
              <w:bottom w:val="single" w:sz="4" w:space="0" w:color="auto"/>
              <w:right w:val="single" w:sz="4" w:space="0" w:color="auto"/>
            </w:tcBorders>
            <w:shd w:val="clear" w:color="auto" w:fill="auto"/>
            <w:noWrap/>
            <w:vAlign w:val="bottom"/>
            <w:hideMark/>
          </w:tcPr>
          <w:p w14:paraId="4D6BEB31" w14:textId="77777777" w:rsidR="003B1EBB" w:rsidRPr="00D66F30" w:rsidRDefault="003B1EBB" w:rsidP="00C01F59">
            <w:pPr>
              <w:jc w:val="center"/>
              <w:rPr>
                <w:rFonts w:ascii="Aptos Narrow" w:hAnsi="Aptos Narrow"/>
                <w:color w:val="000000"/>
              </w:rPr>
            </w:pPr>
            <w:r w:rsidRPr="00D66F30">
              <w:rPr>
                <w:rFonts w:ascii="Aptos Narrow" w:hAnsi="Aptos Narrow"/>
                <w:color w:val="000000"/>
              </w:rPr>
              <w:t>brother</w:t>
            </w:r>
          </w:p>
        </w:tc>
        <w:tc>
          <w:tcPr>
            <w:tcW w:w="2037" w:type="dxa"/>
            <w:tcBorders>
              <w:top w:val="nil"/>
              <w:left w:val="nil"/>
              <w:bottom w:val="single" w:sz="4" w:space="0" w:color="auto"/>
              <w:right w:val="single" w:sz="4" w:space="0" w:color="auto"/>
            </w:tcBorders>
            <w:shd w:val="clear" w:color="auto" w:fill="auto"/>
            <w:noWrap/>
            <w:vAlign w:val="bottom"/>
            <w:hideMark/>
          </w:tcPr>
          <w:p w14:paraId="402A99DB" w14:textId="77777777" w:rsidR="003B1EBB" w:rsidRPr="00D66F30" w:rsidRDefault="003B1EBB" w:rsidP="00C01F59">
            <w:pPr>
              <w:jc w:val="center"/>
              <w:rPr>
                <w:rFonts w:ascii="Aptos Narrow" w:hAnsi="Aptos Narrow"/>
                <w:color w:val="000000"/>
              </w:rPr>
            </w:pPr>
            <w:r w:rsidRPr="00D66F30">
              <w:rPr>
                <w:rFonts w:ascii="Aptos Narrow" w:hAnsi="Aptos Narrow"/>
                <w:color w:val="000000"/>
              </w:rPr>
              <w:t>DCP-5652DN</w:t>
            </w:r>
          </w:p>
        </w:tc>
        <w:tc>
          <w:tcPr>
            <w:tcW w:w="1616" w:type="dxa"/>
            <w:tcBorders>
              <w:top w:val="nil"/>
              <w:left w:val="nil"/>
              <w:bottom w:val="single" w:sz="4" w:space="0" w:color="auto"/>
              <w:right w:val="single" w:sz="4" w:space="0" w:color="auto"/>
            </w:tcBorders>
            <w:shd w:val="clear" w:color="auto" w:fill="auto"/>
            <w:noWrap/>
            <w:vAlign w:val="bottom"/>
            <w:hideMark/>
          </w:tcPr>
          <w:p w14:paraId="3D5D4558" w14:textId="77777777" w:rsidR="003B1EBB" w:rsidRPr="00D66F30" w:rsidRDefault="003B1EBB" w:rsidP="00C01F59">
            <w:pPr>
              <w:jc w:val="center"/>
              <w:rPr>
                <w:rFonts w:ascii="Aptos Narrow" w:hAnsi="Aptos Narrow"/>
                <w:color w:val="000000"/>
              </w:rPr>
            </w:pPr>
            <w:r w:rsidRPr="00D66F30">
              <w:rPr>
                <w:rFonts w:ascii="Aptos Narrow" w:hAnsi="Aptos Narrow"/>
                <w:color w:val="000000"/>
              </w:rPr>
              <w:t>DR 3440</w:t>
            </w:r>
          </w:p>
        </w:tc>
      </w:tr>
      <w:tr w:rsidR="003B1EBB" w:rsidRPr="00D66F30" w14:paraId="6698BC66" w14:textId="77777777" w:rsidTr="00C01F59">
        <w:trPr>
          <w:trHeight w:val="300"/>
          <w:jc w:val="center"/>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54D8B7BE" w14:textId="77777777" w:rsidR="003B1EBB" w:rsidRPr="00D66F30" w:rsidRDefault="003B1EBB" w:rsidP="00C01F59">
            <w:pPr>
              <w:jc w:val="center"/>
              <w:rPr>
                <w:rFonts w:ascii="Arial" w:hAnsi="Arial" w:cs="Arial"/>
                <w:color w:val="000000"/>
              </w:rPr>
            </w:pPr>
            <w:r w:rsidRPr="00D66F30">
              <w:rPr>
                <w:rFonts w:ascii="Arial" w:hAnsi="Arial" w:cs="Arial"/>
                <w:color w:val="000000"/>
              </w:rPr>
              <w:t>12</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190DDAFA" w14:textId="77777777" w:rsidR="003B1EBB" w:rsidRPr="00D66F30" w:rsidRDefault="003B1EBB" w:rsidP="00C01F59">
            <w:pPr>
              <w:jc w:val="center"/>
              <w:rPr>
                <w:rFonts w:ascii="Aptos Narrow" w:hAnsi="Aptos Narrow"/>
                <w:color w:val="000000"/>
              </w:rPr>
            </w:pPr>
            <w:r w:rsidRPr="00D66F30">
              <w:rPr>
                <w:rFonts w:ascii="Aptos Narrow" w:hAnsi="Aptos Narrow"/>
                <w:color w:val="000000"/>
              </w:rPr>
              <w:t>brother</w:t>
            </w:r>
          </w:p>
        </w:tc>
        <w:tc>
          <w:tcPr>
            <w:tcW w:w="2037" w:type="dxa"/>
            <w:tcBorders>
              <w:top w:val="single" w:sz="4" w:space="0" w:color="auto"/>
              <w:left w:val="nil"/>
              <w:bottom w:val="single" w:sz="4" w:space="0" w:color="auto"/>
              <w:right w:val="single" w:sz="4" w:space="0" w:color="auto"/>
            </w:tcBorders>
            <w:shd w:val="clear" w:color="auto" w:fill="auto"/>
            <w:noWrap/>
            <w:vAlign w:val="bottom"/>
            <w:hideMark/>
          </w:tcPr>
          <w:p w14:paraId="43967253" w14:textId="77777777" w:rsidR="003B1EBB" w:rsidRPr="00D66F30" w:rsidRDefault="003B1EBB" w:rsidP="00C01F59">
            <w:pPr>
              <w:jc w:val="center"/>
              <w:rPr>
                <w:rFonts w:ascii="Aptos Narrow" w:hAnsi="Aptos Narrow"/>
                <w:color w:val="000000"/>
              </w:rPr>
            </w:pPr>
            <w:r w:rsidRPr="00D66F30">
              <w:rPr>
                <w:rFonts w:ascii="Aptos Narrow" w:hAnsi="Aptos Narrow"/>
                <w:color w:val="000000"/>
              </w:rPr>
              <w:t>DCP-5652DN</w:t>
            </w:r>
          </w:p>
        </w:tc>
        <w:tc>
          <w:tcPr>
            <w:tcW w:w="1616" w:type="dxa"/>
            <w:tcBorders>
              <w:top w:val="single" w:sz="4" w:space="0" w:color="auto"/>
              <w:left w:val="nil"/>
              <w:bottom w:val="single" w:sz="4" w:space="0" w:color="auto"/>
              <w:right w:val="single" w:sz="4" w:space="0" w:color="auto"/>
            </w:tcBorders>
            <w:shd w:val="clear" w:color="auto" w:fill="auto"/>
            <w:noWrap/>
            <w:vAlign w:val="bottom"/>
            <w:hideMark/>
          </w:tcPr>
          <w:p w14:paraId="7DACBB42" w14:textId="77777777" w:rsidR="003B1EBB" w:rsidRPr="00D66F30" w:rsidRDefault="003B1EBB" w:rsidP="00C01F59">
            <w:pPr>
              <w:jc w:val="center"/>
              <w:rPr>
                <w:rFonts w:ascii="Aptos Narrow" w:hAnsi="Aptos Narrow"/>
                <w:color w:val="000000"/>
              </w:rPr>
            </w:pPr>
            <w:r w:rsidRPr="00D66F30">
              <w:rPr>
                <w:rFonts w:ascii="Aptos Narrow" w:hAnsi="Aptos Narrow"/>
                <w:color w:val="000000"/>
              </w:rPr>
              <w:t>DR 3440</w:t>
            </w:r>
          </w:p>
        </w:tc>
      </w:tr>
      <w:tr w:rsidR="003B1EBB" w:rsidRPr="00D66F30" w14:paraId="5862A267" w14:textId="77777777" w:rsidTr="00C01F59">
        <w:trPr>
          <w:trHeight w:val="300"/>
          <w:jc w:val="center"/>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0C8084C7" w14:textId="77777777" w:rsidR="003B1EBB" w:rsidRPr="00D66F30" w:rsidRDefault="003B1EBB" w:rsidP="00C01F59">
            <w:pPr>
              <w:jc w:val="center"/>
              <w:rPr>
                <w:rFonts w:ascii="Arial" w:hAnsi="Arial" w:cs="Arial"/>
                <w:color w:val="000000"/>
              </w:rPr>
            </w:pPr>
            <w:r w:rsidRPr="00D66F30">
              <w:rPr>
                <w:rFonts w:ascii="Arial" w:hAnsi="Arial" w:cs="Arial"/>
                <w:color w:val="000000"/>
              </w:rPr>
              <w:t>13</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3972731A" w14:textId="77777777" w:rsidR="003B1EBB" w:rsidRPr="00D66F30" w:rsidRDefault="003B1EBB" w:rsidP="00C01F59">
            <w:pPr>
              <w:jc w:val="center"/>
              <w:rPr>
                <w:rFonts w:ascii="Aptos Narrow" w:hAnsi="Aptos Narrow"/>
                <w:color w:val="000000"/>
              </w:rPr>
            </w:pPr>
            <w:r w:rsidRPr="00D66F30">
              <w:rPr>
                <w:rFonts w:ascii="Aptos Narrow" w:hAnsi="Aptos Narrow"/>
                <w:color w:val="000000"/>
              </w:rPr>
              <w:t>brother</w:t>
            </w:r>
          </w:p>
        </w:tc>
        <w:tc>
          <w:tcPr>
            <w:tcW w:w="2037" w:type="dxa"/>
            <w:tcBorders>
              <w:top w:val="single" w:sz="4" w:space="0" w:color="auto"/>
              <w:left w:val="nil"/>
              <w:bottom w:val="single" w:sz="4" w:space="0" w:color="auto"/>
              <w:right w:val="single" w:sz="4" w:space="0" w:color="auto"/>
            </w:tcBorders>
            <w:shd w:val="clear" w:color="auto" w:fill="auto"/>
            <w:noWrap/>
            <w:vAlign w:val="bottom"/>
            <w:hideMark/>
          </w:tcPr>
          <w:p w14:paraId="76B677BF" w14:textId="77777777" w:rsidR="003B1EBB" w:rsidRPr="00D66F30" w:rsidRDefault="003B1EBB" w:rsidP="00C01F59">
            <w:pPr>
              <w:jc w:val="center"/>
              <w:rPr>
                <w:rFonts w:ascii="Aptos Narrow" w:hAnsi="Aptos Narrow"/>
                <w:color w:val="000000"/>
              </w:rPr>
            </w:pPr>
            <w:r w:rsidRPr="00D66F30">
              <w:rPr>
                <w:rFonts w:ascii="Aptos Narrow" w:hAnsi="Aptos Narrow"/>
                <w:color w:val="000000"/>
              </w:rPr>
              <w:t>HL-L6202DW</w:t>
            </w:r>
          </w:p>
        </w:tc>
        <w:tc>
          <w:tcPr>
            <w:tcW w:w="1616" w:type="dxa"/>
            <w:tcBorders>
              <w:top w:val="single" w:sz="4" w:space="0" w:color="auto"/>
              <w:left w:val="nil"/>
              <w:bottom w:val="single" w:sz="4" w:space="0" w:color="auto"/>
              <w:right w:val="single" w:sz="4" w:space="0" w:color="auto"/>
            </w:tcBorders>
            <w:shd w:val="clear" w:color="auto" w:fill="auto"/>
            <w:noWrap/>
            <w:vAlign w:val="bottom"/>
            <w:hideMark/>
          </w:tcPr>
          <w:p w14:paraId="511CC948" w14:textId="77777777" w:rsidR="003B1EBB" w:rsidRPr="00D66F30" w:rsidRDefault="003B1EBB" w:rsidP="00C01F59">
            <w:pPr>
              <w:jc w:val="center"/>
              <w:rPr>
                <w:rFonts w:ascii="Aptos Narrow" w:hAnsi="Aptos Narrow"/>
                <w:color w:val="000000"/>
              </w:rPr>
            </w:pPr>
            <w:r w:rsidRPr="00D66F30">
              <w:rPr>
                <w:rFonts w:ascii="Aptos Narrow" w:hAnsi="Aptos Narrow"/>
                <w:color w:val="000000"/>
              </w:rPr>
              <w:t>DR 3440</w:t>
            </w:r>
          </w:p>
        </w:tc>
      </w:tr>
      <w:tr w:rsidR="003B1EBB" w:rsidRPr="00D66F30" w14:paraId="5DF8AD50" w14:textId="77777777" w:rsidTr="00C01F59">
        <w:trPr>
          <w:trHeight w:val="300"/>
          <w:jc w:val="center"/>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5AFD1BB0" w14:textId="77777777" w:rsidR="003B1EBB" w:rsidRPr="00D66F30" w:rsidRDefault="003B1EBB" w:rsidP="00C01F59">
            <w:pPr>
              <w:jc w:val="center"/>
              <w:rPr>
                <w:rFonts w:ascii="Arial" w:hAnsi="Arial" w:cs="Arial"/>
                <w:color w:val="000000"/>
              </w:rPr>
            </w:pPr>
            <w:r w:rsidRPr="00D66F30">
              <w:rPr>
                <w:rFonts w:ascii="Arial" w:hAnsi="Arial" w:cs="Arial"/>
                <w:color w:val="000000"/>
              </w:rPr>
              <w:t>14</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3B1C19B6" w14:textId="77777777" w:rsidR="003B1EBB" w:rsidRPr="00D66F30" w:rsidRDefault="003B1EBB" w:rsidP="00C01F59">
            <w:pPr>
              <w:jc w:val="center"/>
              <w:rPr>
                <w:rFonts w:ascii="Aptos Narrow" w:hAnsi="Aptos Narrow"/>
                <w:color w:val="000000"/>
              </w:rPr>
            </w:pPr>
            <w:r w:rsidRPr="00D66F30">
              <w:rPr>
                <w:rFonts w:ascii="Aptos Narrow" w:hAnsi="Aptos Narrow"/>
                <w:color w:val="000000"/>
              </w:rPr>
              <w:t>brother</w:t>
            </w:r>
          </w:p>
        </w:tc>
        <w:tc>
          <w:tcPr>
            <w:tcW w:w="2037" w:type="dxa"/>
            <w:tcBorders>
              <w:top w:val="single" w:sz="4" w:space="0" w:color="auto"/>
              <w:left w:val="nil"/>
              <w:bottom w:val="single" w:sz="4" w:space="0" w:color="auto"/>
              <w:right w:val="single" w:sz="4" w:space="0" w:color="auto"/>
            </w:tcBorders>
            <w:shd w:val="clear" w:color="auto" w:fill="auto"/>
            <w:noWrap/>
            <w:vAlign w:val="bottom"/>
            <w:hideMark/>
          </w:tcPr>
          <w:p w14:paraId="40132EBD" w14:textId="77777777" w:rsidR="003B1EBB" w:rsidRPr="00D66F30" w:rsidRDefault="003B1EBB" w:rsidP="00C01F59">
            <w:pPr>
              <w:jc w:val="center"/>
              <w:rPr>
                <w:rFonts w:ascii="Aptos Narrow" w:hAnsi="Aptos Narrow"/>
                <w:color w:val="000000"/>
              </w:rPr>
            </w:pPr>
            <w:r w:rsidRPr="00D66F30">
              <w:rPr>
                <w:rFonts w:ascii="Aptos Narrow" w:hAnsi="Aptos Narrow"/>
                <w:color w:val="000000"/>
              </w:rPr>
              <w:t>DCP-5652DN</w:t>
            </w:r>
          </w:p>
        </w:tc>
        <w:tc>
          <w:tcPr>
            <w:tcW w:w="1616" w:type="dxa"/>
            <w:tcBorders>
              <w:top w:val="single" w:sz="4" w:space="0" w:color="auto"/>
              <w:left w:val="nil"/>
              <w:bottom w:val="single" w:sz="4" w:space="0" w:color="auto"/>
              <w:right w:val="single" w:sz="4" w:space="0" w:color="auto"/>
            </w:tcBorders>
            <w:shd w:val="clear" w:color="auto" w:fill="auto"/>
            <w:noWrap/>
            <w:vAlign w:val="bottom"/>
            <w:hideMark/>
          </w:tcPr>
          <w:p w14:paraId="3AF4D769" w14:textId="77777777" w:rsidR="003B1EBB" w:rsidRPr="00D66F30" w:rsidRDefault="003B1EBB" w:rsidP="00C01F59">
            <w:pPr>
              <w:jc w:val="center"/>
              <w:rPr>
                <w:rFonts w:ascii="Aptos Narrow" w:hAnsi="Aptos Narrow"/>
                <w:color w:val="000000"/>
              </w:rPr>
            </w:pPr>
            <w:r w:rsidRPr="00D66F30">
              <w:rPr>
                <w:rFonts w:ascii="Aptos Narrow" w:hAnsi="Aptos Narrow"/>
                <w:color w:val="000000"/>
              </w:rPr>
              <w:t>TN 3472</w:t>
            </w:r>
          </w:p>
        </w:tc>
      </w:tr>
      <w:tr w:rsidR="003B1EBB" w:rsidRPr="00D66F30" w14:paraId="6A460FE2" w14:textId="77777777" w:rsidTr="00C01F59">
        <w:trPr>
          <w:trHeight w:val="300"/>
          <w:jc w:val="center"/>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281DAB8F" w14:textId="77777777" w:rsidR="003B1EBB" w:rsidRPr="00D66F30" w:rsidRDefault="003B1EBB" w:rsidP="00C01F59">
            <w:pPr>
              <w:jc w:val="center"/>
              <w:rPr>
                <w:rFonts w:ascii="Arial" w:hAnsi="Arial" w:cs="Arial"/>
                <w:color w:val="000000"/>
              </w:rPr>
            </w:pPr>
            <w:r w:rsidRPr="00D66F30">
              <w:rPr>
                <w:rFonts w:ascii="Arial" w:hAnsi="Arial" w:cs="Arial"/>
                <w:color w:val="000000"/>
              </w:rPr>
              <w:t>15</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154B4A18" w14:textId="77777777" w:rsidR="003B1EBB" w:rsidRPr="00D66F30" w:rsidRDefault="003B1EBB" w:rsidP="00C01F59">
            <w:pPr>
              <w:jc w:val="center"/>
              <w:rPr>
                <w:rFonts w:ascii="Aptos Narrow" w:hAnsi="Aptos Narrow"/>
                <w:color w:val="000000"/>
              </w:rPr>
            </w:pPr>
            <w:r w:rsidRPr="00D66F30">
              <w:rPr>
                <w:rFonts w:ascii="Aptos Narrow" w:hAnsi="Aptos Narrow"/>
                <w:color w:val="000000"/>
              </w:rPr>
              <w:t>brother</w:t>
            </w:r>
          </w:p>
        </w:tc>
        <w:tc>
          <w:tcPr>
            <w:tcW w:w="2037" w:type="dxa"/>
            <w:tcBorders>
              <w:top w:val="single" w:sz="4" w:space="0" w:color="auto"/>
              <w:left w:val="nil"/>
              <w:bottom w:val="single" w:sz="4" w:space="0" w:color="auto"/>
              <w:right w:val="single" w:sz="4" w:space="0" w:color="auto"/>
            </w:tcBorders>
            <w:shd w:val="clear" w:color="auto" w:fill="auto"/>
            <w:noWrap/>
            <w:vAlign w:val="bottom"/>
            <w:hideMark/>
          </w:tcPr>
          <w:p w14:paraId="04663697" w14:textId="77777777" w:rsidR="003B1EBB" w:rsidRPr="00D66F30" w:rsidRDefault="003B1EBB" w:rsidP="00C01F59">
            <w:pPr>
              <w:jc w:val="center"/>
              <w:rPr>
                <w:rFonts w:ascii="Aptos Narrow" w:hAnsi="Aptos Narrow"/>
                <w:color w:val="000000"/>
              </w:rPr>
            </w:pPr>
            <w:r w:rsidRPr="00D66F30">
              <w:rPr>
                <w:rFonts w:ascii="Aptos Narrow" w:hAnsi="Aptos Narrow"/>
                <w:color w:val="000000"/>
              </w:rPr>
              <w:t>DCP-5652DN</w:t>
            </w:r>
          </w:p>
        </w:tc>
        <w:tc>
          <w:tcPr>
            <w:tcW w:w="1616" w:type="dxa"/>
            <w:tcBorders>
              <w:top w:val="single" w:sz="4" w:space="0" w:color="auto"/>
              <w:left w:val="nil"/>
              <w:bottom w:val="single" w:sz="4" w:space="0" w:color="auto"/>
              <w:right w:val="single" w:sz="4" w:space="0" w:color="auto"/>
            </w:tcBorders>
            <w:shd w:val="clear" w:color="auto" w:fill="auto"/>
            <w:noWrap/>
            <w:vAlign w:val="bottom"/>
            <w:hideMark/>
          </w:tcPr>
          <w:p w14:paraId="6048F75A" w14:textId="77777777" w:rsidR="003B1EBB" w:rsidRPr="00D66F30" w:rsidRDefault="003B1EBB" w:rsidP="00C01F59">
            <w:pPr>
              <w:jc w:val="center"/>
              <w:rPr>
                <w:rFonts w:ascii="Aptos Narrow" w:hAnsi="Aptos Narrow"/>
                <w:color w:val="000000"/>
              </w:rPr>
            </w:pPr>
            <w:r w:rsidRPr="00D66F30">
              <w:rPr>
                <w:rFonts w:ascii="Aptos Narrow" w:hAnsi="Aptos Narrow"/>
                <w:color w:val="000000"/>
              </w:rPr>
              <w:t>DR 3440</w:t>
            </w:r>
          </w:p>
        </w:tc>
      </w:tr>
      <w:tr w:rsidR="003B1EBB" w:rsidRPr="00D66F30" w14:paraId="306F0CE5" w14:textId="77777777" w:rsidTr="00C01F59">
        <w:trPr>
          <w:trHeight w:val="300"/>
          <w:jc w:val="center"/>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1CDC494A" w14:textId="77777777" w:rsidR="003B1EBB" w:rsidRPr="00D66F30" w:rsidRDefault="003B1EBB" w:rsidP="00C01F59">
            <w:pPr>
              <w:jc w:val="center"/>
              <w:rPr>
                <w:rFonts w:ascii="Arial" w:hAnsi="Arial" w:cs="Arial"/>
                <w:color w:val="000000"/>
              </w:rPr>
            </w:pPr>
            <w:r w:rsidRPr="00D66F30">
              <w:rPr>
                <w:rFonts w:ascii="Arial" w:hAnsi="Arial" w:cs="Arial"/>
                <w:color w:val="000000"/>
              </w:rPr>
              <w:t>16</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49F45CD8" w14:textId="77777777" w:rsidR="003B1EBB" w:rsidRPr="00D66F30" w:rsidRDefault="003B1EBB" w:rsidP="00C01F59">
            <w:pPr>
              <w:jc w:val="center"/>
              <w:rPr>
                <w:rFonts w:ascii="Aptos Narrow" w:hAnsi="Aptos Narrow"/>
                <w:color w:val="000000"/>
              </w:rPr>
            </w:pPr>
            <w:r w:rsidRPr="00D66F30">
              <w:rPr>
                <w:rFonts w:ascii="Aptos Narrow" w:hAnsi="Aptos Narrow"/>
                <w:color w:val="000000"/>
              </w:rPr>
              <w:t>epson</w:t>
            </w:r>
          </w:p>
        </w:tc>
        <w:tc>
          <w:tcPr>
            <w:tcW w:w="2037" w:type="dxa"/>
            <w:tcBorders>
              <w:top w:val="single" w:sz="4" w:space="0" w:color="auto"/>
              <w:left w:val="nil"/>
              <w:bottom w:val="single" w:sz="4" w:space="0" w:color="auto"/>
              <w:right w:val="single" w:sz="4" w:space="0" w:color="auto"/>
            </w:tcBorders>
            <w:shd w:val="clear" w:color="auto" w:fill="auto"/>
            <w:noWrap/>
            <w:vAlign w:val="bottom"/>
            <w:hideMark/>
          </w:tcPr>
          <w:p w14:paraId="3E9AB6D1" w14:textId="77777777" w:rsidR="003B1EBB" w:rsidRPr="00D66F30" w:rsidRDefault="003B1EBB" w:rsidP="00C01F59">
            <w:pPr>
              <w:jc w:val="center"/>
              <w:rPr>
                <w:rFonts w:ascii="Aptos Narrow" w:hAnsi="Aptos Narrow"/>
                <w:color w:val="000000"/>
              </w:rPr>
            </w:pPr>
            <w:r w:rsidRPr="00D66F30">
              <w:rPr>
                <w:rFonts w:ascii="Aptos Narrow" w:hAnsi="Aptos Narrow"/>
                <w:color w:val="000000"/>
              </w:rPr>
              <w:t>L3250</w:t>
            </w:r>
          </w:p>
        </w:tc>
        <w:tc>
          <w:tcPr>
            <w:tcW w:w="1616" w:type="dxa"/>
            <w:tcBorders>
              <w:top w:val="single" w:sz="4" w:space="0" w:color="auto"/>
              <w:left w:val="nil"/>
              <w:bottom w:val="single" w:sz="4" w:space="0" w:color="auto"/>
              <w:right w:val="single" w:sz="4" w:space="0" w:color="auto"/>
            </w:tcBorders>
            <w:shd w:val="clear" w:color="auto" w:fill="auto"/>
            <w:noWrap/>
            <w:vAlign w:val="bottom"/>
            <w:hideMark/>
          </w:tcPr>
          <w:p w14:paraId="50643C6D" w14:textId="77777777" w:rsidR="003B1EBB" w:rsidRPr="00D66F30" w:rsidRDefault="003B1EBB" w:rsidP="00C01F59">
            <w:pPr>
              <w:jc w:val="center"/>
              <w:rPr>
                <w:rFonts w:ascii="Aptos Narrow" w:hAnsi="Aptos Narrow"/>
                <w:color w:val="000000"/>
              </w:rPr>
            </w:pPr>
            <w:r w:rsidRPr="00D66F30">
              <w:rPr>
                <w:rFonts w:ascii="Aptos Narrow" w:hAnsi="Aptos Narrow"/>
                <w:color w:val="000000"/>
              </w:rPr>
              <w:t>tinta liquida</w:t>
            </w:r>
          </w:p>
        </w:tc>
      </w:tr>
      <w:tr w:rsidR="003B1EBB" w:rsidRPr="00D66F30" w14:paraId="6FF6C0D6" w14:textId="77777777" w:rsidTr="00C01F59">
        <w:trPr>
          <w:trHeight w:val="300"/>
          <w:jc w:val="center"/>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2F4E8B3A" w14:textId="77777777" w:rsidR="003B1EBB" w:rsidRPr="00D66F30" w:rsidRDefault="003B1EBB" w:rsidP="00C01F59">
            <w:pPr>
              <w:jc w:val="center"/>
              <w:rPr>
                <w:rFonts w:ascii="Arial" w:hAnsi="Arial" w:cs="Arial"/>
                <w:color w:val="000000"/>
              </w:rPr>
            </w:pPr>
            <w:r w:rsidRPr="00D66F30">
              <w:rPr>
                <w:rFonts w:ascii="Arial" w:hAnsi="Arial" w:cs="Arial"/>
                <w:color w:val="000000"/>
              </w:rPr>
              <w:t>17</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73400855" w14:textId="77777777" w:rsidR="003B1EBB" w:rsidRPr="00D66F30" w:rsidRDefault="003B1EBB" w:rsidP="00C01F59">
            <w:pPr>
              <w:jc w:val="center"/>
              <w:rPr>
                <w:rFonts w:ascii="Aptos Narrow" w:hAnsi="Aptos Narrow"/>
                <w:color w:val="000000"/>
              </w:rPr>
            </w:pPr>
            <w:r w:rsidRPr="00D66F30">
              <w:rPr>
                <w:rFonts w:ascii="Aptos Narrow" w:hAnsi="Aptos Narrow"/>
                <w:color w:val="000000"/>
              </w:rPr>
              <w:t>brother</w:t>
            </w:r>
          </w:p>
        </w:tc>
        <w:tc>
          <w:tcPr>
            <w:tcW w:w="2037" w:type="dxa"/>
            <w:tcBorders>
              <w:top w:val="single" w:sz="4" w:space="0" w:color="auto"/>
              <w:left w:val="nil"/>
              <w:bottom w:val="single" w:sz="4" w:space="0" w:color="auto"/>
              <w:right w:val="single" w:sz="4" w:space="0" w:color="auto"/>
            </w:tcBorders>
            <w:shd w:val="clear" w:color="auto" w:fill="auto"/>
            <w:noWrap/>
            <w:vAlign w:val="bottom"/>
            <w:hideMark/>
          </w:tcPr>
          <w:p w14:paraId="7A8CA407" w14:textId="77777777" w:rsidR="003B1EBB" w:rsidRPr="00D66F30" w:rsidRDefault="003B1EBB" w:rsidP="00C01F59">
            <w:pPr>
              <w:jc w:val="center"/>
              <w:rPr>
                <w:rFonts w:ascii="Aptos Narrow" w:hAnsi="Aptos Narrow"/>
                <w:color w:val="000000"/>
              </w:rPr>
            </w:pPr>
            <w:r w:rsidRPr="00D66F30">
              <w:rPr>
                <w:rFonts w:ascii="Aptos Narrow" w:hAnsi="Aptos Narrow"/>
                <w:color w:val="000000"/>
              </w:rPr>
              <w:t>DCP-5652DN</w:t>
            </w:r>
          </w:p>
        </w:tc>
        <w:tc>
          <w:tcPr>
            <w:tcW w:w="1616" w:type="dxa"/>
            <w:tcBorders>
              <w:top w:val="single" w:sz="4" w:space="0" w:color="auto"/>
              <w:left w:val="nil"/>
              <w:bottom w:val="single" w:sz="4" w:space="0" w:color="auto"/>
              <w:right w:val="single" w:sz="4" w:space="0" w:color="auto"/>
            </w:tcBorders>
            <w:shd w:val="clear" w:color="auto" w:fill="auto"/>
            <w:noWrap/>
            <w:vAlign w:val="bottom"/>
            <w:hideMark/>
          </w:tcPr>
          <w:p w14:paraId="007DAA31" w14:textId="77777777" w:rsidR="003B1EBB" w:rsidRPr="00D66F30" w:rsidRDefault="003B1EBB" w:rsidP="00C01F59">
            <w:pPr>
              <w:jc w:val="center"/>
              <w:rPr>
                <w:rFonts w:ascii="Aptos Narrow" w:hAnsi="Aptos Narrow"/>
                <w:color w:val="000000"/>
              </w:rPr>
            </w:pPr>
            <w:r w:rsidRPr="00D66F30">
              <w:rPr>
                <w:rFonts w:ascii="Aptos Narrow" w:hAnsi="Aptos Narrow"/>
                <w:color w:val="000000"/>
              </w:rPr>
              <w:t>TN 3472</w:t>
            </w:r>
          </w:p>
        </w:tc>
      </w:tr>
      <w:tr w:rsidR="003B1EBB" w:rsidRPr="00D66F30" w14:paraId="5A73007E" w14:textId="77777777" w:rsidTr="00C01F59">
        <w:trPr>
          <w:trHeight w:val="300"/>
          <w:jc w:val="center"/>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6850C3EF" w14:textId="77777777" w:rsidR="003B1EBB" w:rsidRPr="00D66F30" w:rsidRDefault="003B1EBB" w:rsidP="00C01F59">
            <w:pPr>
              <w:jc w:val="center"/>
              <w:rPr>
                <w:rFonts w:ascii="Arial" w:hAnsi="Arial" w:cs="Arial"/>
                <w:color w:val="000000"/>
              </w:rPr>
            </w:pPr>
            <w:r w:rsidRPr="00D66F30">
              <w:rPr>
                <w:rFonts w:ascii="Arial" w:hAnsi="Arial" w:cs="Arial"/>
                <w:color w:val="000000"/>
              </w:rPr>
              <w:t>18</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7D79864E" w14:textId="77777777" w:rsidR="003B1EBB" w:rsidRPr="00D66F30" w:rsidRDefault="003B1EBB" w:rsidP="00C01F59">
            <w:pPr>
              <w:jc w:val="center"/>
              <w:rPr>
                <w:rFonts w:ascii="Aptos Narrow" w:hAnsi="Aptos Narrow"/>
                <w:color w:val="000000"/>
              </w:rPr>
            </w:pPr>
            <w:r w:rsidRPr="00D66F30">
              <w:rPr>
                <w:rFonts w:ascii="Aptos Narrow" w:hAnsi="Aptos Narrow"/>
                <w:color w:val="000000"/>
              </w:rPr>
              <w:t>epson</w:t>
            </w:r>
          </w:p>
        </w:tc>
        <w:tc>
          <w:tcPr>
            <w:tcW w:w="2037" w:type="dxa"/>
            <w:tcBorders>
              <w:top w:val="single" w:sz="4" w:space="0" w:color="auto"/>
              <w:left w:val="nil"/>
              <w:bottom w:val="single" w:sz="4" w:space="0" w:color="auto"/>
              <w:right w:val="single" w:sz="4" w:space="0" w:color="auto"/>
            </w:tcBorders>
            <w:shd w:val="clear" w:color="auto" w:fill="auto"/>
            <w:noWrap/>
            <w:vAlign w:val="bottom"/>
            <w:hideMark/>
          </w:tcPr>
          <w:p w14:paraId="3A22606A" w14:textId="77777777" w:rsidR="003B1EBB" w:rsidRPr="00D66F30" w:rsidRDefault="003B1EBB" w:rsidP="00C01F59">
            <w:pPr>
              <w:jc w:val="center"/>
              <w:rPr>
                <w:rFonts w:ascii="Aptos Narrow" w:hAnsi="Aptos Narrow"/>
                <w:color w:val="000000"/>
              </w:rPr>
            </w:pPr>
            <w:r w:rsidRPr="00D66F30">
              <w:rPr>
                <w:rFonts w:ascii="Aptos Narrow" w:hAnsi="Aptos Narrow"/>
                <w:color w:val="000000"/>
              </w:rPr>
              <w:t>L3250</w:t>
            </w:r>
          </w:p>
        </w:tc>
        <w:tc>
          <w:tcPr>
            <w:tcW w:w="1616" w:type="dxa"/>
            <w:tcBorders>
              <w:top w:val="single" w:sz="4" w:space="0" w:color="auto"/>
              <w:left w:val="nil"/>
              <w:bottom w:val="single" w:sz="4" w:space="0" w:color="auto"/>
              <w:right w:val="single" w:sz="4" w:space="0" w:color="auto"/>
            </w:tcBorders>
            <w:shd w:val="clear" w:color="auto" w:fill="auto"/>
            <w:noWrap/>
            <w:vAlign w:val="bottom"/>
            <w:hideMark/>
          </w:tcPr>
          <w:p w14:paraId="53D98292" w14:textId="77777777" w:rsidR="003B1EBB" w:rsidRPr="00D66F30" w:rsidRDefault="003B1EBB" w:rsidP="00C01F59">
            <w:pPr>
              <w:jc w:val="center"/>
              <w:rPr>
                <w:rFonts w:ascii="Aptos Narrow" w:hAnsi="Aptos Narrow"/>
                <w:color w:val="000000"/>
              </w:rPr>
            </w:pPr>
            <w:r w:rsidRPr="00D66F30">
              <w:rPr>
                <w:rFonts w:ascii="Aptos Narrow" w:hAnsi="Aptos Narrow"/>
                <w:color w:val="000000"/>
              </w:rPr>
              <w:t>tinta liquida</w:t>
            </w:r>
          </w:p>
        </w:tc>
      </w:tr>
      <w:tr w:rsidR="003B1EBB" w:rsidRPr="00D66F30" w14:paraId="6D7667CD" w14:textId="77777777" w:rsidTr="00C01F59">
        <w:trPr>
          <w:trHeight w:val="300"/>
          <w:jc w:val="center"/>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08E6B95E" w14:textId="77777777" w:rsidR="003B1EBB" w:rsidRPr="00D66F30" w:rsidRDefault="003B1EBB" w:rsidP="00C01F59">
            <w:pPr>
              <w:jc w:val="center"/>
              <w:rPr>
                <w:rFonts w:ascii="Arial" w:hAnsi="Arial" w:cs="Arial"/>
                <w:color w:val="000000"/>
              </w:rPr>
            </w:pPr>
            <w:r w:rsidRPr="00D66F30">
              <w:rPr>
                <w:rFonts w:ascii="Arial" w:hAnsi="Arial" w:cs="Arial"/>
                <w:color w:val="000000"/>
              </w:rPr>
              <w:t>19</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16620B97" w14:textId="77777777" w:rsidR="003B1EBB" w:rsidRPr="00D66F30" w:rsidRDefault="003B1EBB" w:rsidP="00C01F59">
            <w:pPr>
              <w:jc w:val="center"/>
              <w:rPr>
                <w:rFonts w:ascii="Aptos Narrow" w:hAnsi="Aptos Narrow"/>
                <w:color w:val="000000"/>
              </w:rPr>
            </w:pPr>
            <w:r w:rsidRPr="00D66F30">
              <w:rPr>
                <w:rFonts w:ascii="Aptos Narrow" w:hAnsi="Aptos Narrow"/>
                <w:color w:val="000000"/>
              </w:rPr>
              <w:t>epson</w:t>
            </w:r>
          </w:p>
        </w:tc>
        <w:tc>
          <w:tcPr>
            <w:tcW w:w="2037" w:type="dxa"/>
            <w:tcBorders>
              <w:top w:val="single" w:sz="4" w:space="0" w:color="auto"/>
              <w:left w:val="nil"/>
              <w:bottom w:val="single" w:sz="4" w:space="0" w:color="auto"/>
              <w:right w:val="single" w:sz="4" w:space="0" w:color="auto"/>
            </w:tcBorders>
            <w:shd w:val="clear" w:color="auto" w:fill="auto"/>
            <w:noWrap/>
            <w:vAlign w:val="bottom"/>
            <w:hideMark/>
          </w:tcPr>
          <w:p w14:paraId="4A635B6C" w14:textId="77777777" w:rsidR="003B1EBB" w:rsidRPr="00D66F30" w:rsidRDefault="003B1EBB" w:rsidP="00C01F59">
            <w:pPr>
              <w:jc w:val="center"/>
              <w:rPr>
                <w:rFonts w:ascii="Aptos Narrow" w:hAnsi="Aptos Narrow"/>
                <w:color w:val="000000"/>
              </w:rPr>
            </w:pPr>
            <w:r w:rsidRPr="00D66F30">
              <w:rPr>
                <w:rFonts w:ascii="Aptos Narrow" w:hAnsi="Aptos Narrow"/>
                <w:color w:val="000000"/>
              </w:rPr>
              <w:t>L3250</w:t>
            </w:r>
          </w:p>
        </w:tc>
        <w:tc>
          <w:tcPr>
            <w:tcW w:w="1616" w:type="dxa"/>
            <w:tcBorders>
              <w:top w:val="single" w:sz="4" w:space="0" w:color="auto"/>
              <w:left w:val="nil"/>
              <w:bottom w:val="single" w:sz="4" w:space="0" w:color="auto"/>
              <w:right w:val="single" w:sz="4" w:space="0" w:color="auto"/>
            </w:tcBorders>
            <w:shd w:val="clear" w:color="auto" w:fill="auto"/>
            <w:noWrap/>
            <w:vAlign w:val="bottom"/>
            <w:hideMark/>
          </w:tcPr>
          <w:p w14:paraId="60B72795" w14:textId="77777777" w:rsidR="003B1EBB" w:rsidRPr="00D66F30" w:rsidRDefault="003B1EBB" w:rsidP="00C01F59">
            <w:pPr>
              <w:jc w:val="center"/>
              <w:rPr>
                <w:rFonts w:ascii="Aptos Narrow" w:hAnsi="Aptos Narrow"/>
                <w:color w:val="000000"/>
              </w:rPr>
            </w:pPr>
            <w:r w:rsidRPr="00D66F30">
              <w:rPr>
                <w:rFonts w:ascii="Aptos Narrow" w:hAnsi="Aptos Narrow"/>
                <w:color w:val="000000"/>
              </w:rPr>
              <w:t>tinta liquida</w:t>
            </w:r>
          </w:p>
        </w:tc>
      </w:tr>
      <w:tr w:rsidR="003B1EBB" w:rsidRPr="00D66F30" w14:paraId="7B309C1C" w14:textId="77777777" w:rsidTr="00C01F59">
        <w:trPr>
          <w:trHeight w:val="300"/>
          <w:jc w:val="center"/>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72791A28" w14:textId="77777777" w:rsidR="003B1EBB" w:rsidRPr="00D66F30" w:rsidRDefault="003B1EBB" w:rsidP="00C01F59">
            <w:pPr>
              <w:jc w:val="center"/>
              <w:rPr>
                <w:rFonts w:ascii="Arial" w:hAnsi="Arial" w:cs="Arial"/>
                <w:color w:val="000000"/>
              </w:rPr>
            </w:pPr>
            <w:r w:rsidRPr="00D66F30">
              <w:rPr>
                <w:rFonts w:ascii="Arial" w:hAnsi="Arial" w:cs="Arial"/>
                <w:color w:val="000000"/>
              </w:rPr>
              <w:t>20</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2AED65F2" w14:textId="77777777" w:rsidR="003B1EBB" w:rsidRPr="00D66F30" w:rsidRDefault="003B1EBB" w:rsidP="00C01F59">
            <w:pPr>
              <w:jc w:val="center"/>
              <w:rPr>
                <w:rFonts w:ascii="Aptos Narrow" w:hAnsi="Aptos Narrow"/>
                <w:color w:val="000000"/>
              </w:rPr>
            </w:pPr>
            <w:r w:rsidRPr="00D66F30">
              <w:rPr>
                <w:rFonts w:ascii="Aptos Narrow" w:hAnsi="Aptos Narrow"/>
                <w:color w:val="000000"/>
              </w:rPr>
              <w:t>epson</w:t>
            </w:r>
          </w:p>
        </w:tc>
        <w:tc>
          <w:tcPr>
            <w:tcW w:w="2037" w:type="dxa"/>
            <w:tcBorders>
              <w:top w:val="single" w:sz="4" w:space="0" w:color="auto"/>
              <w:left w:val="nil"/>
              <w:bottom w:val="single" w:sz="4" w:space="0" w:color="auto"/>
              <w:right w:val="single" w:sz="4" w:space="0" w:color="auto"/>
            </w:tcBorders>
            <w:shd w:val="clear" w:color="auto" w:fill="auto"/>
            <w:noWrap/>
            <w:vAlign w:val="bottom"/>
            <w:hideMark/>
          </w:tcPr>
          <w:p w14:paraId="706CC0AA" w14:textId="77777777" w:rsidR="003B1EBB" w:rsidRPr="00D66F30" w:rsidRDefault="003B1EBB" w:rsidP="00C01F59">
            <w:pPr>
              <w:jc w:val="center"/>
              <w:rPr>
                <w:rFonts w:ascii="Aptos Narrow" w:hAnsi="Aptos Narrow"/>
                <w:color w:val="000000"/>
              </w:rPr>
            </w:pPr>
            <w:r w:rsidRPr="00D66F30">
              <w:rPr>
                <w:rFonts w:ascii="Aptos Narrow" w:hAnsi="Aptos Narrow"/>
                <w:color w:val="000000"/>
              </w:rPr>
              <w:t>L3250</w:t>
            </w:r>
          </w:p>
        </w:tc>
        <w:tc>
          <w:tcPr>
            <w:tcW w:w="1616" w:type="dxa"/>
            <w:tcBorders>
              <w:top w:val="single" w:sz="4" w:space="0" w:color="auto"/>
              <w:left w:val="nil"/>
              <w:bottom w:val="single" w:sz="4" w:space="0" w:color="auto"/>
              <w:right w:val="single" w:sz="4" w:space="0" w:color="auto"/>
            </w:tcBorders>
            <w:shd w:val="clear" w:color="auto" w:fill="auto"/>
            <w:noWrap/>
            <w:vAlign w:val="bottom"/>
            <w:hideMark/>
          </w:tcPr>
          <w:p w14:paraId="17282C1A" w14:textId="77777777" w:rsidR="003B1EBB" w:rsidRPr="00D66F30" w:rsidRDefault="003B1EBB" w:rsidP="00C01F59">
            <w:pPr>
              <w:jc w:val="center"/>
              <w:rPr>
                <w:rFonts w:ascii="Aptos Narrow" w:hAnsi="Aptos Narrow"/>
                <w:color w:val="000000"/>
              </w:rPr>
            </w:pPr>
            <w:r w:rsidRPr="00D66F30">
              <w:rPr>
                <w:rFonts w:ascii="Aptos Narrow" w:hAnsi="Aptos Narrow"/>
                <w:color w:val="000000"/>
              </w:rPr>
              <w:t>tinta liquida</w:t>
            </w:r>
          </w:p>
        </w:tc>
      </w:tr>
      <w:tr w:rsidR="003B1EBB" w:rsidRPr="00D66F30" w14:paraId="68129AA7" w14:textId="77777777" w:rsidTr="00C01F59">
        <w:trPr>
          <w:trHeight w:val="300"/>
          <w:jc w:val="center"/>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12E1E6FE" w14:textId="77777777" w:rsidR="003B1EBB" w:rsidRPr="00D66F30" w:rsidRDefault="003B1EBB" w:rsidP="00C01F59">
            <w:pPr>
              <w:jc w:val="center"/>
              <w:rPr>
                <w:rFonts w:ascii="Arial" w:hAnsi="Arial" w:cs="Arial"/>
                <w:color w:val="000000"/>
              </w:rPr>
            </w:pPr>
            <w:r w:rsidRPr="00D66F30">
              <w:rPr>
                <w:rFonts w:ascii="Arial" w:hAnsi="Arial" w:cs="Arial"/>
                <w:color w:val="000000"/>
              </w:rPr>
              <w:lastRenderedPageBreak/>
              <w:t>21</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7F676BD2" w14:textId="77777777" w:rsidR="003B1EBB" w:rsidRPr="00D66F30" w:rsidRDefault="003B1EBB" w:rsidP="00C01F59">
            <w:pPr>
              <w:jc w:val="center"/>
              <w:rPr>
                <w:rFonts w:ascii="Aptos Narrow" w:hAnsi="Aptos Narrow"/>
                <w:color w:val="000000"/>
              </w:rPr>
            </w:pPr>
            <w:r w:rsidRPr="00D66F30">
              <w:rPr>
                <w:rFonts w:ascii="Aptos Narrow" w:hAnsi="Aptos Narrow"/>
                <w:color w:val="000000"/>
              </w:rPr>
              <w:t>epson</w:t>
            </w:r>
          </w:p>
        </w:tc>
        <w:tc>
          <w:tcPr>
            <w:tcW w:w="2037" w:type="dxa"/>
            <w:tcBorders>
              <w:top w:val="single" w:sz="4" w:space="0" w:color="auto"/>
              <w:left w:val="nil"/>
              <w:bottom w:val="single" w:sz="4" w:space="0" w:color="auto"/>
              <w:right w:val="single" w:sz="4" w:space="0" w:color="auto"/>
            </w:tcBorders>
            <w:shd w:val="clear" w:color="auto" w:fill="auto"/>
            <w:noWrap/>
            <w:vAlign w:val="bottom"/>
            <w:hideMark/>
          </w:tcPr>
          <w:p w14:paraId="3DA0576B" w14:textId="77777777" w:rsidR="003B1EBB" w:rsidRPr="00D66F30" w:rsidRDefault="003B1EBB" w:rsidP="00C01F59">
            <w:pPr>
              <w:jc w:val="center"/>
              <w:rPr>
                <w:rFonts w:ascii="Aptos Narrow" w:hAnsi="Aptos Narrow"/>
                <w:color w:val="000000"/>
              </w:rPr>
            </w:pPr>
            <w:r w:rsidRPr="00D66F30">
              <w:rPr>
                <w:rFonts w:ascii="Aptos Narrow" w:hAnsi="Aptos Narrow"/>
                <w:color w:val="000000"/>
              </w:rPr>
              <w:t>L1331</w:t>
            </w:r>
          </w:p>
        </w:tc>
        <w:tc>
          <w:tcPr>
            <w:tcW w:w="1616" w:type="dxa"/>
            <w:tcBorders>
              <w:top w:val="single" w:sz="4" w:space="0" w:color="auto"/>
              <w:left w:val="nil"/>
              <w:bottom w:val="single" w:sz="4" w:space="0" w:color="auto"/>
              <w:right w:val="single" w:sz="4" w:space="0" w:color="auto"/>
            </w:tcBorders>
            <w:shd w:val="clear" w:color="auto" w:fill="auto"/>
            <w:noWrap/>
            <w:vAlign w:val="bottom"/>
            <w:hideMark/>
          </w:tcPr>
          <w:p w14:paraId="4B466EB9" w14:textId="77777777" w:rsidR="003B1EBB" w:rsidRPr="00D66F30" w:rsidRDefault="003B1EBB" w:rsidP="00C01F59">
            <w:pPr>
              <w:jc w:val="center"/>
              <w:rPr>
                <w:rFonts w:ascii="Aptos Narrow" w:hAnsi="Aptos Narrow"/>
                <w:color w:val="000000"/>
              </w:rPr>
            </w:pPr>
            <w:r w:rsidRPr="00D66F30">
              <w:rPr>
                <w:rFonts w:ascii="Aptos Narrow" w:hAnsi="Aptos Narrow"/>
                <w:color w:val="000000"/>
              </w:rPr>
              <w:t>tinta liquida</w:t>
            </w:r>
          </w:p>
        </w:tc>
      </w:tr>
      <w:tr w:rsidR="003B1EBB" w:rsidRPr="00D66F30" w14:paraId="7B33EFFF" w14:textId="77777777" w:rsidTr="00C01F59">
        <w:trPr>
          <w:trHeight w:val="300"/>
          <w:jc w:val="center"/>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2CC3E4A4" w14:textId="77777777" w:rsidR="003B1EBB" w:rsidRPr="00D66F30" w:rsidRDefault="003B1EBB" w:rsidP="00C01F59">
            <w:pPr>
              <w:jc w:val="center"/>
              <w:rPr>
                <w:rFonts w:ascii="Arial" w:hAnsi="Arial" w:cs="Arial"/>
                <w:color w:val="000000"/>
              </w:rPr>
            </w:pPr>
            <w:r w:rsidRPr="00D66F30">
              <w:rPr>
                <w:rFonts w:ascii="Arial" w:hAnsi="Arial" w:cs="Arial"/>
                <w:color w:val="000000"/>
              </w:rPr>
              <w:t>22</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72273799" w14:textId="77777777" w:rsidR="003B1EBB" w:rsidRPr="00D66F30" w:rsidRDefault="003B1EBB" w:rsidP="00C01F59">
            <w:pPr>
              <w:jc w:val="center"/>
              <w:rPr>
                <w:rFonts w:ascii="Aptos Narrow" w:hAnsi="Aptos Narrow"/>
                <w:color w:val="000000"/>
              </w:rPr>
            </w:pPr>
            <w:r w:rsidRPr="00D66F30">
              <w:rPr>
                <w:rFonts w:ascii="Aptos Narrow" w:hAnsi="Aptos Narrow"/>
                <w:color w:val="000000"/>
              </w:rPr>
              <w:t>brother</w:t>
            </w:r>
          </w:p>
        </w:tc>
        <w:tc>
          <w:tcPr>
            <w:tcW w:w="2037" w:type="dxa"/>
            <w:tcBorders>
              <w:top w:val="single" w:sz="4" w:space="0" w:color="auto"/>
              <w:left w:val="nil"/>
              <w:bottom w:val="single" w:sz="4" w:space="0" w:color="auto"/>
              <w:right w:val="single" w:sz="4" w:space="0" w:color="auto"/>
            </w:tcBorders>
            <w:shd w:val="clear" w:color="auto" w:fill="auto"/>
            <w:noWrap/>
            <w:vAlign w:val="bottom"/>
            <w:hideMark/>
          </w:tcPr>
          <w:p w14:paraId="658CE87C" w14:textId="77777777" w:rsidR="003B1EBB" w:rsidRPr="00D66F30" w:rsidRDefault="003B1EBB" w:rsidP="00C01F59">
            <w:pPr>
              <w:jc w:val="center"/>
              <w:rPr>
                <w:rFonts w:ascii="Aptos Narrow" w:hAnsi="Aptos Narrow"/>
                <w:color w:val="000000"/>
              </w:rPr>
            </w:pPr>
            <w:r w:rsidRPr="00D66F30">
              <w:rPr>
                <w:rFonts w:ascii="Aptos Narrow" w:hAnsi="Aptos Narrow"/>
                <w:color w:val="000000"/>
              </w:rPr>
              <w:t>DCP-L5652DN</w:t>
            </w:r>
          </w:p>
        </w:tc>
        <w:tc>
          <w:tcPr>
            <w:tcW w:w="1616" w:type="dxa"/>
            <w:tcBorders>
              <w:top w:val="single" w:sz="4" w:space="0" w:color="auto"/>
              <w:left w:val="nil"/>
              <w:bottom w:val="single" w:sz="4" w:space="0" w:color="auto"/>
              <w:right w:val="single" w:sz="4" w:space="0" w:color="auto"/>
            </w:tcBorders>
            <w:shd w:val="clear" w:color="auto" w:fill="auto"/>
            <w:noWrap/>
            <w:vAlign w:val="bottom"/>
            <w:hideMark/>
          </w:tcPr>
          <w:p w14:paraId="69BFB948" w14:textId="77777777" w:rsidR="003B1EBB" w:rsidRPr="00D66F30" w:rsidRDefault="003B1EBB" w:rsidP="00C01F59">
            <w:pPr>
              <w:jc w:val="center"/>
              <w:rPr>
                <w:rFonts w:ascii="Aptos Narrow" w:hAnsi="Aptos Narrow"/>
                <w:color w:val="000000"/>
              </w:rPr>
            </w:pPr>
            <w:r w:rsidRPr="00D66F30">
              <w:rPr>
                <w:rFonts w:ascii="Aptos Narrow" w:hAnsi="Aptos Narrow"/>
                <w:color w:val="000000"/>
              </w:rPr>
              <w:t>DR 3440</w:t>
            </w:r>
          </w:p>
        </w:tc>
      </w:tr>
      <w:tr w:rsidR="003B1EBB" w:rsidRPr="00D66F30" w14:paraId="11F7A990" w14:textId="77777777" w:rsidTr="00C01F59">
        <w:trPr>
          <w:trHeight w:val="300"/>
          <w:jc w:val="center"/>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128AF89C" w14:textId="77777777" w:rsidR="003B1EBB" w:rsidRPr="00D66F30" w:rsidRDefault="003B1EBB" w:rsidP="00C01F59">
            <w:pPr>
              <w:jc w:val="center"/>
              <w:rPr>
                <w:rFonts w:ascii="Arial" w:hAnsi="Arial" w:cs="Arial"/>
                <w:color w:val="000000"/>
              </w:rPr>
            </w:pPr>
            <w:r w:rsidRPr="00D66F30">
              <w:rPr>
                <w:rFonts w:ascii="Arial" w:hAnsi="Arial" w:cs="Arial"/>
                <w:color w:val="000000"/>
              </w:rPr>
              <w:t>23</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78702C98" w14:textId="77777777" w:rsidR="003B1EBB" w:rsidRPr="00D66F30" w:rsidRDefault="003B1EBB" w:rsidP="00C01F59">
            <w:pPr>
              <w:jc w:val="center"/>
              <w:rPr>
                <w:rFonts w:ascii="Aptos Narrow" w:hAnsi="Aptos Narrow"/>
                <w:color w:val="000000"/>
              </w:rPr>
            </w:pPr>
            <w:r w:rsidRPr="00D66F30">
              <w:rPr>
                <w:rFonts w:ascii="Aptos Narrow" w:hAnsi="Aptos Narrow"/>
                <w:color w:val="000000"/>
              </w:rPr>
              <w:t>brother</w:t>
            </w:r>
          </w:p>
        </w:tc>
        <w:tc>
          <w:tcPr>
            <w:tcW w:w="2037" w:type="dxa"/>
            <w:tcBorders>
              <w:top w:val="single" w:sz="4" w:space="0" w:color="auto"/>
              <w:left w:val="nil"/>
              <w:bottom w:val="single" w:sz="4" w:space="0" w:color="auto"/>
              <w:right w:val="single" w:sz="4" w:space="0" w:color="auto"/>
            </w:tcBorders>
            <w:shd w:val="clear" w:color="auto" w:fill="auto"/>
            <w:noWrap/>
            <w:vAlign w:val="bottom"/>
            <w:hideMark/>
          </w:tcPr>
          <w:p w14:paraId="026BBEB4" w14:textId="77777777" w:rsidR="003B1EBB" w:rsidRPr="00D66F30" w:rsidRDefault="003B1EBB" w:rsidP="00C01F59">
            <w:pPr>
              <w:jc w:val="center"/>
              <w:rPr>
                <w:rFonts w:ascii="Aptos Narrow" w:hAnsi="Aptos Narrow"/>
                <w:color w:val="000000"/>
              </w:rPr>
            </w:pPr>
            <w:r w:rsidRPr="00D66F30">
              <w:rPr>
                <w:rFonts w:ascii="Aptos Narrow" w:hAnsi="Aptos Narrow"/>
                <w:color w:val="000000"/>
              </w:rPr>
              <w:t>DCP-L2540DW</w:t>
            </w:r>
          </w:p>
        </w:tc>
        <w:tc>
          <w:tcPr>
            <w:tcW w:w="1616" w:type="dxa"/>
            <w:tcBorders>
              <w:top w:val="single" w:sz="4" w:space="0" w:color="auto"/>
              <w:left w:val="nil"/>
              <w:bottom w:val="single" w:sz="4" w:space="0" w:color="auto"/>
              <w:right w:val="single" w:sz="4" w:space="0" w:color="auto"/>
            </w:tcBorders>
            <w:shd w:val="clear" w:color="auto" w:fill="auto"/>
            <w:noWrap/>
            <w:vAlign w:val="bottom"/>
            <w:hideMark/>
          </w:tcPr>
          <w:p w14:paraId="7A7FC00D" w14:textId="77777777" w:rsidR="003B1EBB" w:rsidRPr="00D66F30" w:rsidRDefault="003B1EBB" w:rsidP="00C01F59">
            <w:pPr>
              <w:jc w:val="center"/>
              <w:rPr>
                <w:rFonts w:ascii="Aptos Narrow" w:hAnsi="Aptos Narrow"/>
                <w:color w:val="000000"/>
              </w:rPr>
            </w:pPr>
            <w:r>
              <w:rPr>
                <w:rFonts w:ascii="Aptos Narrow" w:hAnsi="Aptos Narrow"/>
                <w:color w:val="000000"/>
              </w:rPr>
              <w:t>-</w:t>
            </w:r>
          </w:p>
        </w:tc>
      </w:tr>
      <w:tr w:rsidR="003B1EBB" w:rsidRPr="00D66F30" w14:paraId="50BD18C2" w14:textId="77777777" w:rsidTr="00C01F59">
        <w:trPr>
          <w:trHeight w:val="300"/>
          <w:jc w:val="center"/>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6530C703" w14:textId="77777777" w:rsidR="003B1EBB" w:rsidRPr="00D66F30" w:rsidRDefault="003B1EBB" w:rsidP="00C01F59">
            <w:pPr>
              <w:jc w:val="center"/>
              <w:rPr>
                <w:rFonts w:ascii="Arial" w:hAnsi="Arial" w:cs="Arial"/>
                <w:color w:val="000000"/>
              </w:rPr>
            </w:pPr>
            <w:r w:rsidRPr="00D66F30">
              <w:rPr>
                <w:rFonts w:ascii="Arial" w:hAnsi="Arial" w:cs="Arial"/>
                <w:color w:val="000000"/>
              </w:rPr>
              <w:t>24</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1B4FA5CB" w14:textId="77777777" w:rsidR="003B1EBB" w:rsidRPr="00D66F30" w:rsidRDefault="003B1EBB" w:rsidP="00C01F59">
            <w:pPr>
              <w:jc w:val="center"/>
              <w:rPr>
                <w:rFonts w:ascii="Aptos Narrow" w:hAnsi="Aptos Narrow"/>
                <w:color w:val="000000"/>
              </w:rPr>
            </w:pPr>
            <w:r w:rsidRPr="00D66F30">
              <w:rPr>
                <w:rFonts w:ascii="Aptos Narrow" w:hAnsi="Aptos Narrow"/>
                <w:color w:val="000000"/>
              </w:rPr>
              <w:t>epson</w:t>
            </w:r>
          </w:p>
        </w:tc>
        <w:tc>
          <w:tcPr>
            <w:tcW w:w="2037" w:type="dxa"/>
            <w:tcBorders>
              <w:top w:val="single" w:sz="4" w:space="0" w:color="auto"/>
              <w:left w:val="nil"/>
              <w:bottom w:val="single" w:sz="4" w:space="0" w:color="auto"/>
              <w:right w:val="single" w:sz="4" w:space="0" w:color="auto"/>
            </w:tcBorders>
            <w:shd w:val="clear" w:color="auto" w:fill="auto"/>
            <w:noWrap/>
            <w:vAlign w:val="bottom"/>
            <w:hideMark/>
          </w:tcPr>
          <w:p w14:paraId="59981F35" w14:textId="77777777" w:rsidR="003B1EBB" w:rsidRPr="00D66F30" w:rsidRDefault="003B1EBB" w:rsidP="00C01F59">
            <w:pPr>
              <w:jc w:val="center"/>
              <w:rPr>
                <w:rFonts w:ascii="Aptos Narrow" w:hAnsi="Aptos Narrow"/>
                <w:color w:val="000000"/>
              </w:rPr>
            </w:pPr>
            <w:r w:rsidRPr="00D66F30">
              <w:rPr>
                <w:rFonts w:ascii="Aptos Narrow" w:hAnsi="Aptos Narrow"/>
                <w:color w:val="000000"/>
              </w:rPr>
              <w:t>L575</w:t>
            </w:r>
          </w:p>
        </w:tc>
        <w:tc>
          <w:tcPr>
            <w:tcW w:w="1616" w:type="dxa"/>
            <w:tcBorders>
              <w:top w:val="single" w:sz="4" w:space="0" w:color="auto"/>
              <w:left w:val="nil"/>
              <w:bottom w:val="single" w:sz="4" w:space="0" w:color="auto"/>
              <w:right w:val="single" w:sz="4" w:space="0" w:color="auto"/>
            </w:tcBorders>
            <w:shd w:val="clear" w:color="auto" w:fill="auto"/>
            <w:noWrap/>
            <w:vAlign w:val="bottom"/>
            <w:hideMark/>
          </w:tcPr>
          <w:p w14:paraId="3BF21284" w14:textId="77777777" w:rsidR="003B1EBB" w:rsidRPr="00D66F30" w:rsidRDefault="003B1EBB" w:rsidP="00C01F59">
            <w:pPr>
              <w:jc w:val="center"/>
              <w:rPr>
                <w:rFonts w:ascii="Aptos Narrow" w:hAnsi="Aptos Narrow"/>
                <w:color w:val="000000"/>
              </w:rPr>
            </w:pPr>
            <w:r w:rsidRPr="00D66F30">
              <w:rPr>
                <w:rFonts w:ascii="Aptos Narrow" w:hAnsi="Aptos Narrow"/>
                <w:color w:val="000000"/>
              </w:rPr>
              <w:t>tinta liquida</w:t>
            </w:r>
          </w:p>
        </w:tc>
      </w:tr>
      <w:tr w:rsidR="003B1EBB" w:rsidRPr="00D66F30" w14:paraId="03E36DDB" w14:textId="77777777" w:rsidTr="00C01F59">
        <w:trPr>
          <w:trHeight w:val="300"/>
          <w:jc w:val="center"/>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016BBD45" w14:textId="77777777" w:rsidR="003B1EBB" w:rsidRPr="00D66F30" w:rsidRDefault="003B1EBB" w:rsidP="00C01F59">
            <w:pPr>
              <w:jc w:val="center"/>
              <w:rPr>
                <w:rFonts w:ascii="Arial" w:hAnsi="Arial" w:cs="Arial"/>
                <w:color w:val="000000"/>
              </w:rPr>
            </w:pPr>
            <w:r w:rsidRPr="00D66F30">
              <w:rPr>
                <w:rFonts w:ascii="Arial" w:hAnsi="Arial" w:cs="Arial"/>
                <w:color w:val="000000"/>
              </w:rPr>
              <w:t>25</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1D48BE09" w14:textId="77777777" w:rsidR="003B1EBB" w:rsidRPr="00D66F30" w:rsidRDefault="003B1EBB" w:rsidP="00C01F59">
            <w:pPr>
              <w:jc w:val="center"/>
              <w:rPr>
                <w:rFonts w:ascii="Aptos Narrow" w:hAnsi="Aptos Narrow"/>
                <w:color w:val="000000"/>
              </w:rPr>
            </w:pPr>
            <w:r w:rsidRPr="00D66F30">
              <w:rPr>
                <w:rFonts w:ascii="Aptos Narrow" w:hAnsi="Aptos Narrow"/>
                <w:color w:val="000000"/>
              </w:rPr>
              <w:t>epson</w:t>
            </w:r>
          </w:p>
        </w:tc>
        <w:tc>
          <w:tcPr>
            <w:tcW w:w="2037" w:type="dxa"/>
            <w:tcBorders>
              <w:top w:val="single" w:sz="4" w:space="0" w:color="auto"/>
              <w:left w:val="nil"/>
              <w:bottom w:val="single" w:sz="4" w:space="0" w:color="auto"/>
              <w:right w:val="single" w:sz="4" w:space="0" w:color="auto"/>
            </w:tcBorders>
            <w:shd w:val="clear" w:color="auto" w:fill="auto"/>
            <w:noWrap/>
            <w:vAlign w:val="bottom"/>
            <w:hideMark/>
          </w:tcPr>
          <w:p w14:paraId="0AAF1B11" w14:textId="77777777" w:rsidR="003B1EBB" w:rsidRPr="00D66F30" w:rsidRDefault="003B1EBB" w:rsidP="00C01F59">
            <w:pPr>
              <w:jc w:val="center"/>
              <w:rPr>
                <w:rFonts w:ascii="Aptos Narrow" w:hAnsi="Aptos Narrow"/>
                <w:color w:val="000000"/>
              </w:rPr>
            </w:pPr>
            <w:r w:rsidRPr="00D66F30">
              <w:rPr>
                <w:rFonts w:ascii="Aptos Narrow" w:hAnsi="Aptos Narrow"/>
                <w:color w:val="000000"/>
              </w:rPr>
              <w:t>L3250</w:t>
            </w:r>
          </w:p>
        </w:tc>
        <w:tc>
          <w:tcPr>
            <w:tcW w:w="1616" w:type="dxa"/>
            <w:tcBorders>
              <w:top w:val="single" w:sz="4" w:space="0" w:color="auto"/>
              <w:left w:val="nil"/>
              <w:bottom w:val="single" w:sz="4" w:space="0" w:color="auto"/>
              <w:right w:val="single" w:sz="4" w:space="0" w:color="auto"/>
            </w:tcBorders>
            <w:shd w:val="clear" w:color="auto" w:fill="auto"/>
            <w:noWrap/>
            <w:vAlign w:val="bottom"/>
            <w:hideMark/>
          </w:tcPr>
          <w:p w14:paraId="7AAE1834" w14:textId="77777777" w:rsidR="003B1EBB" w:rsidRPr="00D66F30" w:rsidRDefault="003B1EBB" w:rsidP="00C01F59">
            <w:pPr>
              <w:jc w:val="center"/>
              <w:rPr>
                <w:rFonts w:ascii="Aptos Narrow" w:hAnsi="Aptos Narrow"/>
                <w:color w:val="000000"/>
              </w:rPr>
            </w:pPr>
            <w:r w:rsidRPr="00D66F30">
              <w:rPr>
                <w:rFonts w:ascii="Aptos Narrow" w:hAnsi="Aptos Narrow"/>
                <w:color w:val="000000"/>
              </w:rPr>
              <w:t>tinta liquida</w:t>
            </w:r>
          </w:p>
        </w:tc>
      </w:tr>
      <w:tr w:rsidR="003B1EBB" w:rsidRPr="00D66F30" w14:paraId="13A35CF0" w14:textId="77777777" w:rsidTr="00C01F59">
        <w:trPr>
          <w:trHeight w:val="300"/>
          <w:jc w:val="center"/>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46FA1618" w14:textId="77777777" w:rsidR="003B1EBB" w:rsidRPr="00D66F30" w:rsidRDefault="003B1EBB" w:rsidP="00C01F59">
            <w:pPr>
              <w:jc w:val="center"/>
              <w:rPr>
                <w:rFonts w:ascii="Arial" w:hAnsi="Arial" w:cs="Arial"/>
                <w:color w:val="000000"/>
              </w:rPr>
            </w:pPr>
            <w:r w:rsidRPr="00D66F30">
              <w:rPr>
                <w:rFonts w:ascii="Arial" w:hAnsi="Arial" w:cs="Arial"/>
                <w:color w:val="000000"/>
              </w:rPr>
              <w:t>26</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032E5EA7" w14:textId="77777777" w:rsidR="003B1EBB" w:rsidRPr="00D66F30" w:rsidRDefault="003B1EBB" w:rsidP="00C01F59">
            <w:pPr>
              <w:jc w:val="center"/>
              <w:rPr>
                <w:rFonts w:ascii="Aptos Narrow" w:hAnsi="Aptos Narrow"/>
                <w:color w:val="000000"/>
              </w:rPr>
            </w:pPr>
            <w:r w:rsidRPr="00D66F30">
              <w:rPr>
                <w:rFonts w:ascii="Aptos Narrow" w:hAnsi="Aptos Narrow"/>
                <w:color w:val="000000"/>
              </w:rPr>
              <w:t>brother</w:t>
            </w:r>
          </w:p>
        </w:tc>
        <w:tc>
          <w:tcPr>
            <w:tcW w:w="2037" w:type="dxa"/>
            <w:tcBorders>
              <w:top w:val="single" w:sz="4" w:space="0" w:color="auto"/>
              <w:left w:val="nil"/>
              <w:bottom w:val="single" w:sz="4" w:space="0" w:color="auto"/>
              <w:right w:val="single" w:sz="4" w:space="0" w:color="auto"/>
            </w:tcBorders>
            <w:shd w:val="clear" w:color="auto" w:fill="auto"/>
            <w:noWrap/>
            <w:vAlign w:val="bottom"/>
            <w:hideMark/>
          </w:tcPr>
          <w:p w14:paraId="24F1EE88" w14:textId="77777777" w:rsidR="003B1EBB" w:rsidRPr="00D66F30" w:rsidRDefault="003B1EBB" w:rsidP="00C01F59">
            <w:pPr>
              <w:jc w:val="center"/>
              <w:rPr>
                <w:rFonts w:ascii="Aptos Narrow" w:hAnsi="Aptos Narrow"/>
                <w:color w:val="000000"/>
              </w:rPr>
            </w:pPr>
            <w:r w:rsidRPr="00D66F30">
              <w:rPr>
                <w:rFonts w:ascii="Aptos Narrow" w:hAnsi="Aptos Narrow"/>
                <w:color w:val="000000"/>
              </w:rPr>
              <w:t>DCP-8157DN</w:t>
            </w:r>
          </w:p>
        </w:tc>
        <w:tc>
          <w:tcPr>
            <w:tcW w:w="1616" w:type="dxa"/>
            <w:tcBorders>
              <w:top w:val="single" w:sz="4" w:space="0" w:color="auto"/>
              <w:left w:val="nil"/>
              <w:bottom w:val="single" w:sz="4" w:space="0" w:color="auto"/>
              <w:right w:val="single" w:sz="4" w:space="0" w:color="auto"/>
            </w:tcBorders>
            <w:shd w:val="clear" w:color="auto" w:fill="auto"/>
            <w:noWrap/>
            <w:vAlign w:val="bottom"/>
            <w:hideMark/>
          </w:tcPr>
          <w:p w14:paraId="7058A448" w14:textId="77777777" w:rsidR="003B1EBB" w:rsidRPr="00D66F30" w:rsidRDefault="003B1EBB" w:rsidP="00C01F59">
            <w:pPr>
              <w:jc w:val="center"/>
              <w:rPr>
                <w:rFonts w:ascii="Aptos Narrow" w:hAnsi="Aptos Narrow"/>
                <w:color w:val="000000"/>
              </w:rPr>
            </w:pPr>
            <w:r>
              <w:rPr>
                <w:rFonts w:ascii="Aptos Narrow" w:hAnsi="Aptos Narrow"/>
                <w:color w:val="000000"/>
              </w:rPr>
              <w:t>-</w:t>
            </w:r>
          </w:p>
        </w:tc>
      </w:tr>
      <w:tr w:rsidR="003B1EBB" w:rsidRPr="00D66F30" w14:paraId="0063BCBD" w14:textId="77777777" w:rsidTr="00C01F59">
        <w:trPr>
          <w:trHeight w:val="300"/>
          <w:jc w:val="center"/>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7D31238C" w14:textId="77777777" w:rsidR="003B1EBB" w:rsidRPr="00D66F30" w:rsidRDefault="003B1EBB" w:rsidP="00C01F59">
            <w:pPr>
              <w:jc w:val="center"/>
              <w:rPr>
                <w:rFonts w:ascii="Arial" w:hAnsi="Arial" w:cs="Arial"/>
                <w:color w:val="000000"/>
              </w:rPr>
            </w:pPr>
            <w:r w:rsidRPr="00D66F30">
              <w:rPr>
                <w:rFonts w:ascii="Arial" w:hAnsi="Arial" w:cs="Arial"/>
                <w:color w:val="000000"/>
              </w:rPr>
              <w:t>27</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612DB32F" w14:textId="77777777" w:rsidR="003B1EBB" w:rsidRPr="00D66F30" w:rsidRDefault="003B1EBB" w:rsidP="00C01F59">
            <w:pPr>
              <w:jc w:val="center"/>
              <w:rPr>
                <w:rFonts w:ascii="Aptos Narrow" w:hAnsi="Aptos Narrow"/>
                <w:color w:val="000000"/>
              </w:rPr>
            </w:pPr>
            <w:r w:rsidRPr="00D66F30">
              <w:rPr>
                <w:rFonts w:ascii="Aptos Narrow" w:hAnsi="Aptos Narrow"/>
                <w:color w:val="000000"/>
              </w:rPr>
              <w:t>brother</w:t>
            </w:r>
          </w:p>
        </w:tc>
        <w:tc>
          <w:tcPr>
            <w:tcW w:w="2037" w:type="dxa"/>
            <w:tcBorders>
              <w:top w:val="single" w:sz="4" w:space="0" w:color="auto"/>
              <w:left w:val="nil"/>
              <w:bottom w:val="single" w:sz="4" w:space="0" w:color="auto"/>
              <w:right w:val="single" w:sz="4" w:space="0" w:color="auto"/>
            </w:tcBorders>
            <w:shd w:val="clear" w:color="auto" w:fill="auto"/>
            <w:noWrap/>
            <w:vAlign w:val="bottom"/>
            <w:hideMark/>
          </w:tcPr>
          <w:p w14:paraId="313FFFB2" w14:textId="77777777" w:rsidR="003B1EBB" w:rsidRPr="00D66F30" w:rsidRDefault="003B1EBB" w:rsidP="00C01F59">
            <w:pPr>
              <w:jc w:val="center"/>
              <w:rPr>
                <w:rFonts w:ascii="Aptos Narrow" w:hAnsi="Aptos Narrow"/>
                <w:color w:val="000000"/>
              </w:rPr>
            </w:pPr>
            <w:r w:rsidRPr="00D66F30">
              <w:rPr>
                <w:rFonts w:ascii="Aptos Narrow" w:hAnsi="Aptos Narrow"/>
                <w:color w:val="000000"/>
              </w:rPr>
              <w:t>DCP-8157DN</w:t>
            </w:r>
          </w:p>
        </w:tc>
        <w:tc>
          <w:tcPr>
            <w:tcW w:w="1616" w:type="dxa"/>
            <w:tcBorders>
              <w:top w:val="single" w:sz="4" w:space="0" w:color="auto"/>
              <w:left w:val="nil"/>
              <w:bottom w:val="single" w:sz="4" w:space="0" w:color="auto"/>
              <w:right w:val="single" w:sz="4" w:space="0" w:color="auto"/>
            </w:tcBorders>
            <w:shd w:val="clear" w:color="auto" w:fill="auto"/>
            <w:noWrap/>
            <w:vAlign w:val="bottom"/>
            <w:hideMark/>
          </w:tcPr>
          <w:p w14:paraId="7F411F89" w14:textId="77777777" w:rsidR="003B1EBB" w:rsidRPr="00D66F30" w:rsidRDefault="003B1EBB" w:rsidP="00C01F59">
            <w:pPr>
              <w:jc w:val="center"/>
              <w:rPr>
                <w:rFonts w:ascii="Aptos Narrow" w:hAnsi="Aptos Narrow"/>
                <w:color w:val="000000"/>
              </w:rPr>
            </w:pPr>
            <w:r>
              <w:rPr>
                <w:rFonts w:ascii="Aptos Narrow" w:hAnsi="Aptos Narrow"/>
                <w:color w:val="000000"/>
              </w:rPr>
              <w:t>-</w:t>
            </w:r>
          </w:p>
        </w:tc>
      </w:tr>
      <w:tr w:rsidR="003B1EBB" w:rsidRPr="00D66F30" w14:paraId="22CC727E" w14:textId="77777777" w:rsidTr="00C01F59">
        <w:trPr>
          <w:trHeight w:val="300"/>
          <w:jc w:val="center"/>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0D4C5CC7" w14:textId="77777777" w:rsidR="003B1EBB" w:rsidRPr="00D66F30" w:rsidRDefault="003B1EBB" w:rsidP="00C01F59">
            <w:pPr>
              <w:jc w:val="center"/>
              <w:rPr>
                <w:rFonts w:ascii="Arial" w:hAnsi="Arial" w:cs="Arial"/>
                <w:color w:val="000000"/>
              </w:rPr>
            </w:pPr>
            <w:r w:rsidRPr="00D66F30">
              <w:rPr>
                <w:rFonts w:ascii="Arial" w:hAnsi="Arial" w:cs="Arial"/>
                <w:color w:val="000000"/>
              </w:rPr>
              <w:t>28</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45900806" w14:textId="77777777" w:rsidR="003B1EBB" w:rsidRPr="00D66F30" w:rsidRDefault="003B1EBB" w:rsidP="00C01F59">
            <w:pPr>
              <w:jc w:val="center"/>
              <w:rPr>
                <w:rFonts w:ascii="Aptos Narrow" w:hAnsi="Aptos Narrow"/>
                <w:color w:val="000000"/>
              </w:rPr>
            </w:pPr>
            <w:r w:rsidRPr="00D66F30">
              <w:rPr>
                <w:rFonts w:ascii="Aptos Narrow" w:hAnsi="Aptos Narrow"/>
                <w:color w:val="000000"/>
              </w:rPr>
              <w:t>epson</w:t>
            </w:r>
          </w:p>
        </w:tc>
        <w:tc>
          <w:tcPr>
            <w:tcW w:w="2037" w:type="dxa"/>
            <w:tcBorders>
              <w:top w:val="single" w:sz="4" w:space="0" w:color="auto"/>
              <w:left w:val="nil"/>
              <w:bottom w:val="single" w:sz="4" w:space="0" w:color="auto"/>
              <w:right w:val="single" w:sz="4" w:space="0" w:color="auto"/>
            </w:tcBorders>
            <w:shd w:val="clear" w:color="auto" w:fill="auto"/>
            <w:noWrap/>
            <w:vAlign w:val="bottom"/>
            <w:hideMark/>
          </w:tcPr>
          <w:p w14:paraId="4190AC35" w14:textId="77777777" w:rsidR="003B1EBB" w:rsidRPr="00D66F30" w:rsidRDefault="003B1EBB" w:rsidP="00C01F59">
            <w:pPr>
              <w:jc w:val="center"/>
              <w:rPr>
                <w:rFonts w:ascii="Aptos Narrow" w:hAnsi="Aptos Narrow"/>
                <w:color w:val="000000"/>
              </w:rPr>
            </w:pPr>
            <w:r w:rsidRPr="00D66F30">
              <w:rPr>
                <w:rFonts w:ascii="Aptos Narrow" w:hAnsi="Aptos Narrow"/>
                <w:color w:val="000000"/>
              </w:rPr>
              <w:t>L3250</w:t>
            </w:r>
          </w:p>
        </w:tc>
        <w:tc>
          <w:tcPr>
            <w:tcW w:w="1616" w:type="dxa"/>
            <w:tcBorders>
              <w:top w:val="single" w:sz="4" w:space="0" w:color="auto"/>
              <w:left w:val="nil"/>
              <w:bottom w:val="single" w:sz="4" w:space="0" w:color="auto"/>
              <w:right w:val="single" w:sz="4" w:space="0" w:color="auto"/>
            </w:tcBorders>
            <w:shd w:val="clear" w:color="auto" w:fill="auto"/>
            <w:noWrap/>
            <w:vAlign w:val="bottom"/>
            <w:hideMark/>
          </w:tcPr>
          <w:p w14:paraId="662B363B" w14:textId="77777777" w:rsidR="003B1EBB" w:rsidRPr="00D66F30" w:rsidRDefault="003B1EBB" w:rsidP="00C01F59">
            <w:pPr>
              <w:jc w:val="center"/>
              <w:rPr>
                <w:rFonts w:ascii="Aptos Narrow" w:hAnsi="Aptos Narrow"/>
                <w:color w:val="000000"/>
              </w:rPr>
            </w:pPr>
            <w:r w:rsidRPr="00D66F30">
              <w:rPr>
                <w:rFonts w:ascii="Aptos Narrow" w:hAnsi="Aptos Narrow"/>
                <w:color w:val="000000"/>
              </w:rPr>
              <w:t>tinta liquida</w:t>
            </w:r>
          </w:p>
        </w:tc>
      </w:tr>
      <w:tr w:rsidR="003B1EBB" w:rsidRPr="00D66F30" w14:paraId="32115694" w14:textId="77777777" w:rsidTr="00C01F59">
        <w:trPr>
          <w:trHeight w:val="300"/>
          <w:jc w:val="center"/>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18510552" w14:textId="77777777" w:rsidR="003B1EBB" w:rsidRPr="00D66F30" w:rsidRDefault="003B1EBB" w:rsidP="00C01F59">
            <w:pPr>
              <w:jc w:val="center"/>
              <w:rPr>
                <w:rFonts w:ascii="Arial" w:hAnsi="Arial" w:cs="Arial"/>
                <w:color w:val="000000"/>
              </w:rPr>
            </w:pPr>
            <w:r w:rsidRPr="00D66F30">
              <w:rPr>
                <w:rFonts w:ascii="Arial" w:hAnsi="Arial" w:cs="Arial"/>
                <w:color w:val="000000"/>
              </w:rPr>
              <w:t>29</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7745E172" w14:textId="77777777" w:rsidR="003B1EBB" w:rsidRPr="00D66F30" w:rsidRDefault="003B1EBB" w:rsidP="00C01F59">
            <w:pPr>
              <w:jc w:val="center"/>
              <w:rPr>
                <w:rFonts w:ascii="Aptos Narrow" w:hAnsi="Aptos Narrow"/>
                <w:color w:val="000000"/>
              </w:rPr>
            </w:pPr>
            <w:r w:rsidRPr="00D66F30">
              <w:rPr>
                <w:rFonts w:ascii="Aptos Narrow" w:hAnsi="Aptos Narrow"/>
                <w:color w:val="000000"/>
              </w:rPr>
              <w:t>sansung</w:t>
            </w:r>
          </w:p>
        </w:tc>
        <w:tc>
          <w:tcPr>
            <w:tcW w:w="2037" w:type="dxa"/>
            <w:tcBorders>
              <w:top w:val="single" w:sz="4" w:space="0" w:color="auto"/>
              <w:left w:val="nil"/>
              <w:bottom w:val="single" w:sz="4" w:space="0" w:color="auto"/>
              <w:right w:val="single" w:sz="4" w:space="0" w:color="auto"/>
            </w:tcBorders>
            <w:shd w:val="clear" w:color="auto" w:fill="auto"/>
            <w:noWrap/>
            <w:vAlign w:val="bottom"/>
            <w:hideMark/>
          </w:tcPr>
          <w:p w14:paraId="4EE6B744" w14:textId="77777777" w:rsidR="003B1EBB" w:rsidRPr="00D66F30" w:rsidRDefault="003B1EBB" w:rsidP="00C01F59">
            <w:pPr>
              <w:jc w:val="center"/>
              <w:rPr>
                <w:rFonts w:ascii="Aptos Narrow" w:hAnsi="Aptos Narrow"/>
                <w:color w:val="000000"/>
              </w:rPr>
            </w:pPr>
            <w:r w:rsidRPr="00D66F30">
              <w:rPr>
                <w:rFonts w:ascii="Aptos Narrow" w:hAnsi="Aptos Narrow"/>
                <w:color w:val="000000"/>
              </w:rPr>
              <w:t>XPRESS-M4075FW</w:t>
            </w:r>
          </w:p>
        </w:tc>
        <w:tc>
          <w:tcPr>
            <w:tcW w:w="1616" w:type="dxa"/>
            <w:tcBorders>
              <w:top w:val="single" w:sz="4" w:space="0" w:color="auto"/>
              <w:left w:val="nil"/>
              <w:bottom w:val="single" w:sz="4" w:space="0" w:color="auto"/>
              <w:right w:val="single" w:sz="4" w:space="0" w:color="auto"/>
            </w:tcBorders>
            <w:shd w:val="clear" w:color="auto" w:fill="auto"/>
            <w:noWrap/>
            <w:vAlign w:val="bottom"/>
            <w:hideMark/>
          </w:tcPr>
          <w:p w14:paraId="0411986E" w14:textId="77777777" w:rsidR="003B1EBB" w:rsidRPr="00D66F30" w:rsidRDefault="003B1EBB" w:rsidP="00C01F59">
            <w:pPr>
              <w:jc w:val="center"/>
              <w:rPr>
                <w:rFonts w:ascii="Aptos Narrow" w:hAnsi="Aptos Narrow"/>
                <w:color w:val="000000"/>
              </w:rPr>
            </w:pPr>
            <w:r>
              <w:rPr>
                <w:rFonts w:ascii="Aptos Narrow" w:hAnsi="Aptos Narrow"/>
                <w:color w:val="000000"/>
              </w:rPr>
              <w:t>-</w:t>
            </w:r>
          </w:p>
        </w:tc>
      </w:tr>
      <w:tr w:rsidR="003B1EBB" w:rsidRPr="00D66F30" w14:paraId="1BB1099E" w14:textId="77777777" w:rsidTr="00C01F59">
        <w:trPr>
          <w:trHeight w:val="300"/>
          <w:jc w:val="center"/>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5E334275" w14:textId="77777777" w:rsidR="003B1EBB" w:rsidRPr="00D66F30" w:rsidRDefault="003B1EBB" w:rsidP="00C01F59">
            <w:pPr>
              <w:jc w:val="center"/>
              <w:rPr>
                <w:rFonts w:ascii="Arial" w:hAnsi="Arial" w:cs="Arial"/>
                <w:color w:val="000000"/>
              </w:rPr>
            </w:pPr>
            <w:r w:rsidRPr="00D66F30">
              <w:rPr>
                <w:rFonts w:ascii="Arial" w:hAnsi="Arial" w:cs="Arial"/>
                <w:color w:val="000000"/>
              </w:rPr>
              <w:t>30</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6F896269" w14:textId="77777777" w:rsidR="003B1EBB" w:rsidRPr="00D66F30" w:rsidRDefault="003B1EBB" w:rsidP="00C01F59">
            <w:pPr>
              <w:jc w:val="center"/>
              <w:rPr>
                <w:rFonts w:ascii="Aptos Narrow" w:hAnsi="Aptos Narrow"/>
                <w:color w:val="000000"/>
              </w:rPr>
            </w:pPr>
            <w:r w:rsidRPr="00D66F30">
              <w:rPr>
                <w:rFonts w:ascii="Aptos Narrow" w:hAnsi="Aptos Narrow"/>
                <w:color w:val="000000"/>
              </w:rPr>
              <w:t>epson</w:t>
            </w:r>
          </w:p>
        </w:tc>
        <w:tc>
          <w:tcPr>
            <w:tcW w:w="2037" w:type="dxa"/>
            <w:tcBorders>
              <w:top w:val="single" w:sz="4" w:space="0" w:color="auto"/>
              <w:left w:val="nil"/>
              <w:bottom w:val="single" w:sz="4" w:space="0" w:color="auto"/>
              <w:right w:val="single" w:sz="4" w:space="0" w:color="auto"/>
            </w:tcBorders>
            <w:shd w:val="clear" w:color="auto" w:fill="auto"/>
            <w:noWrap/>
            <w:vAlign w:val="bottom"/>
            <w:hideMark/>
          </w:tcPr>
          <w:p w14:paraId="0491432B" w14:textId="77777777" w:rsidR="003B1EBB" w:rsidRPr="00D66F30" w:rsidRDefault="003B1EBB" w:rsidP="00C01F59">
            <w:pPr>
              <w:jc w:val="center"/>
              <w:rPr>
                <w:rFonts w:ascii="Aptos Narrow" w:hAnsi="Aptos Narrow"/>
                <w:color w:val="000000"/>
              </w:rPr>
            </w:pPr>
            <w:r w:rsidRPr="00D66F30">
              <w:rPr>
                <w:rFonts w:ascii="Aptos Narrow" w:hAnsi="Aptos Narrow"/>
                <w:color w:val="000000"/>
              </w:rPr>
              <w:t>L575</w:t>
            </w:r>
          </w:p>
        </w:tc>
        <w:tc>
          <w:tcPr>
            <w:tcW w:w="1616" w:type="dxa"/>
            <w:tcBorders>
              <w:top w:val="single" w:sz="4" w:space="0" w:color="auto"/>
              <w:left w:val="nil"/>
              <w:bottom w:val="single" w:sz="4" w:space="0" w:color="auto"/>
              <w:right w:val="single" w:sz="4" w:space="0" w:color="auto"/>
            </w:tcBorders>
            <w:shd w:val="clear" w:color="auto" w:fill="auto"/>
            <w:noWrap/>
            <w:vAlign w:val="bottom"/>
            <w:hideMark/>
          </w:tcPr>
          <w:p w14:paraId="53CA872F" w14:textId="77777777" w:rsidR="003B1EBB" w:rsidRPr="00D66F30" w:rsidRDefault="003B1EBB" w:rsidP="00C01F59">
            <w:pPr>
              <w:jc w:val="center"/>
              <w:rPr>
                <w:rFonts w:ascii="Aptos Narrow" w:hAnsi="Aptos Narrow"/>
                <w:color w:val="000000"/>
              </w:rPr>
            </w:pPr>
            <w:r w:rsidRPr="00D66F30">
              <w:rPr>
                <w:rFonts w:ascii="Aptos Narrow" w:hAnsi="Aptos Narrow"/>
                <w:color w:val="000000"/>
              </w:rPr>
              <w:t>tinta liquida</w:t>
            </w:r>
          </w:p>
        </w:tc>
      </w:tr>
      <w:tr w:rsidR="003B1EBB" w:rsidRPr="00D66F30" w14:paraId="6C698D8B" w14:textId="77777777" w:rsidTr="00C01F59">
        <w:trPr>
          <w:trHeight w:val="300"/>
          <w:jc w:val="center"/>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71CAA951" w14:textId="77777777" w:rsidR="003B1EBB" w:rsidRPr="00D66F30" w:rsidRDefault="003B1EBB" w:rsidP="00C01F59">
            <w:pPr>
              <w:jc w:val="center"/>
              <w:rPr>
                <w:rFonts w:ascii="Arial" w:hAnsi="Arial" w:cs="Arial"/>
                <w:color w:val="000000"/>
              </w:rPr>
            </w:pPr>
            <w:r w:rsidRPr="00D66F30">
              <w:rPr>
                <w:rFonts w:ascii="Arial" w:hAnsi="Arial" w:cs="Arial"/>
                <w:color w:val="000000"/>
              </w:rPr>
              <w:t>31</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06CE8E1A" w14:textId="77777777" w:rsidR="003B1EBB" w:rsidRPr="00D66F30" w:rsidRDefault="003B1EBB" w:rsidP="00C01F59">
            <w:pPr>
              <w:jc w:val="center"/>
              <w:rPr>
                <w:rFonts w:ascii="Aptos Narrow" w:hAnsi="Aptos Narrow"/>
                <w:color w:val="000000"/>
              </w:rPr>
            </w:pPr>
            <w:r w:rsidRPr="00D66F30">
              <w:rPr>
                <w:rFonts w:ascii="Aptos Narrow" w:hAnsi="Aptos Narrow"/>
                <w:color w:val="000000"/>
              </w:rPr>
              <w:t>epson</w:t>
            </w:r>
          </w:p>
        </w:tc>
        <w:tc>
          <w:tcPr>
            <w:tcW w:w="2037" w:type="dxa"/>
            <w:tcBorders>
              <w:top w:val="single" w:sz="4" w:space="0" w:color="auto"/>
              <w:left w:val="nil"/>
              <w:bottom w:val="single" w:sz="4" w:space="0" w:color="auto"/>
              <w:right w:val="single" w:sz="4" w:space="0" w:color="auto"/>
            </w:tcBorders>
            <w:shd w:val="clear" w:color="auto" w:fill="auto"/>
            <w:noWrap/>
            <w:vAlign w:val="bottom"/>
            <w:hideMark/>
          </w:tcPr>
          <w:p w14:paraId="3D2E30B8" w14:textId="77777777" w:rsidR="003B1EBB" w:rsidRPr="00D66F30" w:rsidRDefault="003B1EBB" w:rsidP="00C01F59">
            <w:pPr>
              <w:jc w:val="center"/>
              <w:rPr>
                <w:rFonts w:ascii="Aptos Narrow" w:hAnsi="Aptos Narrow"/>
                <w:color w:val="000000"/>
              </w:rPr>
            </w:pPr>
            <w:r w:rsidRPr="00D66F30">
              <w:rPr>
                <w:rFonts w:ascii="Aptos Narrow" w:hAnsi="Aptos Narrow"/>
                <w:color w:val="000000"/>
              </w:rPr>
              <w:t>L 3250</w:t>
            </w:r>
          </w:p>
        </w:tc>
        <w:tc>
          <w:tcPr>
            <w:tcW w:w="1616" w:type="dxa"/>
            <w:tcBorders>
              <w:top w:val="single" w:sz="4" w:space="0" w:color="auto"/>
              <w:left w:val="nil"/>
              <w:bottom w:val="single" w:sz="4" w:space="0" w:color="auto"/>
              <w:right w:val="single" w:sz="4" w:space="0" w:color="auto"/>
            </w:tcBorders>
            <w:shd w:val="clear" w:color="auto" w:fill="auto"/>
            <w:noWrap/>
            <w:vAlign w:val="bottom"/>
            <w:hideMark/>
          </w:tcPr>
          <w:p w14:paraId="300FE24E" w14:textId="77777777" w:rsidR="003B1EBB" w:rsidRPr="00D66F30" w:rsidRDefault="003B1EBB" w:rsidP="00C01F59">
            <w:pPr>
              <w:jc w:val="center"/>
              <w:rPr>
                <w:rFonts w:ascii="Aptos Narrow" w:hAnsi="Aptos Narrow"/>
                <w:color w:val="000000"/>
              </w:rPr>
            </w:pPr>
            <w:r w:rsidRPr="00D66F30">
              <w:rPr>
                <w:rFonts w:ascii="Aptos Narrow" w:hAnsi="Aptos Narrow"/>
                <w:color w:val="000000"/>
              </w:rPr>
              <w:t>tinta liquida</w:t>
            </w:r>
          </w:p>
        </w:tc>
      </w:tr>
      <w:tr w:rsidR="003B1EBB" w:rsidRPr="00D66F30" w14:paraId="6AAD10EB" w14:textId="77777777" w:rsidTr="00C01F59">
        <w:trPr>
          <w:trHeight w:val="300"/>
          <w:jc w:val="center"/>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28680B14" w14:textId="77777777" w:rsidR="003B1EBB" w:rsidRPr="00D66F30" w:rsidRDefault="003B1EBB" w:rsidP="00C01F59">
            <w:pPr>
              <w:jc w:val="center"/>
              <w:rPr>
                <w:rFonts w:ascii="Arial" w:hAnsi="Arial" w:cs="Arial"/>
                <w:color w:val="000000"/>
              </w:rPr>
            </w:pPr>
            <w:r w:rsidRPr="00D66F30">
              <w:rPr>
                <w:rFonts w:ascii="Arial" w:hAnsi="Arial" w:cs="Arial"/>
                <w:color w:val="000000"/>
              </w:rPr>
              <w:t>32</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3A7DC23A" w14:textId="77777777" w:rsidR="003B1EBB" w:rsidRPr="00D66F30" w:rsidRDefault="003B1EBB" w:rsidP="00C01F59">
            <w:pPr>
              <w:jc w:val="center"/>
              <w:rPr>
                <w:rFonts w:ascii="Aptos Narrow" w:hAnsi="Aptos Narrow"/>
                <w:color w:val="000000"/>
              </w:rPr>
            </w:pPr>
            <w:r w:rsidRPr="00D66F30">
              <w:rPr>
                <w:rFonts w:ascii="Aptos Narrow" w:hAnsi="Aptos Narrow"/>
                <w:color w:val="000000"/>
              </w:rPr>
              <w:t>brother</w:t>
            </w:r>
          </w:p>
        </w:tc>
        <w:tc>
          <w:tcPr>
            <w:tcW w:w="2037" w:type="dxa"/>
            <w:tcBorders>
              <w:top w:val="single" w:sz="4" w:space="0" w:color="auto"/>
              <w:left w:val="nil"/>
              <w:bottom w:val="single" w:sz="4" w:space="0" w:color="auto"/>
              <w:right w:val="single" w:sz="4" w:space="0" w:color="auto"/>
            </w:tcBorders>
            <w:shd w:val="clear" w:color="auto" w:fill="auto"/>
            <w:noWrap/>
            <w:vAlign w:val="bottom"/>
            <w:hideMark/>
          </w:tcPr>
          <w:p w14:paraId="0590FB3F" w14:textId="77777777" w:rsidR="003B1EBB" w:rsidRPr="00D66F30" w:rsidRDefault="003B1EBB" w:rsidP="00C01F59">
            <w:pPr>
              <w:jc w:val="center"/>
              <w:rPr>
                <w:rFonts w:ascii="Aptos Narrow" w:hAnsi="Aptos Narrow"/>
                <w:color w:val="000000"/>
              </w:rPr>
            </w:pPr>
            <w:r w:rsidRPr="00D66F30">
              <w:rPr>
                <w:rFonts w:ascii="Aptos Narrow" w:hAnsi="Aptos Narrow"/>
                <w:color w:val="000000"/>
              </w:rPr>
              <w:t>DCP-5652DN</w:t>
            </w:r>
          </w:p>
        </w:tc>
        <w:tc>
          <w:tcPr>
            <w:tcW w:w="1616" w:type="dxa"/>
            <w:tcBorders>
              <w:top w:val="single" w:sz="4" w:space="0" w:color="auto"/>
              <w:left w:val="nil"/>
              <w:bottom w:val="single" w:sz="4" w:space="0" w:color="auto"/>
              <w:right w:val="single" w:sz="4" w:space="0" w:color="auto"/>
            </w:tcBorders>
            <w:shd w:val="clear" w:color="auto" w:fill="auto"/>
            <w:noWrap/>
            <w:vAlign w:val="bottom"/>
            <w:hideMark/>
          </w:tcPr>
          <w:p w14:paraId="26036100" w14:textId="77777777" w:rsidR="003B1EBB" w:rsidRPr="00D66F30" w:rsidRDefault="003B1EBB" w:rsidP="00C01F59">
            <w:pPr>
              <w:jc w:val="center"/>
              <w:rPr>
                <w:rFonts w:ascii="Aptos Narrow" w:hAnsi="Aptos Narrow"/>
                <w:color w:val="000000"/>
              </w:rPr>
            </w:pPr>
            <w:r w:rsidRPr="00D66F30">
              <w:rPr>
                <w:rFonts w:ascii="Aptos Narrow" w:hAnsi="Aptos Narrow"/>
                <w:color w:val="000000"/>
              </w:rPr>
              <w:t>DR 3440</w:t>
            </w:r>
          </w:p>
        </w:tc>
      </w:tr>
      <w:tr w:rsidR="003B1EBB" w:rsidRPr="00D66F30" w14:paraId="01F35871" w14:textId="77777777" w:rsidTr="00C01F59">
        <w:trPr>
          <w:trHeight w:val="300"/>
          <w:jc w:val="center"/>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0C6EF1FF" w14:textId="77777777" w:rsidR="003B1EBB" w:rsidRPr="00D66F30" w:rsidRDefault="003B1EBB" w:rsidP="00C01F59">
            <w:pPr>
              <w:jc w:val="center"/>
              <w:rPr>
                <w:rFonts w:ascii="Arial" w:hAnsi="Arial" w:cs="Arial"/>
                <w:color w:val="000000"/>
              </w:rPr>
            </w:pPr>
            <w:r w:rsidRPr="00D66F30">
              <w:rPr>
                <w:rFonts w:ascii="Arial" w:hAnsi="Arial" w:cs="Arial"/>
                <w:color w:val="000000"/>
              </w:rPr>
              <w:t>33</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17468953" w14:textId="77777777" w:rsidR="003B1EBB" w:rsidRPr="00D66F30" w:rsidRDefault="003B1EBB" w:rsidP="00C01F59">
            <w:pPr>
              <w:jc w:val="center"/>
              <w:rPr>
                <w:rFonts w:ascii="Aptos Narrow" w:hAnsi="Aptos Narrow"/>
                <w:color w:val="000000"/>
              </w:rPr>
            </w:pPr>
            <w:r w:rsidRPr="00D66F30">
              <w:rPr>
                <w:rFonts w:ascii="Aptos Narrow" w:hAnsi="Aptos Narrow"/>
                <w:color w:val="000000"/>
              </w:rPr>
              <w:t>HP</w:t>
            </w:r>
          </w:p>
        </w:tc>
        <w:tc>
          <w:tcPr>
            <w:tcW w:w="2037" w:type="dxa"/>
            <w:tcBorders>
              <w:top w:val="single" w:sz="4" w:space="0" w:color="auto"/>
              <w:left w:val="nil"/>
              <w:bottom w:val="single" w:sz="4" w:space="0" w:color="auto"/>
              <w:right w:val="single" w:sz="4" w:space="0" w:color="auto"/>
            </w:tcBorders>
            <w:shd w:val="clear" w:color="auto" w:fill="auto"/>
            <w:noWrap/>
            <w:vAlign w:val="bottom"/>
            <w:hideMark/>
          </w:tcPr>
          <w:p w14:paraId="080EE5C9" w14:textId="77777777" w:rsidR="003B1EBB" w:rsidRPr="00D66F30" w:rsidRDefault="003B1EBB" w:rsidP="00C01F59">
            <w:pPr>
              <w:jc w:val="center"/>
              <w:rPr>
                <w:rFonts w:ascii="Aptos Narrow" w:hAnsi="Aptos Narrow"/>
                <w:color w:val="000000"/>
              </w:rPr>
            </w:pPr>
            <w:r w:rsidRPr="00D66F30">
              <w:rPr>
                <w:rFonts w:ascii="Aptos Narrow" w:hAnsi="Aptos Narrow"/>
                <w:color w:val="000000"/>
              </w:rPr>
              <w:t>P 1102</w:t>
            </w:r>
          </w:p>
        </w:tc>
        <w:tc>
          <w:tcPr>
            <w:tcW w:w="1616" w:type="dxa"/>
            <w:tcBorders>
              <w:top w:val="single" w:sz="4" w:space="0" w:color="auto"/>
              <w:left w:val="nil"/>
              <w:bottom w:val="single" w:sz="4" w:space="0" w:color="auto"/>
              <w:right w:val="single" w:sz="4" w:space="0" w:color="auto"/>
            </w:tcBorders>
            <w:shd w:val="clear" w:color="auto" w:fill="auto"/>
            <w:noWrap/>
            <w:vAlign w:val="bottom"/>
            <w:hideMark/>
          </w:tcPr>
          <w:p w14:paraId="3E91FF13" w14:textId="77777777" w:rsidR="003B1EBB" w:rsidRPr="00D66F30" w:rsidRDefault="003B1EBB" w:rsidP="00C01F59">
            <w:pPr>
              <w:jc w:val="center"/>
              <w:rPr>
                <w:rFonts w:ascii="Aptos Narrow" w:hAnsi="Aptos Narrow"/>
                <w:color w:val="000000"/>
              </w:rPr>
            </w:pPr>
            <w:r w:rsidRPr="00D66F30">
              <w:rPr>
                <w:rFonts w:ascii="Aptos Narrow" w:hAnsi="Aptos Narrow"/>
                <w:color w:val="000000"/>
              </w:rPr>
              <w:t>HXPCTCCB435U</w:t>
            </w:r>
          </w:p>
        </w:tc>
      </w:tr>
      <w:tr w:rsidR="003B1EBB" w:rsidRPr="00D66F30" w14:paraId="509042F8" w14:textId="77777777" w:rsidTr="00C01F59">
        <w:trPr>
          <w:trHeight w:val="300"/>
          <w:jc w:val="center"/>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6F94A709" w14:textId="77777777" w:rsidR="003B1EBB" w:rsidRPr="00D66F30" w:rsidRDefault="003B1EBB" w:rsidP="00C01F59">
            <w:pPr>
              <w:jc w:val="center"/>
              <w:rPr>
                <w:rFonts w:ascii="Arial" w:hAnsi="Arial" w:cs="Arial"/>
                <w:color w:val="000000"/>
              </w:rPr>
            </w:pPr>
            <w:r w:rsidRPr="00D66F30">
              <w:rPr>
                <w:rFonts w:ascii="Arial" w:hAnsi="Arial" w:cs="Arial"/>
                <w:color w:val="000000"/>
              </w:rPr>
              <w:t>34</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34D9091F" w14:textId="77777777" w:rsidR="003B1EBB" w:rsidRPr="00D66F30" w:rsidRDefault="003B1EBB" w:rsidP="00C01F59">
            <w:pPr>
              <w:jc w:val="center"/>
              <w:rPr>
                <w:rFonts w:ascii="Aptos Narrow" w:hAnsi="Aptos Narrow"/>
                <w:color w:val="000000"/>
              </w:rPr>
            </w:pPr>
            <w:r w:rsidRPr="00D66F30">
              <w:rPr>
                <w:rFonts w:ascii="Aptos Narrow" w:hAnsi="Aptos Narrow"/>
                <w:color w:val="000000"/>
              </w:rPr>
              <w:t>HP</w:t>
            </w:r>
          </w:p>
        </w:tc>
        <w:tc>
          <w:tcPr>
            <w:tcW w:w="2037" w:type="dxa"/>
            <w:tcBorders>
              <w:top w:val="single" w:sz="4" w:space="0" w:color="auto"/>
              <w:left w:val="nil"/>
              <w:bottom w:val="single" w:sz="4" w:space="0" w:color="auto"/>
              <w:right w:val="single" w:sz="4" w:space="0" w:color="auto"/>
            </w:tcBorders>
            <w:shd w:val="clear" w:color="auto" w:fill="auto"/>
            <w:noWrap/>
            <w:vAlign w:val="bottom"/>
            <w:hideMark/>
          </w:tcPr>
          <w:p w14:paraId="053FB69E" w14:textId="77777777" w:rsidR="003B1EBB" w:rsidRPr="00D66F30" w:rsidRDefault="003B1EBB" w:rsidP="00C01F59">
            <w:pPr>
              <w:jc w:val="center"/>
              <w:rPr>
                <w:rFonts w:ascii="Aptos Narrow" w:hAnsi="Aptos Narrow"/>
                <w:color w:val="000000"/>
              </w:rPr>
            </w:pPr>
            <w:r w:rsidRPr="00D66F30">
              <w:rPr>
                <w:rFonts w:ascii="Aptos Narrow" w:hAnsi="Aptos Narrow"/>
                <w:color w:val="000000"/>
              </w:rPr>
              <w:t>P 1102</w:t>
            </w:r>
          </w:p>
        </w:tc>
        <w:tc>
          <w:tcPr>
            <w:tcW w:w="1616" w:type="dxa"/>
            <w:tcBorders>
              <w:top w:val="single" w:sz="4" w:space="0" w:color="auto"/>
              <w:left w:val="nil"/>
              <w:bottom w:val="single" w:sz="4" w:space="0" w:color="auto"/>
              <w:right w:val="single" w:sz="4" w:space="0" w:color="auto"/>
            </w:tcBorders>
            <w:shd w:val="clear" w:color="auto" w:fill="auto"/>
            <w:noWrap/>
            <w:vAlign w:val="bottom"/>
            <w:hideMark/>
          </w:tcPr>
          <w:p w14:paraId="784D8265" w14:textId="77777777" w:rsidR="003B1EBB" w:rsidRPr="00D66F30" w:rsidRDefault="003B1EBB" w:rsidP="00C01F59">
            <w:pPr>
              <w:jc w:val="center"/>
              <w:rPr>
                <w:rFonts w:ascii="Aptos Narrow" w:hAnsi="Aptos Narrow"/>
                <w:color w:val="000000"/>
              </w:rPr>
            </w:pPr>
            <w:r w:rsidRPr="00D66F30">
              <w:rPr>
                <w:rFonts w:ascii="Aptos Narrow" w:hAnsi="Aptos Narrow"/>
                <w:color w:val="000000"/>
              </w:rPr>
              <w:t>HXPCTCCB435U</w:t>
            </w:r>
          </w:p>
        </w:tc>
      </w:tr>
      <w:tr w:rsidR="003B1EBB" w:rsidRPr="00D66F30" w14:paraId="6C4A8AE6" w14:textId="77777777" w:rsidTr="00C01F59">
        <w:trPr>
          <w:trHeight w:val="300"/>
          <w:jc w:val="center"/>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4965FBAF" w14:textId="77777777" w:rsidR="003B1EBB" w:rsidRPr="00D66F30" w:rsidRDefault="003B1EBB" w:rsidP="00C01F59">
            <w:pPr>
              <w:jc w:val="center"/>
              <w:rPr>
                <w:rFonts w:ascii="Arial" w:hAnsi="Arial" w:cs="Arial"/>
                <w:color w:val="000000"/>
              </w:rPr>
            </w:pPr>
            <w:r w:rsidRPr="00D66F30">
              <w:rPr>
                <w:rFonts w:ascii="Arial" w:hAnsi="Arial" w:cs="Arial"/>
                <w:color w:val="000000"/>
              </w:rPr>
              <w:t>35</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68754F60" w14:textId="77777777" w:rsidR="003B1EBB" w:rsidRPr="00D66F30" w:rsidRDefault="003B1EBB" w:rsidP="00C01F59">
            <w:pPr>
              <w:jc w:val="center"/>
              <w:rPr>
                <w:rFonts w:ascii="Aptos Narrow" w:hAnsi="Aptos Narrow"/>
                <w:color w:val="000000"/>
              </w:rPr>
            </w:pPr>
            <w:r w:rsidRPr="00D66F30">
              <w:rPr>
                <w:rFonts w:ascii="Aptos Narrow" w:hAnsi="Aptos Narrow"/>
                <w:color w:val="000000"/>
              </w:rPr>
              <w:t>HP</w:t>
            </w:r>
          </w:p>
        </w:tc>
        <w:tc>
          <w:tcPr>
            <w:tcW w:w="2037" w:type="dxa"/>
            <w:tcBorders>
              <w:top w:val="single" w:sz="4" w:space="0" w:color="auto"/>
              <w:left w:val="nil"/>
              <w:bottom w:val="single" w:sz="4" w:space="0" w:color="auto"/>
              <w:right w:val="single" w:sz="4" w:space="0" w:color="auto"/>
            </w:tcBorders>
            <w:shd w:val="clear" w:color="auto" w:fill="auto"/>
            <w:noWrap/>
            <w:vAlign w:val="bottom"/>
            <w:hideMark/>
          </w:tcPr>
          <w:p w14:paraId="7772F7CE" w14:textId="77777777" w:rsidR="003B1EBB" w:rsidRPr="00D66F30" w:rsidRDefault="003B1EBB" w:rsidP="00C01F59">
            <w:pPr>
              <w:jc w:val="center"/>
              <w:rPr>
                <w:rFonts w:ascii="Aptos Narrow" w:hAnsi="Aptos Narrow"/>
                <w:color w:val="000000"/>
              </w:rPr>
            </w:pPr>
            <w:r w:rsidRPr="00D66F30">
              <w:rPr>
                <w:rFonts w:ascii="Aptos Narrow" w:hAnsi="Aptos Narrow"/>
                <w:color w:val="000000"/>
              </w:rPr>
              <w:t>P 1102</w:t>
            </w:r>
          </w:p>
        </w:tc>
        <w:tc>
          <w:tcPr>
            <w:tcW w:w="1616" w:type="dxa"/>
            <w:tcBorders>
              <w:top w:val="single" w:sz="4" w:space="0" w:color="auto"/>
              <w:left w:val="nil"/>
              <w:bottom w:val="single" w:sz="4" w:space="0" w:color="auto"/>
              <w:right w:val="single" w:sz="4" w:space="0" w:color="auto"/>
            </w:tcBorders>
            <w:shd w:val="clear" w:color="auto" w:fill="auto"/>
            <w:noWrap/>
            <w:vAlign w:val="bottom"/>
            <w:hideMark/>
          </w:tcPr>
          <w:p w14:paraId="10998330" w14:textId="77777777" w:rsidR="003B1EBB" w:rsidRPr="00D66F30" w:rsidRDefault="003B1EBB" w:rsidP="00C01F59">
            <w:pPr>
              <w:jc w:val="center"/>
              <w:rPr>
                <w:rFonts w:ascii="Aptos Narrow" w:hAnsi="Aptos Narrow"/>
                <w:color w:val="000000"/>
              </w:rPr>
            </w:pPr>
            <w:r w:rsidRPr="00D66F30">
              <w:rPr>
                <w:rFonts w:ascii="Aptos Narrow" w:hAnsi="Aptos Narrow"/>
                <w:color w:val="000000"/>
              </w:rPr>
              <w:t>HXPCTCCB435U</w:t>
            </w:r>
          </w:p>
        </w:tc>
      </w:tr>
      <w:tr w:rsidR="003B1EBB" w:rsidRPr="00D66F30" w14:paraId="0E4B869F" w14:textId="77777777" w:rsidTr="00C01F59">
        <w:trPr>
          <w:trHeight w:val="300"/>
          <w:jc w:val="center"/>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02BF77D2" w14:textId="77777777" w:rsidR="003B1EBB" w:rsidRPr="00D66F30" w:rsidRDefault="003B1EBB" w:rsidP="00C01F59">
            <w:pPr>
              <w:jc w:val="center"/>
              <w:rPr>
                <w:rFonts w:ascii="Arial" w:hAnsi="Arial" w:cs="Arial"/>
                <w:color w:val="000000"/>
              </w:rPr>
            </w:pPr>
            <w:r w:rsidRPr="00D66F30">
              <w:rPr>
                <w:rFonts w:ascii="Arial" w:hAnsi="Arial" w:cs="Arial"/>
                <w:color w:val="000000"/>
              </w:rPr>
              <w:t>36</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066453E3" w14:textId="77777777" w:rsidR="003B1EBB" w:rsidRPr="00D66F30" w:rsidRDefault="003B1EBB" w:rsidP="00C01F59">
            <w:pPr>
              <w:jc w:val="center"/>
              <w:rPr>
                <w:rFonts w:ascii="Aptos Narrow" w:hAnsi="Aptos Narrow"/>
                <w:color w:val="000000"/>
              </w:rPr>
            </w:pPr>
            <w:r w:rsidRPr="00D66F30">
              <w:rPr>
                <w:rFonts w:ascii="Aptos Narrow" w:hAnsi="Aptos Narrow"/>
                <w:color w:val="000000"/>
              </w:rPr>
              <w:t>HP</w:t>
            </w:r>
          </w:p>
        </w:tc>
        <w:tc>
          <w:tcPr>
            <w:tcW w:w="2037" w:type="dxa"/>
            <w:tcBorders>
              <w:top w:val="single" w:sz="4" w:space="0" w:color="auto"/>
              <w:left w:val="nil"/>
              <w:bottom w:val="single" w:sz="4" w:space="0" w:color="auto"/>
              <w:right w:val="single" w:sz="4" w:space="0" w:color="auto"/>
            </w:tcBorders>
            <w:shd w:val="clear" w:color="auto" w:fill="auto"/>
            <w:noWrap/>
            <w:vAlign w:val="bottom"/>
            <w:hideMark/>
          </w:tcPr>
          <w:p w14:paraId="51F2DF77" w14:textId="77777777" w:rsidR="003B1EBB" w:rsidRPr="00D66F30" w:rsidRDefault="003B1EBB" w:rsidP="00C01F59">
            <w:pPr>
              <w:jc w:val="center"/>
              <w:rPr>
                <w:rFonts w:ascii="Aptos Narrow" w:hAnsi="Aptos Narrow"/>
                <w:color w:val="000000"/>
              </w:rPr>
            </w:pPr>
            <w:r w:rsidRPr="00D66F30">
              <w:rPr>
                <w:rFonts w:ascii="Aptos Narrow" w:hAnsi="Aptos Narrow"/>
                <w:color w:val="000000"/>
              </w:rPr>
              <w:t>P 1102</w:t>
            </w:r>
          </w:p>
        </w:tc>
        <w:tc>
          <w:tcPr>
            <w:tcW w:w="1616" w:type="dxa"/>
            <w:tcBorders>
              <w:top w:val="single" w:sz="4" w:space="0" w:color="auto"/>
              <w:left w:val="nil"/>
              <w:bottom w:val="single" w:sz="4" w:space="0" w:color="auto"/>
              <w:right w:val="single" w:sz="4" w:space="0" w:color="auto"/>
            </w:tcBorders>
            <w:shd w:val="clear" w:color="auto" w:fill="auto"/>
            <w:noWrap/>
            <w:vAlign w:val="bottom"/>
            <w:hideMark/>
          </w:tcPr>
          <w:p w14:paraId="6D73CB4F" w14:textId="77777777" w:rsidR="003B1EBB" w:rsidRPr="00D66F30" w:rsidRDefault="003B1EBB" w:rsidP="00C01F59">
            <w:pPr>
              <w:jc w:val="center"/>
              <w:rPr>
                <w:rFonts w:ascii="Aptos Narrow" w:hAnsi="Aptos Narrow"/>
                <w:color w:val="000000"/>
              </w:rPr>
            </w:pPr>
            <w:r w:rsidRPr="00D66F30">
              <w:rPr>
                <w:rFonts w:ascii="Aptos Narrow" w:hAnsi="Aptos Narrow"/>
                <w:color w:val="000000"/>
              </w:rPr>
              <w:t>HXPCTCCB435U</w:t>
            </w:r>
          </w:p>
        </w:tc>
      </w:tr>
      <w:tr w:rsidR="003B1EBB" w:rsidRPr="00D66F30" w14:paraId="7E035E9C" w14:textId="77777777" w:rsidTr="00C01F59">
        <w:trPr>
          <w:trHeight w:val="300"/>
          <w:jc w:val="center"/>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02782B0D" w14:textId="77777777" w:rsidR="003B1EBB" w:rsidRPr="00D66F30" w:rsidRDefault="003B1EBB" w:rsidP="00C01F59">
            <w:pPr>
              <w:jc w:val="center"/>
              <w:rPr>
                <w:rFonts w:ascii="Arial" w:hAnsi="Arial" w:cs="Arial"/>
                <w:color w:val="000000"/>
              </w:rPr>
            </w:pPr>
            <w:r w:rsidRPr="00D66F30">
              <w:rPr>
                <w:rFonts w:ascii="Arial" w:hAnsi="Arial" w:cs="Arial"/>
                <w:color w:val="000000"/>
              </w:rPr>
              <w:t>37</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5718486B" w14:textId="77777777" w:rsidR="003B1EBB" w:rsidRPr="00D66F30" w:rsidRDefault="003B1EBB" w:rsidP="00C01F59">
            <w:pPr>
              <w:jc w:val="center"/>
              <w:rPr>
                <w:rFonts w:ascii="Aptos Narrow" w:hAnsi="Aptos Narrow"/>
                <w:color w:val="000000"/>
              </w:rPr>
            </w:pPr>
            <w:r w:rsidRPr="00D66F30">
              <w:rPr>
                <w:rFonts w:ascii="Aptos Narrow" w:hAnsi="Aptos Narrow"/>
                <w:color w:val="000000"/>
              </w:rPr>
              <w:t>brother</w:t>
            </w:r>
          </w:p>
        </w:tc>
        <w:tc>
          <w:tcPr>
            <w:tcW w:w="2037" w:type="dxa"/>
            <w:tcBorders>
              <w:top w:val="single" w:sz="4" w:space="0" w:color="auto"/>
              <w:left w:val="nil"/>
              <w:bottom w:val="single" w:sz="4" w:space="0" w:color="auto"/>
              <w:right w:val="single" w:sz="4" w:space="0" w:color="auto"/>
            </w:tcBorders>
            <w:shd w:val="clear" w:color="auto" w:fill="auto"/>
            <w:noWrap/>
            <w:vAlign w:val="bottom"/>
            <w:hideMark/>
          </w:tcPr>
          <w:p w14:paraId="599F21A4" w14:textId="77777777" w:rsidR="003B1EBB" w:rsidRPr="00D66F30" w:rsidRDefault="003B1EBB" w:rsidP="00C01F59">
            <w:pPr>
              <w:jc w:val="center"/>
              <w:rPr>
                <w:rFonts w:ascii="Aptos Narrow" w:hAnsi="Aptos Narrow"/>
                <w:color w:val="000000"/>
              </w:rPr>
            </w:pPr>
            <w:r w:rsidRPr="00D66F30">
              <w:rPr>
                <w:rFonts w:ascii="Aptos Narrow" w:hAnsi="Aptos Narrow"/>
                <w:color w:val="000000"/>
              </w:rPr>
              <w:t>MFP - L 8610CDW</w:t>
            </w:r>
          </w:p>
        </w:tc>
        <w:tc>
          <w:tcPr>
            <w:tcW w:w="1616" w:type="dxa"/>
            <w:tcBorders>
              <w:top w:val="single" w:sz="4" w:space="0" w:color="auto"/>
              <w:left w:val="nil"/>
              <w:bottom w:val="single" w:sz="4" w:space="0" w:color="auto"/>
              <w:right w:val="single" w:sz="4" w:space="0" w:color="auto"/>
            </w:tcBorders>
            <w:shd w:val="clear" w:color="auto" w:fill="auto"/>
            <w:noWrap/>
            <w:vAlign w:val="bottom"/>
            <w:hideMark/>
          </w:tcPr>
          <w:p w14:paraId="48DA6938" w14:textId="77777777" w:rsidR="003B1EBB" w:rsidRPr="00D66F30" w:rsidRDefault="003B1EBB" w:rsidP="00C01F59">
            <w:pPr>
              <w:jc w:val="center"/>
              <w:rPr>
                <w:rFonts w:ascii="Aptos Narrow" w:hAnsi="Aptos Narrow"/>
                <w:color w:val="000000"/>
              </w:rPr>
            </w:pPr>
            <w:r w:rsidRPr="00D66F30">
              <w:rPr>
                <w:rFonts w:ascii="Aptos Narrow" w:hAnsi="Aptos Narrow"/>
                <w:color w:val="000000"/>
              </w:rPr>
              <w:t>DR 411CL</w:t>
            </w:r>
          </w:p>
        </w:tc>
      </w:tr>
      <w:tr w:rsidR="003B1EBB" w:rsidRPr="00D66F30" w14:paraId="1F35AA6E" w14:textId="77777777" w:rsidTr="00C01F59">
        <w:trPr>
          <w:trHeight w:val="300"/>
          <w:jc w:val="center"/>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62517BA2" w14:textId="77777777" w:rsidR="003B1EBB" w:rsidRPr="00D66F30" w:rsidRDefault="003B1EBB" w:rsidP="00C01F59">
            <w:pPr>
              <w:jc w:val="center"/>
              <w:rPr>
                <w:rFonts w:ascii="Arial" w:hAnsi="Arial" w:cs="Arial"/>
                <w:color w:val="000000"/>
              </w:rPr>
            </w:pPr>
            <w:r w:rsidRPr="00D66F30">
              <w:rPr>
                <w:rFonts w:ascii="Arial" w:hAnsi="Arial" w:cs="Arial"/>
                <w:color w:val="000000"/>
              </w:rPr>
              <w:t>38</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6B00E485" w14:textId="77777777" w:rsidR="003B1EBB" w:rsidRPr="00D66F30" w:rsidRDefault="003B1EBB" w:rsidP="00C01F59">
            <w:pPr>
              <w:jc w:val="center"/>
              <w:rPr>
                <w:rFonts w:ascii="Aptos Narrow" w:hAnsi="Aptos Narrow"/>
                <w:color w:val="000000"/>
              </w:rPr>
            </w:pPr>
            <w:r w:rsidRPr="00D66F30">
              <w:rPr>
                <w:rFonts w:ascii="Aptos Narrow" w:hAnsi="Aptos Narrow"/>
                <w:color w:val="000000"/>
              </w:rPr>
              <w:t>brother</w:t>
            </w:r>
          </w:p>
        </w:tc>
        <w:tc>
          <w:tcPr>
            <w:tcW w:w="2037" w:type="dxa"/>
            <w:tcBorders>
              <w:top w:val="single" w:sz="4" w:space="0" w:color="auto"/>
              <w:left w:val="nil"/>
              <w:bottom w:val="single" w:sz="4" w:space="0" w:color="auto"/>
              <w:right w:val="single" w:sz="4" w:space="0" w:color="auto"/>
            </w:tcBorders>
            <w:shd w:val="clear" w:color="auto" w:fill="auto"/>
            <w:noWrap/>
            <w:vAlign w:val="bottom"/>
            <w:hideMark/>
          </w:tcPr>
          <w:p w14:paraId="1C4BA706" w14:textId="77777777" w:rsidR="003B1EBB" w:rsidRPr="00D66F30" w:rsidRDefault="003B1EBB" w:rsidP="00C01F59">
            <w:pPr>
              <w:jc w:val="center"/>
              <w:rPr>
                <w:rFonts w:ascii="Aptos Narrow" w:hAnsi="Aptos Narrow"/>
                <w:color w:val="000000"/>
              </w:rPr>
            </w:pPr>
            <w:r w:rsidRPr="00D66F30">
              <w:rPr>
                <w:rFonts w:ascii="Aptos Narrow" w:hAnsi="Aptos Narrow"/>
                <w:color w:val="000000"/>
              </w:rPr>
              <w:t>DCP - 5652DN</w:t>
            </w:r>
          </w:p>
        </w:tc>
        <w:tc>
          <w:tcPr>
            <w:tcW w:w="1616" w:type="dxa"/>
            <w:tcBorders>
              <w:top w:val="single" w:sz="4" w:space="0" w:color="auto"/>
              <w:left w:val="nil"/>
              <w:bottom w:val="single" w:sz="4" w:space="0" w:color="auto"/>
              <w:right w:val="single" w:sz="4" w:space="0" w:color="auto"/>
            </w:tcBorders>
            <w:shd w:val="clear" w:color="auto" w:fill="auto"/>
            <w:noWrap/>
            <w:vAlign w:val="bottom"/>
            <w:hideMark/>
          </w:tcPr>
          <w:p w14:paraId="1D534974" w14:textId="77777777" w:rsidR="003B1EBB" w:rsidRPr="00D66F30" w:rsidRDefault="003B1EBB" w:rsidP="00C01F59">
            <w:pPr>
              <w:jc w:val="center"/>
              <w:rPr>
                <w:rFonts w:ascii="Aptos Narrow" w:hAnsi="Aptos Narrow"/>
                <w:color w:val="000000"/>
              </w:rPr>
            </w:pPr>
            <w:r w:rsidRPr="00D66F30">
              <w:rPr>
                <w:rFonts w:ascii="Aptos Narrow" w:hAnsi="Aptos Narrow"/>
                <w:color w:val="000000"/>
              </w:rPr>
              <w:t>TN 3472</w:t>
            </w:r>
          </w:p>
        </w:tc>
      </w:tr>
      <w:tr w:rsidR="003B1EBB" w:rsidRPr="00D66F30" w14:paraId="0135468B" w14:textId="77777777" w:rsidTr="00C01F59">
        <w:trPr>
          <w:trHeight w:val="300"/>
          <w:jc w:val="center"/>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68D7F5C8" w14:textId="77777777" w:rsidR="003B1EBB" w:rsidRPr="00D66F30" w:rsidRDefault="003B1EBB" w:rsidP="00C01F59">
            <w:pPr>
              <w:jc w:val="center"/>
              <w:rPr>
                <w:rFonts w:ascii="Arial" w:hAnsi="Arial" w:cs="Arial"/>
                <w:color w:val="000000"/>
              </w:rPr>
            </w:pPr>
            <w:r w:rsidRPr="00D66F30">
              <w:rPr>
                <w:rFonts w:ascii="Arial" w:hAnsi="Arial" w:cs="Arial"/>
                <w:color w:val="000000"/>
              </w:rPr>
              <w:t>39</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3FFCDFDC" w14:textId="77777777" w:rsidR="003B1EBB" w:rsidRPr="00D66F30" w:rsidRDefault="003B1EBB" w:rsidP="00C01F59">
            <w:pPr>
              <w:jc w:val="center"/>
              <w:rPr>
                <w:rFonts w:ascii="Aptos Narrow" w:hAnsi="Aptos Narrow"/>
                <w:color w:val="000000"/>
              </w:rPr>
            </w:pPr>
            <w:r w:rsidRPr="00D66F30">
              <w:rPr>
                <w:rFonts w:ascii="Aptos Narrow" w:hAnsi="Aptos Narrow"/>
                <w:color w:val="000000"/>
              </w:rPr>
              <w:t>brother</w:t>
            </w:r>
          </w:p>
        </w:tc>
        <w:tc>
          <w:tcPr>
            <w:tcW w:w="2037" w:type="dxa"/>
            <w:tcBorders>
              <w:top w:val="single" w:sz="4" w:space="0" w:color="auto"/>
              <w:left w:val="nil"/>
              <w:bottom w:val="single" w:sz="4" w:space="0" w:color="auto"/>
              <w:right w:val="single" w:sz="4" w:space="0" w:color="auto"/>
            </w:tcBorders>
            <w:shd w:val="clear" w:color="auto" w:fill="auto"/>
            <w:noWrap/>
            <w:vAlign w:val="bottom"/>
            <w:hideMark/>
          </w:tcPr>
          <w:p w14:paraId="6324CB78" w14:textId="77777777" w:rsidR="003B1EBB" w:rsidRPr="00D66F30" w:rsidRDefault="003B1EBB" w:rsidP="00C01F59">
            <w:pPr>
              <w:jc w:val="center"/>
              <w:rPr>
                <w:rFonts w:ascii="Aptos Narrow" w:hAnsi="Aptos Narrow"/>
                <w:color w:val="000000"/>
              </w:rPr>
            </w:pPr>
            <w:r w:rsidRPr="00D66F30">
              <w:rPr>
                <w:rFonts w:ascii="Aptos Narrow" w:hAnsi="Aptos Narrow"/>
                <w:color w:val="000000"/>
              </w:rPr>
              <w:t>DCP - 5652DN</w:t>
            </w:r>
          </w:p>
        </w:tc>
        <w:tc>
          <w:tcPr>
            <w:tcW w:w="1616" w:type="dxa"/>
            <w:tcBorders>
              <w:top w:val="single" w:sz="4" w:space="0" w:color="auto"/>
              <w:left w:val="nil"/>
              <w:bottom w:val="single" w:sz="4" w:space="0" w:color="auto"/>
              <w:right w:val="single" w:sz="4" w:space="0" w:color="auto"/>
            </w:tcBorders>
            <w:shd w:val="clear" w:color="auto" w:fill="auto"/>
            <w:noWrap/>
            <w:vAlign w:val="bottom"/>
            <w:hideMark/>
          </w:tcPr>
          <w:p w14:paraId="159E9E8D" w14:textId="77777777" w:rsidR="003B1EBB" w:rsidRPr="00D66F30" w:rsidRDefault="003B1EBB" w:rsidP="00C01F59">
            <w:pPr>
              <w:jc w:val="center"/>
              <w:rPr>
                <w:rFonts w:ascii="Aptos Narrow" w:hAnsi="Aptos Narrow"/>
                <w:color w:val="000000"/>
              </w:rPr>
            </w:pPr>
            <w:r w:rsidRPr="00D66F30">
              <w:rPr>
                <w:rFonts w:ascii="Aptos Narrow" w:hAnsi="Aptos Narrow"/>
                <w:color w:val="000000"/>
              </w:rPr>
              <w:t>TN 3472</w:t>
            </w:r>
          </w:p>
        </w:tc>
      </w:tr>
      <w:tr w:rsidR="003B1EBB" w:rsidRPr="00D66F30" w14:paraId="5F2B08DC" w14:textId="77777777" w:rsidTr="00C01F59">
        <w:trPr>
          <w:trHeight w:val="300"/>
          <w:jc w:val="center"/>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73DFE243" w14:textId="77777777" w:rsidR="003B1EBB" w:rsidRPr="00D66F30" w:rsidRDefault="003B1EBB" w:rsidP="00C01F59">
            <w:pPr>
              <w:jc w:val="center"/>
              <w:rPr>
                <w:rFonts w:ascii="Arial" w:hAnsi="Arial" w:cs="Arial"/>
                <w:color w:val="000000"/>
              </w:rPr>
            </w:pPr>
            <w:r w:rsidRPr="00D66F30">
              <w:rPr>
                <w:rFonts w:ascii="Arial" w:hAnsi="Arial" w:cs="Arial"/>
                <w:color w:val="000000"/>
              </w:rPr>
              <w:t>40</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6EF82524" w14:textId="77777777" w:rsidR="003B1EBB" w:rsidRPr="00D66F30" w:rsidRDefault="003B1EBB" w:rsidP="00C01F59">
            <w:pPr>
              <w:jc w:val="center"/>
              <w:rPr>
                <w:rFonts w:ascii="Aptos Narrow" w:hAnsi="Aptos Narrow"/>
                <w:color w:val="000000"/>
              </w:rPr>
            </w:pPr>
            <w:r w:rsidRPr="00D66F30">
              <w:rPr>
                <w:rFonts w:ascii="Aptos Narrow" w:hAnsi="Aptos Narrow"/>
                <w:color w:val="000000"/>
              </w:rPr>
              <w:t>sa</w:t>
            </w:r>
            <w:r>
              <w:rPr>
                <w:rFonts w:ascii="Aptos Narrow" w:hAnsi="Aptos Narrow"/>
                <w:color w:val="000000"/>
              </w:rPr>
              <w:t>m</w:t>
            </w:r>
            <w:r w:rsidRPr="00D66F30">
              <w:rPr>
                <w:rFonts w:ascii="Aptos Narrow" w:hAnsi="Aptos Narrow"/>
                <w:color w:val="000000"/>
              </w:rPr>
              <w:t>sung</w:t>
            </w:r>
          </w:p>
        </w:tc>
        <w:tc>
          <w:tcPr>
            <w:tcW w:w="2037" w:type="dxa"/>
            <w:tcBorders>
              <w:top w:val="single" w:sz="4" w:space="0" w:color="auto"/>
              <w:left w:val="nil"/>
              <w:bottom w:val="single" w:sz="4" w:space="0" w:color="auto"/>
              <w:right w:val="single" w:sz="4" w:space="0" w:color="auto"/>
            </w:tcBorders>
            <w:shd w:val="clear" w:color="auto" w:fill="auto"/>
            <w:noWrap/>
            <w:vAlign w:val="bottom"/>
            <w:hideMark/>
          </w:tcPr>
          <w:p w14:paraId="40B5C4BF" w14:textId="77777777" w:rsidR="003B1EBB" w:rsidRPr="00D66F30" w:rsidRDefault="003B1EBB" w:rsidP="00C01F59">
            <w:pPr>
              <w:jc w:val="center"/>
              <w:rPr>
                <w:rFonts w:ascii="Aptos Narrow" w:hAnsi="Aptos Narrow"/>
                <w:color w:val="000000"/>
              </w:rPr>
            </w:pPr>
            <w:r w:rsidRPr="00D66F30">
              <w:rPr>
                <w:rFonts w:ascii="Aptos Narrow" w:hAnsi="Aptos Narrow"/>
                <w:color w:val="000000"/>
              </w:rPr>
              <w:t>PRO XPRESS M3375FD</w:t>
            </w:r>
          </w:p>
        </w:tc>
        <w:tc>
          <w:tcPr>
            <w:tcW w:w="1616" w:type="dxa"/>
            <w:tcBorders>
              <w:top w:val="single" w:sz="4" w:space="0" w:color="auto"/>
              <w:left w:val="nil"/>
              <w:bottom w:val="single" w:sz="4" w:space="0" w:color="auto"/>
              <w:right w:val="single" w:sz="4" w:space="0" w:color="auto"/>
            </w:tcBorders>
            <w:shd w:val="clear" w:color="auto" w:fill="auto"/>
            <w:noWrap/>
            <w:vAlign w:val="bottom"/>
            <w:hideMark/>
          </w:tcPr>
          <w:p w14:paraId="1849B82B" w14:textId="77777777" w:rsidR="003B1EBB" w:rsidRPr="00D66F30" w:rsidRDefault="003B1EBB" w:rsidP="00C01F59">
            <w:pPr>
              <w:jc w:val="center"/>
              <w:rPr>
                <w:rFonts w:ascii="Aptos Narrow" w:hAnsi="Aptos Narrow"/>
                <w:color w:val="000000"/>
              </w:rPr>
            </w:pPr>
            <w:r>
              <w:rPr>
                <w:rFonts w:ascii="Aptos Narrow" w:hAnsi="Aptos Narrow"/>
                <w:color w:val="000000"/>
              </w:rPr>
              <w:t>-</w:t>
            </w:r>
          </w:p>
        </w:tc>
      </w:tr>
    </w:tbl>
    <w:p w14:paraId="10FFC574" w14:textId="77777777" w:rsidR="003B1EBB" w:rsidRPr="00BF3E27" w:rsidRDefault="003B1EBB" w:rsidP="003B1EBB">
      <w:pPr>
        <w:pStyle w:val="Corpodetexto"/>
        <w:rPr>
          <w:lang w:eastAsia="zh-CN"/>
        </w:rPr>
      </w:pPr>
    </w:p>
    <w:p w14:paraId="3F46AB56" w14:textId="77777777" w:rsidR="003B1EBB" w:rsidRPr="00BF3E27" w:rsidRDefault="003B1EBB" w:rsidP="003B1EBB">
      <w:pPr>
        <w:pStyle w:val="Corpodetexto"/>
        <w:rPr>
          <w:rFonts w:ascii="Arial" w:hAnsi="Arial" w:cs="Arial"/>
          <w:sz w:val="24"/>
          <w:lang w:eastAsia="zh-CN"/>
        </w:rPr>
      </w:pPr>
    </w:p>
    <w:p w14:paraId="1527E4ED" w14:textId="77777777" w:rsidR="003B1EBB" w:rsidRPr="00BF3E27" w:rsidRDefault="003B1EBB" w:rsidP="003B1EBB">
      <w:pPr>
        <w:jc w:val="both"/>
        <w:rPr>
          <w:rFonts w:ascii="Arial" w:hAnsi="Arial" w:cs="Arial"/>
        </w:rPr>
      </w:pPr>
    </w:p>
    <w:p w14:paraId="3686140B" w14:textId="77777777" w:rsidR="003B1EBB" w:rsidRPr="00BF3E27" w:rsidRDefault="003B1EBB" w:rsidP="003B1EBB">
      <w:pPr>
        <w:pStyle w:val="Ttulo10"/>
        <w:ind w:hanging="2"/>
        <w:jc w:val="both"/>
        <w:rPr>
          <w:rFonts w:ascii="Arial" w:hAnsi="Arial" w:cs="Arial"/>
          <w:b w:val="0"/>
          <w:color w:val="000000"/>
          <w:sz w:val="24"/>
          <w:szCs w:val="24"/>
        </w:rPr>
      </w:pPr>
    </w:p>
    <w:p w14:paraId="50BBA976" w14:textId="77777777" w:rsidR="003B1EBB" w:rsidRPr="00BF3E27" w:rsidRDefault="003B1EBB" w:rsidP="003B1EBB">
      <w:pPr>
        <w:pStyle w:val="Ttulo10"/>
        <w:ind w:hanging="2"/>
        <w:jc w:val="both"/>
        <w:rPr>
          <w:rFonts w:ascii="Arial" w:hAnsi="Arial" w:cs="Arial"/>
          <w:b w:val="0"/>
          <w:sz w:val="24"/>
          <w:szCs w:val="24"/>
        </w:rPr>
      </w:pPr>
      <w:r w:rsidRPr="00BF3E27">
        <w:rPr>
          <w:rFonts w:ascii="Arial" w:hAnsi="Arial" w:cs="Arial"/>
          <w:sz w:val="24"/>
          <w:szCs w:val="24"/>
        </w:rPr>
        <w:t>3. DO DETALHAMENTO DO OBJETO</w:t>
      </w:r>
      <w:r w:rsidRPr="00BF3E27">
        <w:rPr>
          <w:rFonts w:ascii="Arial" w:hAnsi="Arial" w:cs="Arial"/>
          <w:b w:val="0"/>
          <w:sz w:val="24"/>
          <w:szCs w:val="24"/>
        </w:rPr>
        <w:t xml:space="preserve">: </w:t>
      </w:r>
    </w:p>
    <w:p w14:paraId="4A60E7F0" w14:textId="77777777" w:rsidR="003B1EBB" w:rsidRPr="00BF3E27" w:rsidRDefault="003B1EBB" w:rsidP="003B1EBB">
      <w:pPr>
        <w:pStyle w:val="Ttulo10"/>
        <w:ind w:hanging="2"/>
        <w:jc w:val="both"/>
        <w:rPr>
          <w:rFonts w:ascii="Arial" w:hAnsi="Arial" w:cs="Arial"/>
          <w:b w:val="0"/>
          <w:sz w:val="24"/>
          <w:szCs w:val="24"/>
        </w:rPr>
      </w:pPr>
    </w:p>
    <w:p w14:paraId="02AEB463" w14:textId="77777777" w:rsidR="003B1EBB" w:rsidRPr="00BF3E27" w:rsidRDefault="003B1EBB" w:rsidP="003B1EBB">
      <w:pPr>
        <w:pStyle w:val="Ttulo10"/>
        <w:spacing w:line="360" w:lineRule="auto"/>
        <w:ind w:hanging="2"/>
        <w:jc w:val="both"/>
        <w:rPr>
          <w:rFonts w:ascii="Arial" w:hAnsi="Arial" w:cs="Arial"/>
          <w:b w:val="0"/>
          <w:sz w:val="24"/>
          <w:szCs w:val="24"/>
        </w:rPr>
      </w:pPr>
      <w:r w:rsidRPr="00BF3E27">
        <w:rPr>
          <w:rFonts w:ascii="Arial" w:hAnsi="Arial" w:cs="Arial"/>
          <w:b w:val="0"/>
          <w:sz w:val="24"/>
          <w:szCs w:val="24"/>
        </w:rPr>
        <w:t xml:space="preserve">3.1. Conforme na descrição da tabela acima, a prestação de serviço deve ser conforme especificação neste termo de referência, através da contratação de Ata Registro de Preço. </w:t>
      </w:r>
    </w:p>
    <w:p w14:paraId="034AF769" w14:textId="77777777" w:rsidR="003B1EBB" w:rsidRPr="00BF3E27" w:rsidRDefault="003B1EBB" w:rsidP="003B1EBB">
      <w:pPr>
        <w:pStyle w:val="Ttulo10"/>
        <w:ind w:hanging="2"/>
        <w:jc w:val="both"/>
        <w:rPr>
          <w:rFonts w:ascii="Arial" w:hAnsi="Arial" w:cs="Arial"/>
          <w:b w:val="0"/>
          <w:sz w:val="24"/>
          <w:szCs w:val="24"/>
        </w:rPr>
      </w:pPr>
    </w:p>
    <w:p w14:paraId="6E022886" w14:textId="77777777" w:rsidR="003B1EBB" w:rsidRPr="00BF3E27" w:rsidRDefault="003B1EBB" w:rsidP="003B1EBB">
      <w:pPr>
        <w:pStyle w:val="Ttulo10"/>
        <w:ind w:hanging="2"/>
        <w:jc w:val="both"/>
        <w:rPr>
          <w:rFonts w:ascii="Arial" w:hAnsi="Arial" w:cs="Arial"/>
          <w:sz w:val="24"/>
          <w:szCs w:val="24"/>
        </w:rPr>
      </w:pPr>
      <w:r w:rsidRPr="00BF3E27">
        <w:rPr>
          <w:rFonts w:ascii="Arial" w:hAnsi="Arial" w:cs="Arial"/>
          <w:sz w:val="24"/>
          <w:szCs w:val="24"/>
        </w:rPr>
        <w:t xml:space="preserve">4. DURAÇÃO DA ATA </w:t>
      </w:r>
    </w:p>
    <w:p w14:paraId="63D9820D" w14:textId="77777777" w:rsidR="003B1EBB" w:rsidRPr="00BF3E27" w:rsidRDefault="003B1EBB" w:rsidP="003B1EBB">
      <w:pPr>
        <w:pStyle w:val="Ttulo10"/>
        <w:ind w:hanging="2"/>
        <w:jc w:val="both"/>
        <w:rPr>
          <w:rFonts w:ascii="Arial" w:hAnsi="Arial" w:cs="Arial"/>
          <w:b w:val="0"/>
          <w:sz w:val="24"/>
          <w:szCs w:val="24"/>
        </w:rPr>
      </w:pPr>
    </w:p>
    <w:p w14:paraId="2A5F1C25" w14:textId="77777777" w:rsidR="003B1EBB" w:rsidRPr="00BF3E27" w:rsidRDefault="003B1EBB" w:rsidP="003B1EBB">
      <w:pPr>
        <w:pStyle w:val="Ttulo10"/>
        <w:spacing w:line="360" w:lineRule="auto"/>
        <w:ind w:hanging="2"/>
        <w:jc w:val="both"/>
        <w:rPr>
          <w:rFonts w:ascii="Arial" w:hAnsi="Arial" w:cs="Arial"/>
          <w:b w:val="0"/>
          <w:sz w:val="24"/>
          <w:szCs w:val="24"/>
        </w:rPr>
      </w:pPr>
      <w:r w:rsidRPr="00BF3E27">
        <w:rPr>
          <w:rFonts w:ascii="Arial" w:hAnsi="Arial" w:cs="Arial"/>
          <w:b w:val="0"/>
          <w:sz w:val="24"/>
          <w:szCs w:val="24"/>
        </w:rPr>
        <w:t xml:space="preserve">4.1. O prazo de vigência da contratação é de 12 (doze) meses através de Ata de Registro de Preço, contados a partir da assinatura do contrato. </w:t>
      </w:r>
    </w:p>
    <w:p w14:paraId="1DC76EBE" w14:textId="77777777" w:rsidR="003B1EBB" w:rsidRPr="00BF3E27" w:rsidRDefault="003B1EBB" w:rsidP="003B1EBB">
      <w:pPr>
        <w:pStyle w:val="Ttulo10"/>
        <w:spacing w:line="360" w:lineRule="auto"/>
        <w:ind w:hanging="2"/>
        <w:jc w:val="both"/>
        <w:rPr>
          <w:rFonts w:ascii="Arial" w:hAnsi="Arial" w:cs="Arial"/>
          <w:b w:val="0"/>
          <w:sz w:val="24"/>
          <w:szCs w:val="24"/>
        </w:rPr>
      </w:pPr>
    </w:p>
    <w:p w14:paraId="06F02473" w14:textId="77777777" w:rsidR="003B1EBB" w:rsidRPr="00BF3E27" w:rsidRDefault="003B1EBB" w:rsidP="003B1EBB">
      <w:pPr>
        <w:pStyle w:val="Ttulo10"/>
        <w:spacing w:line="360" w:lineRule="auto"/>
        <w:ind w:hanging="2"/>
        <w:jc w:val="both"/>
        <w:rPr>
          <w:rFonts w:ascii="Arial" w:hAnsi="Arial" w:cs="Arial"/>
          <w:b w:val="0"/>
          <w:sz w:val="24"/>
          <w:szCs w:val="24"/>
        </w:rPr>
      </w:pPr>
      <w:r w:rsidRPr="00BF3E27">
        <w:rPr>
          <w:rFonts w:ascii="Arial" w:hAnsi="Arial" w:cs="Arial"/>
          <w:b w:val="0"/>
          <w:sz w:val="24"/>
          <w:szCs w:val="24"/>
        </w:rPr>
        <w:t>4.2. A empresa detentora deverá iniciar imediatamente após a assinatura da Ata de RP o fornecimento do objeto estipulado.</w:t>
      </w:r>
    </w:p>
    <w:p w14:paraId="45B316CF" w14:textId="77777777" w:rsidR="003B1EBB" w:rsidRPr="00BF3E27" w:rsidRDefault="003B1EBB" w:rsidP="003B1EBB">
      <w:pPr>
        <w:pStyle w:val="Corpodetexto"/>
        <w:spacing w:line="360" w:lineRule="auto"/>
        <w:rPr>
          <w:rFonts w:ascii="Arial" w:hAnsi="Arial" w:cs="Arial"/>
          <w:sz w:val="24"/>
        </w:rPr>
      </w:pPr>
    </w:p>
    <w:p w14:paraId="027EE489" w14:textId="77777777" w:rsidR="003B1EBB" w:rsidRPr="00BF3E27" w:rsidRDefault="003B1EBB" w:rsidP="003B1EBB">
      <w:pPr>
        <w:pStyle w:val="Corpodetexto"/>
        <w:spacing w:line="360" w:lineRule="auto"/>
        <w:rPr>
          <w:rFonts w:ascii="Arial" w:hAnsi="Arial" w:cs="Arial"/>
          <w:sz w:val="24"/>
        </w:rPr>
      </w:pPr>
      <w:r w:rsidRPr="00BF3E27">
        <w:rPr>
          <w:rFonts w:ascii="Arial" w:hAnsi="Arial" w:cs="Arial"/>
          <w:sz w:val="24"/>
        </w:rPr>
        <w:t>4.3. O prazo de vigência da Ata conforme solicitação poderá ser prorrogada na forma do Art. 84 da Lei 14.133/2021.</w:t>
      </w:r>
    </w:p>
    <w:p w14:paraId="59120D5F" w14:textId="77777777" w:rsidR="003B1EBB" w:rsidRPr="00BF3E27" w:rsidRDefault="003B1EBB" w:rsidP="003B1EBB">
      <w:pPr>
        <w:pStyle w:val="Corpodetexto"/>
        <w:rPr>
          <w:rFonts w:ascii="Arial" w:hAnsi="Arial" w:cs="Arial"/>
          <w:sz w:val="24"/>
        </w:rPr>
      </w:pPr>
    </w:p>
    <w:p w14:paraId="2497D8CC" w14:textId="77777777" w:rsidR="003B1EBB" w:rsidRPr="00BF3E27" w:rsidRDefault="003B1EBB" w:rsidP="003B1EBB">
      <w:pPr>
        <w:pStyle w:val="Corpodetexto"/>
        <w:rPr>
          <w:rFonts w:ascii="Arial" w:hAnsi="Arial" w:cs="Arial"/>
          <w:b/>
          <w:sz w:val="24"/>
        </w:rPr>
      </w:pPr>
      <w:r w:rsidRPr="00BF3E27">
        <w:rPr>
          <w:rFonts w:ascii="Arial" w:hAnsi="Arial" w:cs="Arial"/>
          <w:b/>
          <w:sz w:val="24"/>
        </w:rPr>
        <w:t xml:space="preserve">5. JUSTIFICATIVA DA CONTRATAÇÃO </w:t>
      </w:r>
    </w:p>
    <w:p w14:paraId="7064C813" w14:textId="77777777" w:rsidR="003B1EBB" w:rsidRPr="00BF3E27" w:rsidRDefault="003B1EBB" w:rsidP="003B1EBB">
      <w:pPr>
        <w:pStyle w:val="Corpodetexto"/>
        <w:rPr>
          <w:rFonts w:ascii="Arial" w:hAnsi="Arial" w:cs="Arial"/>
          <w:sz w:val="24"/>
        </w:rPr>
      </w:pPr>
    </w:p>
    <w:p w14:paraId="655C630E" w14:textId="77777777" w:rsidR="003B1EBB" w:rsidRPr="00BF3E27" w:rsidRDefault="003B1EBB" w:rsidP="003B1EBB">
      <w:pPr>
        <w:pStyle w:val="Ttulo10"/>
        <w:spacing w:line="360" w:lineRule="auto"/>
        <w:jc w:val="both"/>
        <w:rPr>
          <w:rFonts w:ascii="Arial" w:hAnsi="Arial" w:cs="Arial"/>
          <w:sz w:val="24"/>
          <w:szCs w:val="24"/>
        </w:rPr>
      </w:pPr>
      <w:r w:rsidRPr="00574530">
        <w:rPr>
          <w:rFonts w:ascii="Arial" w:hAnsi="Arial" w:cs="Arial"/>
          <w:b w:val="0"/>
          <w:bCs w:val="0"/>
          <w:sz w:val="24"/>
          <w:szCs w:val="24"/>
        </w:rPr>
        <w:t>5.1. O objeto deste Termo de Referência faz-se necessária a contratação de empresa</w:t>
      </w:r>
      <w:r w:rsidRPr="00BF3E27">
        <w:rPr>
          <w:rFonts w:ascii="Arial" w:hAnsi="Arial" w:cs="Arial"/>
          <w:sz w:val="24"/>
          <w:szCs w:val="24"/>
        </w:rPr>
        <w:t xml:space="preserve"> </w:t>
      </w:r>
      <w:r w:rsidRPr="00BF3E27">
        <w:rPr>
          <w:rFonts w:ascii="Arial" w:hAnsi="Arial" w:cs="Arial"/>
          <w:b w:val="0"/>
          <w:bCs w:val="0"/>
          <w:sz w:val="24"/>
          <w:szCs w:val="24"/>
        </w:rPr>
        <w:t>para a prestação de serviço de manutenção preventiva e corretiva, com fornecimento de toner compatível respectivamente, gaveta, cilindro, engrenagem, totalizando 40 equipamentos e pelo menos duas visitas mensais ou quando necessário de técnico especializado.</w:t>
      </w:r>
    </w:p>
    <w:p w14:paraId="24510E7E" w14:textId="77777777" w:rsidR="003B1EBB" w:rsidRDefault="003B1EBB" w:rsidP="003B1EBB">
      <w:pPr>
        <w:pStyle w:val="Corpodetexto"/>
        <w:spacing w:line="360" w:lineRule="auto"/>
        <w:rPr>
          <w:rFonts w:ascii="Arial" w:hAnsi="Arial" w:cs="Arial"/>
          <w:sz w:val="24"/>
        </w:rPr>
      </w:pPr>
    </w:p>
    <w:p w14:paraId="54A5BBA8" w14:textId="77777777" w:rsidR="003B1EBB" w:rsidRPr="00BF3E27" w:rsidRDefault="003B1EBB" w:rsidP="003B1EBB">
      <w:pPr>
        <w:pStyle w:val="Corpodetexto"/>
        <w:spacing w:line="360" w:lineRule="auto"/>
        <w:rPr>
          <w:rFonts w:ascii="Arial" w:hAnsi="Arial" w:cs="Arial"/>
          <w:sz w:val="24"/>
        </w:rPr>
      </w:pPr>
      <w:r w:rsidRPr="00BF3E27">
        <w:rPr>
          <w:rFonts w:ascii="Arial" w:hAnsi="Arial" w:cs="Arial"/>
          <w:sz w:val="24"/>
        </w:rPr>
        <w:t xml:space="preserve">Tendo por finalidade suprir as necessidades das secretarias Municipais da cidade de Rio Preto – MG, quanto a </w:t>
      </w:r>
      <w:r>
        <w:rPr>
          <w:rFonts w:ascii="Arial" w:hAnsi="Arial" w:cs="Arial"/>
          <w:sz w:val="24"/>
        </w:rPr>
        <w:t>presente contratação</w:t>
      </w:r>
      <w:r w:rsidRPr="00BF3E27">
        <w:rPr>
          <w:rFonts w:ascii="Arial" w:hAnsi="Arial" w:cs="Arial"/>
          <w:sz w:val="24"/>
        </w:rPr>
        <w:t>. Sendo esse</w:t>
      </w:r>
      <w:r>
        <w:rPr>
          <w:rFonts w:ascii="Arial" w:hAnsi="Arial" w:cs="Arial"/>
          <w:sz w:val="24"/>
        </w:rPr>
        <w:t>,</w:t>
      </w:r>
      <w:r w:rsidRPr="00BF3E27">
        <w:rPr>
          <w:rFonts w:ascii="Arial" w:hAnsi="Arial" w:cs="Arial"/>
          <w:sz w:val="24"/>
        </w:rPr>
        <w:t xml:space="preserve"> uma contratação essencial para o bom funcionamento e dinamismo das secretarias, facilitando o atendimento e agilizando o mesmo.</w:t>
      </w:r>
    </w:p>
    <w:p w14:paraId="751D0B99" w14:textId="77777777" w:rsidR="003B1EBB" w:rsidRPr="00BF3E27" w:rsidRDefault="003B1EBB" w:rsidP="003B1EBB">
      <w:pPr>
        <w:pStyle w:val="Corpodetexto"/>
        <w:spacing w:line="360" w:lineRule="auto"/>
        <w:rPr>
          <w:rFonts w:ascii="Arial" w:hAnsi="Arial" w:cs="Arial"/>
          <w:sz w:val="24"/>
        </w:rPr>
      </w:pPr>
    </w:p>
    <w:p w14:paraId="7652D82D" w14:textId="77777777" w:rsidR="003B1EBB" w:rsidRPr="00BF3E27" w:rsidRDefault="003B1EBB" w:rsidP="003B1EBB">
      <w:pPr>
        <w:pStyle w:val="Corpodetexto"/>
        <w:spacing w:line="360" w:lineRule="auto"/>
        <w:rPr>
          <w:rFonts w:ascii="Arial" w:hAnsi="Arial" w:cs="Arial"/>
          <w:sz w:val="24"/>
        </w:rPr>
      </w:pPr>
      <w:r w:rsidRPr="00BF3E27">
        <w:rPr>
          <w:rFonts w:ascii="Arial" w:hAnsi="Arial" w:cs="Arial"/>
          <w:sz w:val="24"/>
        </w:rPr>
        <w:t xml:space="preserve">5.2. A contratação justifica-se, ainda, pela efetiva demanda de solicitações dos referidos serviços, cuja quantidade foi estimada com base nas solicitações de anos anteriores </w:t>
      </w:r>
      <w:r>
        <w:rPr>
          <w:rFonts w:ascii="Arial" w:hAnsi="Arial" w:cs="Arial"/>
          <w:sz w:val="24"/>
        </w:rPr>
        <w:t>e o presente quantitativo presente nos setores.</w:t>
      </w:r>
    </w:p>
    <w:p w14:paraId="633C3041" w14:textId="77777777" w:rsidR="003B1EBB" w:rsidRPr="00BF3E27" w:rsidRDefault="003B1EBB" w:rsidP="003B1EBB">
      <w:pPr>
        <w:pStyle w:val="Corpodetexto"/>
        <w:spacing w:line="360" w:lineRule="auto"/>
        <w:rPr>
          <w:rFonts w:ascii="Arial" w:hAnsi="Arial" w:cs="Arial"/>
          <w:sz w:val="24"/>
        </w:rPr>
      </w:pPr>
    </w:p>
    <w:p w14:paraId="17141BD6" w14:textId="77777777" w:rsidR="003B1EBB" w:rsidRPr="00BF3E27" w:rsidRDefault="003B1EBB" w:rsidP="003B1EBB">
      <w:pPr>
        <w:pStyle w:val="Corpodetexto"/>
        <w:spacing w:line="360" w:lineRule="auto"/>
        <w:rPr>
          <w:rFonts w:ascii="Arial" w:hAnsi="Arial" w:cs="Arial"/>
          <w:sz w:val="24"/>
        </w:rPr>
      </w:pPr>
      <w:r w:rsidRPr="00BF3E27">
        <w:rPr>
          <w:rFonts w:ascii="Arial" w:hAnsi="Arial" w:cs="Arial"/>
          <w:sz w:val="24"/>
        </w:rPr>
        <w:t xml:space="preserve">5.3. A </w:t>
      </w:r>
      <w:r>
        <w:rPr>
          <w:rFonts w:ascii="Arial" w:hAnsi="Arial" w:cs="Arial"/>
          <w:sz w:val="24"/>
        </w:rPr>
        <w:t>contratação</w:t>
      </w:r>
      <w:r w:rsidRPr="00BF3E27">
        <w:rPr>
          <w:rFonts w:ascii="Arial" w:hAnsi="Arial" w:cs="Arial"/>
          <w:sz w:val="24"/>
        </w:rPr>
        <w:t xml:space="preserve"> em comento leva em conta a necessidade total de consumo de totas as Secretarias para o exercício financeiro, portanto, não haverá fracionamento de despesa, uma vez que não haverá contratação de mesma natureza até o fim do exercício, que ultrapasse o valor teto neste período.</w:t>
      </w:r>
    </w:p>
    <w:p w14:paraId="797C9BA2" w14:textId="77777777" w:rsidR="003B1EBB" w:rsidRPr="00BF3E27" w:rsidRDefault="003B1EBB" w:rsidP="003B1EBB">
      <w:pPr>
        <w:pStyle w:val="Corpodetexto"/>
        <w:rPr>
          <w:rFonts w:ascii="Arial" w:hAnsi="Arial" w:cs="Arial"/>
          <w:sz w:val="24"/>
        </w:rPr>
      </w:pPr>
    </w:p>
    <w:p w14:paraId="3C6B8D36" w14:textId="77777777" w:rsidR="003B1EBB" w:rsidRDefault="003B1EBB" w:rsidP="003B1EBB">
      <w:pPr>
        <w:pStyle w:val="Corpodetexto"/>
        <w:rPr>
          <w:rFonts w:ascii="Arial" w:hAnsi="Arial" w:cs="Arial"/>
          <w:b/>
          <w:sz w:val="24"/>
        </w:rPr>
      </w:pPr>
      <w:r w:rsidRPr="00682BBE">
        <w:rPr>
          <w:rFonts w:ascii="Arial" w:hAnsi="Arial" w:cs="Arial"/>
          <w:b/>
          <w:sz w:val="24"/>
        </w:rPr>
        <w:t>6. DA ESTIMATIVA DA CONTRATAÇÃO</w:t>
      </w:r>
      <w:r w:rsidRPr="00BF3E27">
        <w:rPr>
          <w:rFonts w:ascii="Arial" w:hAnsi="Arial" w:cs="Arial"/>
          <w:b/>
          <w:sz w:val="24"/>
        </w:rPr>
        <w:t xml:space="preserve"> </w:t>
      </w:r>
    </w:p>
    <w:p w14:paraId="05153819" w14:textId="77777777" w:rsidR="003B1EBB" w:rsidRDefault="003B1EBB" w:rsidP="003B1EBB">
      <w:pPr>
        <w:pStyle w:val="Corpodetexto"/>
        <w:rPr>
          <w:rFonts w:ascii="Arial" w:hAnsi="Arial" w:cs="Arial"/>
          <w:b/>
          <w:sz w:val="24"/>
        </w:rPr>
      </w:pPr>
    </w:p>
    <w:p w14:paraId="1A15C4A4" w14:textId="77777777" w:rsidR="003B1EBB" w:rsidRDefault="003B1EBB" w:rsidP="003B1EBB">
      <w:pPr>
        <w:spacing w:line="360" w:lineRule="auto"/>
        <w:jc w:val="both"/>
        <w:rPr>
          <w:rFonts w:ascii="Arial" w:eastAsia="LiberationSerif-Bold" w:hAnsi="Arial" w:cs="Arial"/>
          <w:lang w:eastAsia="zh-CN"/>
        </w:rPr>
      </w:pPr>
      <w:r w:rsidRPr="00F74C78">
        <w:rPr>
          <w:rFonts w:ascii="Arial" w:eastAsia="LiberationSerif-Bold" w:hAnsi="Arial" w:cs="Arial"/>
          <w:lang w:eastAsia="zh-CN"/>
        </w:rPr>
        <w:t xml:space="preserve">Estima-se para a contratação almejada o valor total de R$ </w:t>
      </w:r>
      <w:r>
        <w:rPr>
          <w:rFonts w:ascii="Arial" w:hAnsi="Arial" w:cs="Arial"/>
          <w:color w:val="000000"/>
        </w:rPr>
        <w:t>152.520,00</w:t>
      </w:r>
      <w:r w:rsidRPr="00F74C78">
        <w:rPr>
          <w:rFonts w:ascii="Arial" w:hAnsi="Arial" w:cs="Arial"/>
          <w:color w:val="000000"/>
        </w:rPr>
        <w:t xml:space="preserve"> (</w:t>
      </w:r>
      <w:r>
        <w:rPr>
          <w:rFonts w:ascii="Arial" w:hAnsi="Arial" w:cs="Arial"/>
          <w:color w:val="000000"/>
        </w:rPr>
        <w:t>cento e cinquenta e dois mil quinhentos e cinquenta e dois mil reais).</w:t>
      </w:r>
      <w:r w:rsidRPr="00F74C78">
        <w:rPr>
          <w:rFonts w:ascii="Arial" w:eastAsia="LiberationSerif-Bold" w:hAnsi="Arial" w:cs="Arial"/>
          <w:lang w:eastAsia="zh-CN"/>
        </w:rPr>
        <w:t xml:space="preserve"> Conforme estimado no quadro abaixo. </w:t>
      </w:r>
    </w:p>
    <w:p w14:paraId="50258BD6" w14:textId="77777777" w:rsidR="003B1EBB" w:rsidRPr="00682BBE" w:rsidRDefault="003B1EBB" w:rsidP="003B1EBB">
      <w:pPr>
        <w:spacing w:line="360" w:lineRule="auto"/>
        <w:jc w:val="both"/>
        <w:rPr>
          <w:rFonts w:ascii="Arial" w:eastAsia="LiberationSerif-Bold" w:hAnsi="Arial" w:cs="Arial"/>
          <w:lang w:eastAsia="zh-CN"/>
        </w:rPr>
      </w:pPr>
    </w:p>
    <w:tbl>
      <w:tblPr>
        <w:tblStyle w:val="Tabelacomgrade"/>
        <w:tblW w:w="8755" w:type="dxa"/>
        <w:tblLook w:val="04A0" w:firstRow="1" w:lastRow="0" w:firstColumn="1" w:lastColumn="0" w:noHBand="0" w:noVBand="1"/>
      </w:tblPr>
      <w:tblGrid>
        <w:gridCol w:w="710"/>
        <w:gridCol w:w="4261"/>
        <w:gridCol w:w="1016"/>
        <w:gridCol w:w="1350"/>
        <w:gridCol w:w="1418"/>
      </w:tblGrid>
      <w:tr w:rsidR="003B1EBB" w:rsidRPr="00F74C78" w14:paraId="3F580782" w14:textId="77777777" w:rsidTr="00C01F59">
        <w:trPr>
          <w:trHeight w:val="448"/>
        </w:trPr>
        <w:tc>
          <w:tcPr>
            <w:tcW w:w="0" w:type="auto"/>
            <w:noWrap/>
            <w:hideMark/>
          </w:tcPr>
          <w:p w14:paraId="4B727CCA" w14:textId="77777777" w:rsidR="003B1EBB" w:rsidRPr="00F74C78" w:rsidRDefault="003B1EBB" w:rsidP="00C01F59">
            <w:pPr>
              <w:jc w:val="both"/>
              <w:rPr>
                <w:rFonts w:ascii="Arial" w:hAnsi="Arial" w:cs="Arial"/>
                <w:b/>
                <w:color w:val="000000"/>
              </w:rPr>
            </w:pPr>
            <w:r w:rsidRPr="00F74C78">
              <w:rPr>
                <w:rFonts w:ascii="Arial" w:hAnsi="Arial" w:cs="Arial"/>
                <w:b/>
                <w:color w:val="000000"/>
              </w:rPr>
              <w:t>Item</w:t>
            </w:r>
          </w:p>
        </w:tc>
        <w:tc>
          <w:tcPr>
            <w:tcW w:w="0" w:type="auto"/>
            <w:noWrap/>
            <w:hideMark/>
          </w:tcPr>
          <w:p w14:paraId="022A2861" w14:textId="77777777" w:rsidR="003B1EBB" w:rsidRPr="00F74C78" w:rsidRDefault="003B1EBB" w:rsidP="00C01F59">
            <w:pPr>
              <w:jc w:val="center"/>
              <w:rPr>
                <w:rFonts w:ascii="Arial" w:hAnsi="Arial" w:cs="Arial"/>
                <w:b/>
                <w:color w:val="000000"/>
              </w:rPr>
            </w:pPr>
            <w:r w:rsidRPr="00F74C78">
              <w:rPr>
                <w:rFonts w:ascii="Arial" w:hAnsi="Arial" w:cs="Arial"/>
                <w:b/>
                <w:color w:val="000000"/>
              </w:rPr>
              <w:t>Nome do Produto</w:t>
            </w:r>
          </w:p>
        </w:tc>
        <w:tc>
          <w:tcPr>
            <w:tcW w:w="0" w:type="auto"/>
          </w:tcPr>
          <w:p w14:paraId="265BC04C" w14:textId="77777777" w:rsidR="003B1EBB" w:rsidRPr="00F74C78" w:rsidRDefault="003B1EBB" w:rsidP="00C01F59">
            <w:pPr>
              <w:jc w:val="center"/>
              <w:rPr>
                <w:rFonts w:ascii="Arial" w:hAnsi="Arial" w:cs="Arial"/>
                <w:b/>
                <w:color w:val="000000"/>
              </w:rPr>
            </w:pPr>
            <w:r w:rsidRPr="00F74C78">
              <w:rPr>
                <w:rFonts w:ascii="Arial" w:hAnsi="Arial" w:cs="Arial"/>
                <w:b/>
                <w:color w:val="000000"/>
              </w:rPr>
              <w:t>Quant.</w:t>
            </w:r>
          </w:p>
        </w:tc>
        <w:tc>
          <w:tcPr>
            <w:tcW w:w="0" w:type="auto"/>
          </w:tcPr>
          <w:p w14:paraId="28ECD9C9" w14:textId="77777777" w:rsidR="003B1EBB" w:rsidRPr="00F74C78" w:rsidRDefault="003B1EBB" w:rsidP="00C01F59">
            <w:pPr>
              <w:jc w:val="center"/>
              <w:rPr>
                <w:rFonts w:ascii="Arial" w:hAnsi="Arial" w:cs="Arial"/>
                <w:b/>
                <w:color w:val="000000"/>
              </w:rPr>
            </w:pPr>
            <w:r w:rsidRPr="00F74C78">
              <w:rPr>
                <w:rFonts w:ascii="Arial" w:hAnsi="Arial" w:cs="Arial"/>
                <w:b/>
                <w:color w:val="000000"/>
              </w:rPr>
              <w:t>Valor Estimado</w:t>
            </w:r>
          </w:p>
        </w:tc>
        <w:tc>
          <w:tcPr>
            <w:tcW w:w="985" w:type="dxa"/>
          </w:tcPr>
          <w:p w14:paraId="216BCB03" w14:textId="77777777" w:rsidR="003B1EBB" w:rsidRPr="00F74C78" w:rsidRDefault="003B1EBB" w:rsidP="00C01F59">
            <w:pPr>
              <w:jc w:val="center"/>
              <w:rPr>
                <w:rFonts w:ascii="Arial" w:hAnsi="Arial" w:cs="Arial"/>
                <w:b/>
                <w:color w:val="000000"/>
              </w:rPr>
            </w:pPr>
            <w:r w:rsidRPr="00F74C78">
              <w:rPr>
                <w:rFonts w:ascii="Arial" w:hAnsi="Arial" w:cs="Arial"/>
                <w:b/>
                <w:color w:val="000000"/>
              </w:rPr>
              <w:t>Valor Total</w:t>
            </w:r>
          </w:p>
        </w:tc>
      </w:tr>
      <w:tr w:rsidR="003B1EBB" w:rsidRPr="00F74C78" w14:paraId="61FB4960" w14:textId="77777777" w:rsidTr="00C01F59">
        <w:trPr>
          <w:trHeight w:val="315"/>
        </w:trPr>
        <w:tc>
          <w:tcPr>
            <w:tcW w:w="0" w:type="auto"/>
            <w:hideMark/>
          </w:tcPr>
          <w:p w14:paraId="2F24E2C4" w14:textId="77777777" w:rsidR="003B1EBB" w:rsidRPr="00F74C78" w:rsidRDefault="003B1EBB" w:rsidP="00C01F59">
            <w:pPr>
              <w:jc w:val="both"/>
              <w:rPr>
                <w:rFonts w:ascii="Arial" w:hAnsi="Arial" w:cs="Arial"/>
                <w:color w:val="000000"/>
              </w:rPr>
            </w:pPr>
            <w:r w:rsidRPr="00F74C78">
              <w:rPr>
                <w:rFonts w:ascii="Arial" w:hAnsi="Arial" w:cs="Arial"/>
                <w:color w:val="000000"/>
              </w:rPr>
              <w:t>1</w:t>
            </w:r>
          </w:p>
        </w:tc>
        <w:tc>
          <w:tcPr>
            <w:tcW w:w="0" w:type="auto"/>
          </w:tcPr>
          <w:p w14:paraId="351C3931" w14:textId="77777777" w:rsidR="003B1EBB" w:rsidRPr="001761EB" w:rsidRDefault="003B1EBB" w:rsidP="00C01F59">
            <w:pPr>
              <w:spacing w:line="360" w:lineRule="auto"/>
              <w:jc w:val="both"/>
              <w:rPr>
                <w:rFonts w:ascii="Arial" w:eastAsia="LiberationSerif-Bold" w:hAnsi="Arial" w:cs="Arial"/>
                <w:color w:val="000000"/>
                <w:lang w:eastAsia="zh-CN"/>
              </w:rPr>
            </w:pPr>
            <w:r>
              <w:rPr>
                <w:rFonts w:ascii="Arial" w:eastAsia="LiberationSerif-Bold" w:hAnsi="Arial" w:cs="Arial"/>
                <w:color w:val="000000"/>
                <w:lang w:eastAsia="zh-CN"/>
              </w:rPr>
              <w:t>P</w:t>
            </w:r>
            <w:r w:rsidRPr="00F74C78">
              <w:rPr>
                <w:rFonts w:ascii="Arial" w:eastAsia="LiberationSerif-Bold" w:hAnsi="Arial" w:cs="Arial"/>
                <w:color w:val="000000"/>
                <w:lang w:eastAsia="zh-CN"/>
              </w:rPr>
              <w:t>restação de serviço de</w:t>
            </w:r>
            <w:r>
              <w:rPr>
                <w:rFonts w:ascii="Arial" w:eastAsia="LiberationSerif-Bold" w:hAnsi="Arial" w:cs="Arial"/>
                <w:color w:val="000000"/>
                <w:lang w:eastAsia="zh-CN"/>
              </w:rPr>
              <w:t xml:space="preserve"> manutenção preventiva e corretiva, com fornecimento de toner compatível respectivamente, gaveta, cilindro, engrenagem, totalizando 40 </w:t>
            </w:r>
            <w:r>
              <w:rPr>
                <w:rFonts w:ascii="Arial" w:eastAsia="LiberationSerif-Bold" w:hAnsi="Arial" w:cs="Arial"/>
                <w:color w:val="000000"/>
                <w:lang w:eastAsia="zh-CN"/>
              </w:rPr>
              <w:lastRenderedPageBreak/>
              <w:t>equipamentos e pelo menos duas visitas mensais ou quando necessário de técnico especializado.</w:t>
            </w:r>
          </w:p>
        </w:tc>
        <w:tc>
          <w:tcPr>
            <w:tcW w:w="0" w:type="auto"/>
          </w:tcPr>
          <w:p w14:paraId="16CAEB4A" w14:textId="77777777" w:rsidR="003B1EBB" w:rsidRPr="00F74C78" w:rsidRDefault="003B1EBB" w:rsidP="00C01F59">
            <w:pPr>
              <w:jc w:val="center"/>
              <w:rPr>
                <w:rFonts w:ascii="Arial" w:hAnsi="Arial" w:cs="Arial"/>
                <w:color w:val="000000"/>
              </w:rPr>
            </w:pPr>
            <w:r>
              <w:rPr>
                <w:rFonts w:ascii="Arial" w:hAnsi="Arial" w:cs="Arial"/>
                <w:color w:val="000000"/>
              </w:rPr>
              <w:lastRenderedPageBreak/>
              <w:t>12 Mensal</w:t>
            </w:r>
          </w:p>
        </w:tc>
        <w:tc>
          <w:tcPr>
            <w:tcW w:w="0" w:type="auto"/>
          </w:tcPr>
          <w:p w14:paraId="01B12B3C" w14:textId="77777777" w:rsidR="003B1EBB" w:rsidRPr="00F74C78" w:rsidRDefault="003B1EBB" w:rsidP="00C01F59">
            <w:pPr>
              <w:jc w:val="center"/>
              <w:rPr>
                <w:rFonts w:ascii="Arial" w:hAnsi="Arial" w:cs="Arial"/>
                <w:color w:val="000000"/>
              </w:rPr>
            </w:pPr>
            <w:r>
              <w:rPr>
                <w:rFonts w:ascii="Arial" w:hAnsi="Arial" w:cs="Arial"/>
                <w:color w:val="000000"/>
              </w:rPr>
              <w:t>R$ 12.710,00</w:t>
            </w:r>
          </w:p>
        </w:tc>
        <w:tc>
          <w:tcPr>
            <w:tcW w:w="985" w:type="dxa"/>
          </w:tcPr>
          <w:p w14:paraId="04D45CDD" w14:textId="77777777" w:rsidR="003B1EBB" w:rsidRPr="00F74C78" w:rsidRDefault="003B1EBB" w:rsidP="00C01F59">
            <w:pPr>
              <w:jc w:val="center"/>
              <w:rPr>
                <w:rFonts w:ascii="Arial" w:hAnsi="Arial" w:cs="Arial"/>
                <w:color w:val="000000"/>
              </w:rPr>
            </w:pPr>
            <w:r>
              <w:rPr>
                <w:rFonts w:ascii="Arial" w:hAnsi="Arial" w:cs="Arial"/>
                <w:color w:val="000000"/>
              </w:rPr>
              <w:t>R$ 152.520,0</w:t>
            </w:r>
          </w:p>
        </w:tc>
      </w:tr>
      <w:tr w:rsidR="003B1EBB" w:rsidRPr="00F74C78" w14:paraId="1B526664" w14:textId="77777777" w:rsidTr="00C01F59">
        <w:trPr>
          <w:trHeight w:val="387"/>
        </w:trPr>
        <w:tc>
          <w:tcPr>
            <w:tcW w:w="0" w:type="auto"/>
            <w:hideMark/>
          </w:tcPr>
          <w:p w14:paraId="003AD677" w14:textId="77777777" w:rsidR="003B1EBB" w:rsidRPr="00F74C78" w:rsidRDefault="003B1EBB" w:rsidP="00C01F59">
            <w:pPr>
              <w:jc w:val="both"/>
              <w:rPr>
                <w:rFonts w:ascii="Arial" w:hAnsi="Arial" w:cs="Arial"/>
                <w:color w:val="000000"/>
              </w:rPr>
            </w:pPr>
          </w:p>
        </w:tc>
        <w:tc>
          <w:tcPr>
            <w:tcW w:w="0" w:type="auto"/>
            <w:hideMark/>
          </w:tcPr>
          <w:p w14:paraId="6C423B51" w14:textId="77777777" w:rsidR="003B1EBB" w:rsidRPr="001C2137" w:rsidRDefault="003B1EBB" w:rsidP="00C01F59">
            <w:pPr>
              <w:jc w:val="right"/>
              <w:rPr>
                <w:rFonts w:ascii="Arial" w:hAnsi="Arial" w:cs="Arial"/>
                <w:b/>
                <w:bCs/>
                <w:color w:val="000000"/>
              </w:rPr>
            </w:pPr>
            <w:r w:rsidRPr="001C2137">
              <w:rPr>
                <w:rFonts w:ascii="Arial" w:hAnsi="Arial" w:cs="Arial"/>
                <w:b/>
                <w:bCs/>
                <w:color w:val="000000"/>
              </w:rPr>
              <w:t>VALOR TOTAL GLOBAL</w:t>
            </w:r>
          </w:p>
        </w:tc>
        <w:tc>
          <w:tcPr>
            <w:tcW w:w="0" w:type="auto"/>
          </w:tcPr>
          <w:p w14:paraId="43EA7316" w14:textId="77777777" w:rsidR="003B1EBB" w:rsidRPr="00F74C78" w:rsidRDefault="003B1EBB" w:rsidP="00C01F59">
            <w:pPr>
              <w:jc w:val="both"/>
              <w:rPr>
                <w:rFonts w:ascii="Arial" w:hAnsi="Arial" w:cs="Arial"/>
                <w:color w:val="000000"/>
              </w:rPr>
            </w:pPr>
          </w:p>
        </w:tc>
        <w:tc>
          <w:tcPr>
            <w:tcW w:w="0" w:type="auto"/>
          </w:tcPr>
          <w:p w14:paraId="144DE0FF" w14:textId="77777777" w:rsidR="003B1EBB" w:rsidRPr="00F74C78" w:rsidRDefault="003B1EBB" w:rsidP="00C01F59">
            <w:pPr>
              <w:jc w:val="both"/>
              <w:rPr>
                <w:rFonts w:ascii="Arial" w:hAnsi="Arial" w:cs="Arial"/>
                <w:color w:val="000000"/>
              </w:rPr>
            </w:pPr>
          </w:p>
        </w:tc>
        <w:tc>
          <w:tcPr>
            <w:tcW w:w="985" w:type="dxa"/>
          </w:tcPr>
          <w:p w14:paraId="0ABD4D7D" w14:textId="77777777" w:rsidR="003B1EBB" w:rsidRPr="001C2137" w:rsidRDefault="003B1EBB" w:rsidP="00C01F59">
            <w:pPr>
              <w:jc w:val="both"/>
              <w:rPr>
                <w:rFonts w:ascii="Arial" w:hAnsi="Arial" w:cs="Arial"/>
                <w:b/>
                <w:bCs/>
                <w:color w:val="000000"/>
              </w:rPr>
            </w:pPr>
            <w:r w:rsidRPr="001C2137">
              <w:rPr>
                <w:rFonts w:ascii="Arial" w:hAnsi="Arial" w:cs="Arial"/>
                <w:b/>
                <w:bCs/>
                <w:color w:val="000000"/>
              </w:rPr>
              <w:t>R$ 152,520,00</w:t>
            </w:r>
          </w:p>
        </w:tc>
      </w:tr>
    </w:tbl>
    <w:p w14:paraId="432EC3B9" w14:textId="77777777" w:rsidR="003B1EBB" w:rsidRPr="00F74C78" w:rsidRDefault="003B1EBB" w:rsidP="003B1EBB">
      <w:pPr>
        <w:jc w:val="both"/>
        <w:rPr>
          <w:rFonts w:ascii="Arial" w:hAnsi="Arial" w:cs="Arial"/>
          <w:b/>
          <w:bCs/>
          <w:color w:val="FFFFFF" w:themeColor="background1"/>
          <w:highlight w:val="blue"/>
        </w:rPr>
      </w:pPr>
    </w:p>
    <w:p w14:paraId="74176F4A" w14:textId="77777777" w:rsidR="003B1EBB" w:rsidRPr="00BF3E27" w:rsidRDefault="003B1EBB" w:rsidP="003B1EBB">
      <w:pPr>
        <w:pStyle w:val="Corpodetexto"/>
        <w:rPr>
          <w:rFonts w:ascii="Arial" w:hAnsi="Arial" w:cs="Arial"/>
          <w:sz w:val="24"/>
        </w:rPr>
      </w:pPr>
    </w:p>
    <w:p w14:paraId="421556FB" w14:textId="77777777" w:rsidR="003B1EBB" w:rsidRPr="00BF3E27" w:rsidRDefault="003B1EBB" w:rsidP="003B1EBB">
      <w:pPr>
        <w:pStyle w:val="Corpodetexto"/>
        <w:rPr>
          <w:rFonts w:ascii="Arial" w:hAnsi="Arial" w:cs="Arial"/>
          <w:b/>
          <w:sz w:val="24"/>
        </w:rPr>
      </w:pPr>
      <w:r w:rsidRPr="003B1EBB">
        <w:rPr>
          <w:rFonts w:ascii="Arial" w:hAnsi="Arial" w:cs="Arial"/>
          <w:b/>
          <w:sz w:val="24"/>
        </w:rPr>
        <w:t>7. DA CLASSIFICAÇÃO ORÇAMENTÁRIA</w:t>
      </w:r>
      <w:r w:rsidRPr="00BF3E27">
        <w:rPr>
          <w:rFonts w:ascii="Arial" w:hAnsi="Arial" w:cs="Arial"/>
          <w:b/>
          <w:sz w:val="24"/>
        </w:rPr>
        <w:t xml:space="preserve"> </w:t>
      </w:r>
    </w:p>
    <w:p w14:paraId="47B6A0A4" w14:textId="77777777" w:rsidR="003B1EBB" w:rsidRPr="00BF3E27" w:rsidRDefault="003B1EBB" w:rsidP="003B1EBB">
      <w:pPr>
        <w:pStyle w:val="Corpodetexto"/>
        <w:rPr>
          <w:rFonts w:ascii="Arial" w:hAnsi="Arial" w:cs="Arial"/>
          <w:b/>
          <w:sz w:val="24"/>
        </w:rPr>
      </w:pPr>
    </w:p>
    <w:p w14:paraId="443D9C07" w14:textId="77777777" w:rsidR="003B1EBB" w:rsidRDefault="003B1EBB" w:rsidP="003B1EBB">
      <w:pPr>
        <w:pStyle w:val="Corpodetexto"/>
        <w:spacing w:line="360" w:lineRule="auto"/>
        <w:rPr>
          <w:rFonts w:ascii="Arial" w:hAnsi="Arial" w:cs="Arial"/>
          <w:sz w:val="24"/>
        </w:rPr>
      </w:pPr>
      <w:r w:rsidRPr="00BF3E27">
        <w:rPr>
          <w:rFonts w:ascii="Arial" w:hAnsi="Arial" w:cs="Arial"/>
          <w:sz w:val="24"/>
        </w:rPr>
        <w:t>7.1. As despesas decorrentes do objeto deste Termo correrão à conta de recursos específicos, consignados no Orçamento Geral do Município de Rio Preto – Minas Gerais.</w:t>
      </w:r>
    </w:p>
    <w:p w14:paraId="0616F3AC" w14:textId="7B1033FC" w:rsidR="003B1EBB" w:rsidRPr="00BF3E27" w:rsidRDefault="003B1EBB" w:rsidP="003B1EBB">
      <w:pPr>
        <w:pStyle w:val="Corpodetexto"/>
        <w:spacing w:line="360" w:lineRule="auto"/>
        <w:rPr>
          <w:rFonts w:ascii="Arial" w:hAnsi="Arial" w:cs="Arial"/>
          <w:sz w:val="24"/>
        </w:rPr>
      </w:pPr>
      <w:r>
        <w:rPr>
          <w:rFonts w:ascii="Arial" w:hAnsi="Arial" w:cs="Arial"/>
          <w:sz w:val="24"/>
        </w:rPr>
        <w:t>3.3.90.39.00.2.02.01.04.122.0004.2.008 – Manut. Ativ. Secretaria da Fazenda.</w:t>
      </w:r>
    </w:p>
    <w:p w14:paraId="0A979A54" w14:textId="77777777" w:rsidR="003B1EBB" w:rsidRPr="00BF3E27" w:rsidRDefault="003B1EBB" w:rsidP="003B1EBB">
      <w:pPr>
        <w:pStyle w:val="Corpodetexto"/>
        <w:rPr>
          <w:rFonts w:ascii="Arial" w:hAnsi="Arial" w:cs="Arial"/>
          <w:sz w:val="24"/>
        </w:rPr>
      </w:pPr>
    </w:p>
    <w:p w14:paraId="75083D90" w14:textId="77777777" w:rsidR="003B1EBB" w:rsidRPr="00BF3E27" w:rsidRDefault="003B1EBB" w:rsidP="003B1EBB">
      <w:pPr>
        <w:pStyle w:val="Corpodetexto"/>
        <w:rPr>
          <w:rFonts w:ascii="Arial" w:hAnsi="Arial" w:cs="Arial"/>
          <w:b/>
          <w:sz w:val="24"/>
        </w:rPr>
      </w:pPr>
      <w:r w:rsidRPr="00BF3E27">
        <w:rPr>
          <w:rFonts w:ascii="Arial" w:hAnsi="Arial" w:cs="Arial"/>
          <w:b/>
          <w:sz w:val="24"/>
        </w:rPr>
        <w:t>8. DO ALINHAMENTO ENTRE A CONTRATAÇÃO E O PLANEJAMENTO</w:t>
      </w:r>
    </w:p>
    <w:p w14:paraId="582EAE3A" w14:textId="77777777" w:rsidR="003B1EBB" w:rsidRPr="00BF3E27" w:rsidRDefault="003B1EBB" w:rsidP="003B1EBB">
      <w:pPr>
        <w:pStyle w:val="Corpodetexto"/>
        <w:rPr>
          <w:rFonts w:ascii="Arial" w:hAnsi="Arial" w:cs="Arial"/>
          <w:b/>
          <w:sz w:val="24"/>
        </w:rPr>
      </w:pPr>
    </w:p>
    <w:p w14:paraId="11DEDD16" w14:textId="77777777" w:rsidR="003B1EBB" w:rsidRPr="00BF3E27" w:rsidRDefault="003B1EBB" w:rsidP="003B1EBB">
      <w:pPr>
        <w:pStyle w:val="Ttulo10"/>
        <w:jc w:val="both"/>
        <w:rPr>
          <w:rFonts w:ascii="Arial" w:hAnsi="Arial" w:cs="Arial"/>
          <w:b w:val="0"/>
          <w:sz w:val="24"/>
          <w:szCs w:val="24"/>
        </w:rPr>
      </w:pPr>
      <w:r w:rsidRPr="00BF3E27">
        <w:rPr>
          <w:rFonts w:ascii="Arial" w:hAnsi="Arial" w:cs="Arial"/>
          <w:b w:val="0"/>
          <w:sz w:val="24"/>
          <w:szCs w:val="24"/>
        </w:rPr>
        <w:t>No município ainda não foi implantado o Plano Anual de Contratações- 2025;</w:t>
      </w:r>
    </w:p>
    <w:p w14:paraId="2DD44BB1" w14:textId="77777777" w:rsidR="003B1EBB" w:rsidRPr="00BF3E27" w:rsidRDefault="003B1EBB" w:rsidP="003B1EBB">
      <w:pPr>
        <w:pStyle w:val="Corpodetexto"/>
        <w:rPr>
          <w:rFonts w:ascii="Arial" w:hAnsi="Arial" w:cs="Arial"/>
          <w:b/>
          <w:sz w:val="24"/>
        </w:rPr>
      </w:pPr>
      <w:r w:rsidRPr="00BF3E27">
        <w:rPr>
          <w:rFonts w:ascii="Arial" w:hAnsi="Arial" w:cs="Arial"/>
          <w:b/>
          <w:sz w:val="24"/>
        </w:rPr>
        <w:t xml:space="preserve"> </w:t>
      </w:r>
    </w:p>
    <w:p w14:paraId="44688FB4" w14:textId="77777777" w:rsidR="003B1EBB" w:rsidRPr="00BF3E27" w:rsidRDefault="003B1EBB" w:rsidP="003B1EBB">
      <w:pPr>
        <w:pStyle w:val="Corpodetexto"/>
        <w:rPr>
          <w:rFonts w:ascii="Arial" w:hAnsi="Arial" w:cs="Arial"/>
          <w:sz w:val="24"/>
        </w:rPr>
      </w:pPr>
    </w:p>
    <w:p w14:paraId="7A5DD463" w14:textId="77777777" w:rsidR="003B1EBB" w:rsidRPr="00BF3E27" w:rsidRDefault="003B1EBB" w:rsidP="003B1EBB">
      <w:pPr>
        <w:pStyle w:val="Corpodetexto"/>
        <w:rPr>
          <w:rFonts w:ascii="Arial" w:hAnsi="Arial" w:cs="Arial"/>
          <w:b/>
          <w:sz w:val="24"/>
        </w:rPr>
      </w:pPr>
      <w:r w:rsidRPr="00BF3E27">
        <w:rPr>
          <w:rFonts w:ascii="Arial" w:hAnsi="Arial" w:cs="Arial"/>
          <w:b/>
          <w:sz w:val="24"/>
        </w:rPr>
        <w:t xml:space="preserve">9. DA FORMA DE EXECUÇÃO: </w:t>
      </w:r>
    </w:p>
    <w:p w14:paraId="7CA9DEA9" w14:textId="77777777" w:rsidR="003B1EBB" w:rsidRPr="00BF3E27" w:rsidRDefault="003B1EBB" w:rsidP="003B1EBB">
      <w:pPr>
        <w:pStyle w:val="Corpodetexto"/>
        <w:rPr>
          <w:rFonts w:ascii="Arial" w:hAnsi="Arial" w:cs="Arial"/>
          <w:sz w:val="24"/>
        </w:rPr>
      </w:pPr>
    </w:p>
    <w:p w14:paraId="1BCFED9C" w14:textId="77777777" w:rsidR="003B1EBB" w:rsidRPr="00BF3E27" w:rsidRDefault="003B1EBB" w:rsidP="003B1EBB">
      <w:pPr>
        <w:pStyle w:val="Corpodetexto"/>
        <w:spacing w:line="360" w:lineRule="auto"/>
        <w:rPr>
          <w:rFonts w:ascii="Arial" w:hAnsi="Arial" w:cs="Arial"/>
          <w:sz w:val="24"/>
        </w:rPr>
      </w:pPr>
      <w:r w:rsidRPr="00BF3E27">
        <w:rPr>
          <w:rFonts w:ascii="Arial" w:hAnsi="Arial" w:cs="Arial"/>
          <w:sz w:val="24"/>
        </w:rPr>
        <w:t>9.1. Executar o objeto contratado obedecendo às especificações discriminadas nesse Termo de Referência, de acordo com a ordem de fornecimento.</w:t>
      </w:r>
    </w:p>
    <w:p w14:paraId="12DB4906" w14:textId="77777777" w:rsidR="003B1EBB" w:rsidRPr="00BF3E27" w:rsidRDefault="003B1EBB" w:rsidP="003B1EBB">
      <w:pPr>
        <w:pStyle w:val="Corpodetexto"/>
        <w:spacing w:line="360" w:lineRule="auto"/>
        <w:rPr>
          <w:rFonts w:ascii="Arial" w:hAnsi="Arial" w:cs="Arial"/>
          <w:sz w:val="24"/>
        </w:rPr>
      </w:pPr>
    </w:p>
    <w:p w14:paraId="018D2C5F" w14:textId="77777777" w:rsidR="003B1EBB" w:rsidRPr="001761EB" w:rsidRDefault="003B1EBB" w:rsidP="003B1EBB">
      <w:pPr>
        <w:spacing w:line="360" w:lineRule="auto"/>
        <w:jc w:val="both"/>
        <w:rPr>
          <w:rFonts w:ascii="Arial" w:eastAsia="LiberationSerif-Bold" w:hAnsi="Arial" w:cs="Arial"/>
          <w:color w:val="000000"/>
          <w:lang w:eastAsia="zh-CN"/>
        </w:rPr>
      </w:pPr>
      <w:r w:rsidRPr="00BF3E27">
        <w:rPr>
          <w:rFonts w:ascii="Arial" w:hAnsi="Arial" w:cs="Arial"/>
        </w:rPr>
        <w:t xml:space="preserve">9.2. </w:t>
      </w:r>
      <w:r w:rsidRPr="001761EB">
        <w:rPr>
          <w:rFonts w:ascii="Arial" w:hAnsi="Arial" w:cs="Arial"/>
        </w:rPr>
        <w:t xml:space="preserve">A Empresa licitante que se sair vencedora do certame licitatório deverá prestar o serviço </w:t>
      </w:r>
      <w:r w:rsidRPr="001761EB">
        <w:rPr>
          <w:rFonts w:ascii="Arial" w:eastAsia="LiberationSerif-Bold" w:hAnsi="Arial" w:cs="Arial"/>
          <w:color w:val="000000"/>
          <w:lang w:eastAsia="zh-CN"/>
        </w:rPr>
        <w:t>de manutenção preventiva e corretiva, com fornecimento de toner compatível respectivamente, gaveta, cilindro, engrenagem, totalizando 40 equipamentos e pelo menos duas visitas mensais ou quando necessário de técnico especializado.</w:t>
      </w:r>
    </w:p>
    <w:p w14:paraId="1FEBED0A" w14:textId="77777777" w:rsidR="003B1EBB" w:rsidRPr="00BF3E27" w:rsidRDefault="003B1EBB" w:rsidP="003B1EBB">
      <w:pPr>
        <w:pStyle w:val="Ttulo10"/>
        <w:spacing w:line="360" w:lineRule="auto"/>
        <w:ind w:hanging="2"/>
        <w:jc w:val="both"/>
        <w:rPr>
          <w:rFonts w:ascii="Arial" w:hAnsi="Arial" w:cs="Arial"/>
          <w:b w:val="0"/>
          <w:sz w:val="24"/>
          <w:szCs w:val="24"/>
        </w:rPr>
      </w:pPr>
      <w:r w:rsidRPr="00BF3E27">
        <w:rPr>
          <w:rFonts w:ascii="Arial" w:hAnsi="Arial" w:cs="Arial"/>
          <w:b w:val="0"/>
          <w:sz w:val="24"/>
          <w:szCs w:val="24"/>
        </w:rPr>
        <w:t xml:space="preserve">9.3. A empresa vencedora responderá pelos danos causados diretamente à Administração ou ainda a terceiros, durante a execução do contrato, não excluindo ou reduzindo essa responsabilidade a fiscalização ou o acompanhamento feito pelo ÓRGÃO GERENCIADOR; </w:t>
      </w:r>
    </w:p>
    <w:p w14:paraId="38F158C6" w14:textId="77777777" w:rsidR="003B1EBB" w:rsidRPr="00BF3E27" w:rsidRDefault="003B1EBB" w:rsidP="003B1EBB">
      <w:pPr>
        <w:pStyle w:val="Ttulo10"/>
        <w:spacing w:line="360" w:lineRule="auto"/>
        <w:ind w:hanging="2"/>
        <w:jc w:val="both"/>
        <w:rPr>
          <w:rFonts w:ascii="Arial" w:hAnsi="Arial" w:cs="Arial"/>
          <w:b w:val="0"/>
          <w:sz w:val="24"/>
          <w:szCs w:val="24"/>
        </w:rPr>
      </w:pPr>
    </w:p>
    <w:p w14:paraId="1DE7757E" w14:textId="77777777" w:rsidR="003B1EBB" w:rsidRPr="00BF3E27" w:rsidRDefault="003B1EBB" w:rsidP="003B1EBB">
      <w:pPr>
        <w:pStyle w:val="Ttulo10"/>
        <w:spacing w:line="360" w:lineRule="auto"/>
        <w:ind w:hanging="2"/>
        <w:jc w:val="both"/>
        <w:rPr>
          <w:rFonts w:ascii="Arial" w:hAnsi="Arial" w:cs="Arial"/>
          <w:b w:val="0"/>
          <w:sz w:val="24"/>
          <w:szCs w:val="24"/>
        </w:rPr>
      </w:pPr>
      <w:r w:rsidRPr="00BF3E27">
        <w:rPr>
          <w:rFonts w:ascii="Arial" w:hAnsi="Arial" w:cs="Arial"/>
          <w:b w:val="0"/>
          <w:sz w:val="24"/>
          <w:szCs w:val="24"/>
        </w:rPr>
        <w:t xml:space="preserve">9.4. Manter, durante toda a execução do contrato, em compatibilidade com as obrigações por ela assumidas, todas as condições de habilitação e qualificação exigidas na licitação. </w:t>
      </w:r>
    </w:p>
    <w:p w14:paraId="53931E91" w14:textId="77777777" w:rsidR="003B1EBB" w:rsidRPr="00BF3E27" w:rsidRDefault="003B1EBB" w:rsidP="003B1EBB">
      <w:pPr>
        <w:pStyle w:val="Ttulo10"/>
        <w:ind w:hanging="2"/>
        <w:jc w:val="both"/>
        <w:rPr>
          <w:rFonts w:ascii="Arial" w:hAnsi="Arial" w:cs="Arial"/>
          <w:b w:val="0"/>
          <w:sz w:val="24"/>
          <w:szCs w:val="24"/>
        </w:rPr>
      </w:pPr>
    </w:p>
    <w:p w14:paraId="4E087891" w14:textId="77777777" w:rsidR="003B1EBB" w:rsidRPr="00BF3E27" w:rsidRDefault="003B1EBB" w:rsidP="003B1EBB">
      <w:pPr>
        <w:pStyle w:val="Ttulo10"/>
        <w:ind w:hanging="2"/>
        <w:jc w:val="both"/>
        <w:rPr>
          <w:rFonts w:ascii="Arial" w:hAnsi="Arial" w:cs="Arial"/>
          <w:sz w:val="24"/>
          <w:szCs w:val="24"/>
        </w:rPr>
      </w:pPr>
      <w:r w:rsidRPr="00BF3E27">
        <w:rPr>
          <w:rFonts w:ascii="Arial" w:hAnsi="Arial" w:cs="Arial"/>
          <w:sz w:val="24"/>
          <w:szCs w:val="24"/>
        </w:rPr>
        <w:t xml:space="preserve">10.  ACOMPANHAMENTO DA EXECUÇÃO: </w:t>
      </w:r>
    </w:p>
    <w:p w14:paraId="36062EFD" w14:textId="77777777" w:rsidR="003B1EBB" w:rsidRPr="00BF3E27" w:rsidRDefault="003B1EBB" w:rsidP="003B1EBB">
      <w:pPr>
        <w:pStyle w:val="Ttulo10"/>
        <w:ind w:hanging="2"/>
        <w:jc w:val="both"/>
        <w:rPr>
          <w:rFonts w:ascii="Arial" w:hAnsi="Arial" w:cs="Arial"/>
          <w:b w:val="0"/>
          <w:sz w:val="24"/>
          <w:szCs w:val="24"/>
        </w:rPr>
      </w:pPr>
    </w:p>
    <w:p w14:paraId="2645715C" w14:textId="77777777" w:rsidR="003B1EBB" w:rsidRPr="00BF3E27" w:rsidRDefault="003B1EBB" w:rsidP="003B1EBB">
      <w:pPr>
        <w:pStyle w:val="Ttulo10"/>
        <w:spacing w:line="360" w:lineRule="auto"/>
        <w:ind w:hanging="2"/>
        <w:jc w:val="both"/>
        <w:rPr>
          <w:rFonts w:ascii="Arial" w:hAnsi="Arial" w:cs="Arial"/>
          <w:b w:val="0"/>
          <w:sz w:val="24"/>
          <w:szCs w:val="24"/>
        </w:rPr>
      </w:pPr>
      <w:r w:rsidRPr="00BF3E27">
        <w:rPr>
          <w:rFonts w:ascii="Arial" w:hAnsi="Arial" w:cs="Arial"/>
          <w:b w:val="0"/>
          <w:sz w:val="24"/>
          <w:szCs w:val="24"/>
        </w:rPr>
        <w:t xml:space="preserve">10.1. Sem prejuízo da plena responsabilidade do Contratado, o fornecimento dos </w:t>
      </w:r>
      <w:r w:rsidRPr="00BF3E27">
        <w:rPr>
          <w:rFonts w:ascii="Arial" w:hAnsi="Arial" w:cs="Arial"/>
          <w:b w:val="0"/>
          <w:sz w:val="24"/>
          <w:szCs w:val="24"/>
        </w:rPr>
        <w:lastRenderedPageBreak/>
        <w:t xml:space="preserve">produtos pelo Município, através de servidor designado para tal função, a qualquer hora, dentro dos padrões determinados pela Lei Federal n°. 14.133/21. </w:t>
      </w:r>
    </w:p>
    <w:p w14:paraId="511A9AE8" w14:textId="77777777" w:rsidR="003B1EBB" w:rsidRPr="00BF3E27" w:rsidRDefault="003B1EBB" w:rsidP="003B1EBB">
      <w:pPr>
        <w:pStyle w:val="Ttulo10"/>
        <w:ind w:hanging="2"/>
        <w:jc w:val="both"/>
        <w:rPr>
          <w:rFonts w:ascii="Arial" w:hAnsi="Arial" w:cs="Arial"/>
          <w:b w:val="0"/>
          <w:sz w:val="24"/>
          <w:szCs w:val="24"/>
        </w:rPr>
      </w:pPr>
    </w:p>
    <w:p w14:paraId="04B590E0" w14:textId="77777777" w:rsidR="003B1EBB" w:rsidRPr="00BF3E27" w:rsidRDefault="003B1EBB" w:rsidP="003B1EBB">
      <w:pPr>
        <w:pStyle w:val="Ttulo10"/>
        <w:spacing w:line="360" w:lineRule="auto"/>
        <w:ind w:hanging="2"/>
        <w:jc w:val="both"/>
        <w:rPr>
          <w:rFonts w:ascii="Arial" w:hAnsi="Arial" w:cs="Arial"/>
          <w:b w:val="0"/>
          <w:sz w:val="24"/>
          <w:szCs w:val="24"/>
        </w:rPr>
      </w:pPr>
      <w:r w:rsidRPr="00BF3E27">
        <w:rPr>
          <w:rFonts w:ascii="Arial" w:hAnsi="Arial" w:cs="Arial"/>
          <w:b w:val="0"/>
          <w:sz w:val="24"/>
          <w:szCs w:val="24"/>
        </w:rPr>
        <w:t>10.2. O ÓRGÃO GERENCIADOR poderá a qualquer tempo recusar os produtos, no todo ou em parte, sempre que não atender ao estipulado na ATA.</w:t>
      </w:r>
    </w:p>
    <w:p w14:paraId="448385A4" w14:textId="77777777" w:rsidR="003B1EBB" w:rsidRPr="00BF3E27" w:rsidRDefault="003B1EBB" w:rsidP="003B1EBB">
      <w:pPr>
        <w:pStyle w:val="Corpodetexto"/>
        <w:rPr>
          <w:rFonts w:ascii="Arial" w:hAnsi="Arial" w:cs="Arial"/>
          <w:sz w:val="24"/>
        </w:rPr>
      </w:pPr>
    </w:p>
    <w:p w14:paraId="04AABB20" w14:textId="77777777" w:rsidR="003B1EBB" w:rsidRPr="00BF3E27" w:rsidRDefault="003B1EBB" w:rsidP="003B1EBB">
      <w:pPr>
        <w:pStyle w:val="Corpodetexto"/>
        <w:rPr>
          <w:rFonts w:ascii="Arial" w:hAnsi="Arial" w:cs="Arial"/>
          <w:b/>
          <w:sz w:val="24"/>
        </w:rPr>
      </w:pPr>
      <w:r w:rsidRPr="00BF3E27">
        <w:rPr>
          <w:rFonts w:ascii="Arial" w:hAnsi="Arial" w:cs="Arial"/>
          <w:b/>
          <w:sz w:val="24"/>
        </w:rPr>
        <w:t xml:space="preserve">11. OBRIGAÇÕES DO ÓRGÃO GERENCIADOR </w:t>
      </w:r>
    </w:p>
    <w:p w14:paraId="24D9663C" w14:textId="77777777" w:rsidR="003B1EBB" w:rsidRPr="00BF3E27" w:rsidRDefault="003B1EBB" w:rsidP="003B1EBB">
      <w:pPr>
        <w:pStyle w:val="Corpodetexto"/>
        <w:rPr>
          <w:rFonts w:ascii="Arial" w:hAnsi="Arial" w:cs="Arial"/>
          <w:b/>
          <w:sz w:val="24"/>
        </w:rPr>
      </w:pPr>
    </w:p>
    <w:p w14:paraId="4333DAB2" w14:textId="77777777" w:rsidR="003B1EBB" w:rsidRPr="00BF3E27" w:rsidRDefault="003B1EBB" w:rsidP="003B1EBB">
      <w:pPr>
        <w:pStyle w:val="Corpodetexto"/>
        <w:spacing w:line="360" w:lineRule="auto"/>
        <w:rPr>
          <w:rFonts w:ascii="Arial" w:hAnsi="Arial" w:cs="Arial"/>
          <w:sz w:val="24"/>
        </w:rPr>
      </w:pPr>
      <w:r w:rsidRPr="00BF3E27">
        <w:rPr>
          <w:rFonts w:ascii="Arial" w:hAnsi="Arial" w:cs="Arial"/>
          <w:sz w:val="24"/>
        </w:rPr>
        <w:t xml:space="preserve">11.1 São obrigações Do órgão gerenciador: </w:t>
      </w:r>
    </w:p>
    <w:p w14:paraId="3759C2C5" w14:textId="77777777" w:rsidR="003B1EBB" w:rsidRPr="00BF3E27" w:rsidRDefault="003B1EBB" w:rsidP="003B1EBB">
      <w:pPr>
        <w:pStyle w:val="Corpodetexto"/>
        <w:spacing w:line="360" w:lineRule="auto"/>
        <w:rPr>
          <w:rFonts w:ascii="Arial" w:hAnsi="Arial" w:cs="Arial"/>
          <w:sz w:val="24"/>
        </w:rPr>
      </w:pPr>
    </w:p>
    <w:p w14:paraId="0991CCD2" w14:textId="77777777" w:rsidR="003B1EBB" w:rsidRPr="00BF3E27" w:rsidRDefault="003B1EBB" w:rsidP="003B1EBB">
      <w:pPr>
        <w:pStyle w:val="Corpodetexto"/>
        <w:spacing w:line="360" w:lineRule="auto"/>
        <w:rPr>
          <w:rFonts w:ascii="Arial" w:hAnsi="Arial" w:cs="Arial"/>
          <w:sz w:val="24"/>
        </w:rPr>
      </w:pPr>
      <w:r w:rsidRPr="00BF3E27">
        <w:rPr>
          <w:rFonts w:ascii="Arial" w:hAnsi="Arial" w:cs="Arial"/>
          <w:sz w:val="24"/>
        </w:rPr>
        <w:t xml:space="preserve">11.2. Efetuar o pagamento à DETENTORA no prazo e forma estipulados no contrato mediante documento hábil de quitação. </w:t>
      </w:r>
    </w:p>
    <w:p w14:paraId="396B522E" w14:textId="77777777" w:rsidR="003B1EBB" w:rsidRPr="00BF3E27" w:rsidRDefault="003B1EBB" w:rsidP="003B1EBB">
      <w:pPr>
        <w:pStyle w:val="Corpodetexto"/>
        <w:spacing w:line="360" w:lineRule="auto"/>
        <w:rPr>
          <w:rFonts w:ascii="Arial" w:hAnsi="Arial" w:cs="Arial"/>
          <w:sz w:val="24"/>
        </w:rPr>
      </w:pPr>
    </w:p>
    <w:p w14:paraId="653C89E6" w14:textId="77777777" w:rsidR="003B1EBB" w:rsidRPr="00BF3E27" w:rsidRDefault="003B1EBB" w:rsidP="003B1EBB">
      <w:pPr>
        <w:pStyle w:val="Corpodetexto"/>
        <w:spacing w:line="360" w:lineRule="auto"/>
        <w:rPr>
          <w:rFonts w:ascii="Arial" w:hAnsi="Arial" w:cs="Arial"/>
          <w:sz w:val="24"/>
        </w:rPr>
      </w:pPr>
      <w:r w:rsidRPr="00BF3E27">
        <w:rPr>
          <w:rFonts w:ascii="Arial" w:hAnsi="Arial" w:cs="Arial"/>
          <w:sz w:val="24"/>
        </w:rPr>
        <w:t xml:space="preserve">11.3. Solicitar o serviço em conformidade com suas necessidades durante o período de vigência da Ata; </w:t>
      </w:r>
    </w:p>
    <w:p w14:paraId="5E831891" w14:textId="77777777" w:rsidR="003B1EBB" w:rsidRPr="00BF3E27" w:rsidRDefault="003B1EBB" w:rsidP="003B1EBB">
      <w:pPr>
        <w:pStyle w:val="Corpodetexto"/>
        <w:spacing w:line="360" w:lineRule="auto"/>
        <w:rPr>
          <w:rFonts w:ascii="Arial" w:hAnsi="Arial" w:cs="Arial"/>
          <w:sz w:val="24"/>
        </w:rPr>
      </w:pPr>
    </w:p>
    <w:p w14:paraId="66524E9C" w14:textId="77777777" w:rsidR="003B1EBB" w:rsidRPr="00BF3E27" w:rsidRDefault="003B1EBB" w:rsidP="003B1EBB">
      <w:pPr>
        <w:pStyle w:val="Corpodetexto"/>
        <w:spacing w:line="360" w:lineRule="auto"/>
        <w:rPr>
          <w:rFonts w:ascii="Arial" w:hAnsi="Arial" w:cs="Arial"/>
          <w:sz w:val="24"/>
        </w:rPr>
      </w:pPr>
      <w:r w:rsidRPr="00BF3E27">
        <w:rPr>
          <w:rFonts w:ascii="Arial" w:hAnsi="Arial" w:cs="Arial"/>
          <w:sz w:val="24"/>
        </w:rPr>
        <w:t>11.4. Emitir ato designando o responsável pela fiscalização da execução dos serviços.</w:t>
      </w:r>
    </w:p>
    <w:p w14:paraId="7E9EB200" w14:textId="77777777" w:rsidR="003B1EBB" w:rsidRPr="00BF3E27" w:rsidRDefault="003B1EBB" w:rsidP="003B1EBB">
      <w:pPr>
        <w:pStyle w:val="Corpodetexto"/>
        <w:spacing w:line="360" w:lineRule="auto"/>
        <w:rPr>
          <w:rFonts w:ascii="Arial" w:hAnsi="Arial" w:cs="Arial"/>
          <w:sz w:val="24"/>
        </w:rPr>
      </w:pPr>
    </w:p>
    <w:p w14:paraId="291FA974" w14:textId="77777777" w:rsidR="003B1EBB" w:rsidRPr="00BF3E27" w:rsidRDefault="003B1EBB" w:rsidP="003B1EBB">
      <w:pPr>
        <w:pStyle w:val="Corpodetexto"/>
        <w:spacing w:line="360" w:lineRule="auto"/>
        <w:rPr>
          <w:rFonts w:ascii="Arial" w:hAnsi="Arial" w:cs="Arial"/>
          <w:sz w:val="24"/>
        </w:rPr>
      </w:pPr>
      <w:r w:rsidRPr="00BF3E27">
        <w:rPr>
          <w:rFonts w:ascii="Arial" w:hAnsi="Arial" w:cs="Arial"/>
          <w:sz w:val="24"/>
        </w:rPr>
        <w:t xml:space="preserve">11.5. O Município deverá acompanhar e fiscalizar a execução dos serviços, nos termos do art. 117 da Lei nº 14.133, de 1 de abril de 2021, diretamente ou por meio de Preposto, que exercerá ampla e irrestrita fiscalização do objeto, a qualquer hora, determinando o que for necessário à regularização das faltas ou defeitos observados, inclusive quanto às obrigações da detentora da Ata constantes também do Termo de Referência; </w:t>
      </w:r>
    </w:p>
    <w:p w14:paraId="3EB49FEE" w14:textId="77777777" w:rsidR="003B1EBB" w:rsidRPr="00BF3E27" w:rsidRDefault="003B1EBB" w:rsidP="003B1EBB">
      <w:pPr>
        <w:pStyle w:val="Corpodetexto"/>
        <w:spacing w:line="360" w:lineRule="auto"/>
        <w:rPr>
          <w:rFonts w:ascii="Arial" w:hAnsi="Arial" w:cs="Arial"/>
          <w:sz w:val="24"/>
        </w:rPr>
      </w:pPr>
    </w:p>
    <w:p w14:paraId="326850AB" w14:textId="77777777" w:rsidR="003B1EBB" w:rsidRPr="00BF3E27" w:rsidRDefault="003B1EBB" w:rsidP="003B1EBB">
      <w:pPr>
        <w:pStyle w:val="Corpodetexto"/>
        <w:spacing w:line="360" w:lineRule="auto"/>
        <w:rPr>
          <w:rFonts w:ascii="Arial" w:hAnsi="Arial" w:cs="Arial"/>
          <w:sz w:val="24"/>
        </w:rPr>
      </w:pPr>
      <w:r w:rsidRPr="00BF3E27">
        <w:rPr>
          <w:rFonts w:ascii="Arial" w:hAnsi="Arial" w:cs="Arial"/>
          <w:sz w:val="24"/>
        </w:rPr>
        <w:t xml:space="preserve">11.6. Compete ainda ao Município: </w:t>
      </w:r>
    </w:p>
    <w:p w14:paraId="66EB767A" w14:textId="77777777" w:rsidR="003B1EBB" w:rsidRPr="00BF3E27" w:rsidRDefault="003B1EBB" w:rsidP="003B1EBB">
      <w:pPr>
        <w:pStyle w:val="Corpodetexto"/>
        <w:spacing w:line="360" w:lineRule="auto"/>
        <w:rPr>
          <w:rFonts w:ascii="Arial" w:hAnsi="Arial" w:cs="Arial"/>
          <w:sz w:val="24"/>
        </w:rPr>
      </w:pPr>
    </w:p>
    <w:p w14:paraId="722D15A9" w14:textId="77777777" w:rsidR="003B1EBB" w:rsidRPr="00BF3E27" w:rsidRDefault="003B1EBB" w:rsidP="003B1EBB">
      <w:pPr>
        <w:pStyle w:val="Corpodetexto"/>
        <w:spacing w:line="360" w:lineRule="auto"/>
        <w:rPr>
          <w:rFonts w:ascii="Arial" w:hAnsi="Arial" w:cs="Arial"/>
          <w:sz w:val="24"/>
        </w:rPr>
      </w:pPr>
      <w:r w:rsidRPr="00BF3E27">
        <w:rPr>
          <w:rFonts w:ascii="Arial" w:hAnsi="Arial" w:cs="Arial"/>
          <w:sz w:val="24"/>
        </w:rPr>
        <w:t xml:space="preserve">a) Quitar o cumprimento financeiro assumido com a(s) licitante(s) vencedora(s), desde que não haja impedimento legal para o fato; </w:t>
      </w:r>
    </w:p>
    <w:p w14:paraId="46A4F173" w14:textId="77777777" w:rsidR="003B1EBB" w:rsidRPr="00BF3E27" w:rsidRDefault="003B1EBB" w:rsidP="003B1EBB">
      <w:pPr>
        <w:pStyle w:val="Corpodetexto"/>
        <w:spacing w:line="360" w:lineRule="auto"/>
        <w:rPr>
          <w:rFonts w:ascii="Arial" w:hAnsi="Arial" w:cs="Arial"/>
          <w:sz w:val="24"/>
        </w:rPr>
      </w:pPr>
    </w:p>
    <w:p w14:paraId="40CFA8C3" w14:textId="77777777" w:rsidR="003B1EBB" w:rsidRPr="00BF3E27" w:rsidRDefault="003B1EBB" w:rsidP="003B1EBB">
      <w:pPr>
        <w:pStyle w:val="Corpodetexto"/>
        <w:spacing w:line="360" w:lineRule="auto"/>
        <w:rPr>
          <w:rFonts w:ascii="Arial" w:hAnsi="Arial" w:cs="Arial"/>
          <w:sz w:val="24"/>
        </w:rPr>
      </w:pPr>
      <w:r w:rsidRPr="00BF3E27">
        <w:rPr>
          <w:rFonts w:ascii="Arial" w:hAnsi="Arial" w:cs="Arial"/>
          <w:sz w:val="24"/>
        </w:rPr>
        <w:t>b) Notificar, formal e tempestivamente a Detentora sobre as irregularidades observadas no cumprimento da Ata;</w:t>
      </w:r>
    </w:p>
    <w:p w14:paraId="798A0E76" w14:textId="77777777" w:rsidR="003B1EBB" w:rsidRPr="00BF3E27" w:rsidRDefault="003B1EBB" w:rsidP="003B1EBB">
      <w:pPr>
        <w:pStyle w:val="Corpodetexto"/>
        <w:spacing w:line="360" w:lineRule="auto"/>
        <w:rPr>
          <w:rFonts w:ascii="Arial" w:hAnsi="Arial" w:cs="Arial"/>
          <w:sz w:val="24"/>
        </w:rPr>
      </w:pPr>
    </w:p>
    <w:p w14:paraId="4059CBF7" w14:textId="77777777" w:rsidR="003B1EBB" w:rsidRPr="00BF3E27" w:rsidRDefault="003B1EBB" w:rsidP="003B1EBB">
      <w:pPr>
        <w:pStyle w:val="Corpodetexto"/>
        <w:spacing w:line="360" w:lineRule="auto"/>
        <w:rPr>
          <w:rFonts w:ascii="Arial" w:hAnsi="Arial" w:cs="Arial"/>
          <w:sz w:val="24"/>
        </w:rPr>
      </w:pPr>
      <w:r w:rsidRPr="00BF3E27">
        <w:rPr>
          <w:rFonts w:ascii="Arial" w:hAnsi="Arial" w:cs="Arial"/>
          <w:sz w:val="24"/>
        </w:rPr>
        <w:t xml:space="preserve">c) Notificar a(s) licitante(s) vencedora(s) por escrito e com antecedência, sobre multas, penalidades e quaisquer débitos de sua responsabilidade; </w:t>
      </w:r>
    </w:p>
    <w:p w14:paraId="4FF28963" w14:textId="77777777" w:rsidR="003B1EBB" w:rsidRPr="00BF3E27" w:rsidRDefault="003B1EBB" w:rsidP="003B1EBB">
      <w:pPr>
        <w:pStyle w:val="Corpodetexto"/>
        <w:spacing w:line="360" w:lineRule="auto"/>
        <w:rPr>
          <w:rFonts w:ascii="Arial" w:hAnsi="Arial" w:cs="Arial"/>
          <w:sz w:val="24"/>
        </w:rPr>
      </w:pPr>
    </w:p>
    <w:p w14:paraId="268D7FD2" w14:textId="77777777" w:rsidR="003B1EBB" w:rsidRPr="00BF3E27" w:rsidRDefault="003B1EBB" w:rsidP="003B1EBB">
      <w:pPr>
        <w:pStyle w:val="Corpodetexto"/>
        <w:spacing w:line="360" w:lineRule="auto"/>
        <w:rPr>
          <w:rFonts w:ascii="Arial" w:hAnsi="Arial" w:cs="Arial"/>
          <w:sz w:val="24"/>
        </w:rPr>
      </w:pPr>
      <w:r w:rsidRPr="00BF3E27">
        <w:rPr>
          <w:rFonts w:ascii="Arial" w:hAnsi="Arial" w:cs="Arial"/>
          <w:sz w:val="24"/>
        </w:rPr>
        <w:t xml:space="preserve">d) Aplicar as sanções administrativas contratuais pertinentes, em caso de inadimplemento; </w:t>
      </w:r>
    </w:p>
    <w:p w14:paraId="1D6D6180" w14:textId="77777777" w:rsidR="003B1EBB" w:rsidRPr="00BF3E27" w:rsidRDefault="003B1EBB" w:rsidP="003B1EBB">
      <w:pPr>
        <w:pStyle w:val="Corpodetexto"/>
        <w:spacing w:line="360" w:lineRule="auto"/>
        <w:rPr>
          <w:rFonts w:ascii="Arial" w:hAnsi="Arial" w:cs="Arial"/>
          <w:sz w:val="24"/>
        </w:rPr>
      </w:pPr>
    </w:p>
    <w:p w14:paraId="0842268C" w14:textId="77777777" w:rsidR="003B1EBB" w:rsidRPr="00BF3E27" w:rsidRDefault="003B1EBB" w:rsidP="003B1EBB">
      <w:pPr>
        <w:pStyle w:val="Corpodetexto"/>
        <w:spacing w:line="360" w:lineRule="auto"/>
        <w:rPr>
          <w:rFonts w:ascii="Arial" w:hAnsi="Arial" w:cs="Arial"/>
          <w:sz w:val="24"/>
        </w:rPr>
      </w:pPr>
      <w:r w:rsidRPr="00BF3E27">
        <w:rPr>
          <w:rFonts w:ascii="Arial" w:hAnsi="Arial" w:cs="Arial"/>
          <w:sz w:val="24"/>
        </w:rPr>
        <w:t>e) Prestar à detentora todos os esclarecimentos necessários à execução da Ata de Registro de Preço;</w:t>
      </w:r>
    </w:p>
    <w:p w14:paraId="6CCD816E" w14:textId="77777777" w:rsidR="003B1EBB" w:rsidRPr="00BF3E27" w:rsidRDefault="003B1EBB" w:rsidP="003B1EBB">
      <w:pPr>
        <w:pStyle w:val="Corpodetexto"/>
        <w:spacing w:line="360" w:lineRule="auto"/>
        <w:rPr>
          <w:rFonts w:ascii="Arial" w:hAnsi="Arial" w:cs="Arial"/>
          <w:sz w:val="24"/>
        </w:rPr>
      </w:pPr>
    </w:p>
    <w:p w14:paraId="22EB381F" w14:textId="77777777" w:rsidR="003B1EBB" w:rsidRPr="00BF3E27" w:rsidRDefault="003B1EBB" w:rsidP="003B1EBB">
      <w:pPr>
        <w:pStyle w:val="Corpodetexto"/>
        <w:spacing w:line="360" w:lineRule="auto"/>
        <w:rPr>
          <w:rFonts w:ascii="Arial" w:hAnsi="Arial" w:cs="Arial"/>
          <w:sz w:val="24"/>
        </w:rPr>
      </w:pPr>
      <w:r w:rsidRPr="00BF3E27">
        <w:rPr>
          <w:rFonts w:ascii="Arial" w:hAnsi="Arial" w:cs="Arial"/>
          <w:sz w:val="24"/>
        </w:rPr>
        <w:t>f) Arcar com as despesas de publicação do extrato de adesão a Ata de Registro de Preços;</w:t>
      </w:r>
    </w:p>
    <w:p w14:paraId="34D4CB1D" w14:textId="77777777" w:rsidR="003B1EBB" w:rsidRPr="00BF3E27" w:rsidRDefault="003B1EBB" w:rsidP="003B1EBB">
      <w:pPr>
        <w:pStyle w:val="Corpodetexto"/>
        <w:spacing w:line="360" w:lineRule="auto"/>
        <w:rPr>
          <w:rFonts w:ascii="Arial" w:hAnsi="Arial" w:cs="Arial"/>
          <w:sz w:val="24"/>
        </w:rPr>
      </w:pPr>
    </w:p>
    <w:p w14:paraId="6280E6CF" w14:textId="77777777" w:rsidR="003B1EBB" w:rsidRPr="00BF3E27" w:rsidRDefault="003B1EBB" w:rsidP="003B1EBB">
      <w:pPr>
        <w:pStyle w:val="Corpodetexto"/>
        <w:spacing w:line="360" w:lineRule="auto"/>
        <w:rPr>
          <w:rFonts w:ascii="Arial" w:hAnsi="Arial" w:cs="Arial"/>
          <w:sz w:val="24"/>
        </w:rPr>
      </w:pPr>
      <w:r w:rsidRPr="00BF3E27">
        <w:rPr>
          <w:rFonts w:ascii="Arial" w:hAnsi="Arial" w:cs="Arial"/>
          <w:sz w:val="24"/>
        </w:rPr>
        <w:t>g) Todas as demais obrigações constantes neste Termo de Referência, que fará parte integrante da Ata de Registro de Preços.</w:t>
      </w:r>
    </w:p>
    <w:p w14:paraId="062373C9" w14:textId="77777777" w:rsidR="003B1EBB" w:rsidRPr="00BF3E27" w:rsidRDefault="003B1EBB" w:rsidP="003B1EBB">
      <w:pPr>
        <w:pStyle w:val="Corpodetexto"/>
        <w:rPr>
          <w:rFonts w:ascii="Arial" w:hAnsi="Arial" w:cs="Arial"/>
          <w:sz w:val="24"/>
        </w:rPr>
      </w:pPr>
    </w:p>
    <w:p w14:paraId="191D9EAB" w14:textId="77777777" w:rsidR="003B1EBB" w:rsidRPr="00BF3E27" w:rsidRDefault="003B1EBB" w:rsidP="003B1EBB">
      <w:pPr>
        <w:pStyle w:val="Corpodetexto"/>
        <w:rPr>
          <w:rFonts w:ascii="Arial" w:hAnsi="Arial" w:cs="Arial"/>
          <w:b/>
          <w:sz w:val="24"/>
        </w:rPr>
      </w:pPr>
      <w:r w:rsidRPr="00BF3E27">
        <w:rPr>
          <w:rFonts w:ascii="Arial" w:hAnsi="Arial" w:cs="Arial"/>
          <w:b/>
          <w:sz w:val="24"/>
        </w:rPr>
        <w:t xml:space="preserve">12. OBRIGAÇÕES DA CONTRATADA </w:t>
      </w:r>
    </w:p>
    <w:p w14:paraId="205CC5E3" w14:textId="77777777" w:rsidR="003B1EBB" w:rsidRPr="00BF3E27" w:rsidRDefault="003B1EBB" w:rsidP="003B1EBB">
      <w:pPr>
        <w:pStyle w:val="Corpodetexto"/>
        <w:rPr>
          <w:rFonts w:ascii="Arial" w:hAnsi="Arial" w:cs="Arial"/>
          <w:sz w:val="24"/>
        </w:rPr>
      </w:pPr>
    </w:p>
    <w:p w14:paraId="22205F0C" w14:textId="77777777" w:rsidR="003B1EBB" w:rsidRPr="00BF3E27" w:rsidRDefault="003B1EBB" w:rsidP="003B1EBB">
      <w:pPr>
        <w:pStyle w:val="Corpodetexto"/>
        <w:spacing w:line="360" w:lineRule="auto"/>
        <w:rPr>
          <w:rFonts w:ascii="Arial" w:hAnsi="Arial" w:cs="Arial"/>
          <w:sz w:val="24"/>
        </w:rPr>
      </w:pPr>
      <w:r w:rsidRPr="00BF3E27">
        <w:rPr>
          <w:rFonts w:ascii="Arial" w:hAnsi="Arial" w:cs="Arial"/>
          <w:sz w:val="24"/>
        </w:rPr>
        <w:t xml:space="preserve">12.1. Fornecer os produtos solicitados conforme Ordem de Fornecimento, Termo de Referência e demais documentos emitidos pela Administração devidamente assinada por servidor competente para tal; </w:t>
      </w:r>
    </w:p>
    <w:p w14:paraId="4EEB1112" w14:textId="77777777" w:rsidR="003B1EBB" w:rsidRPr="00BF3E27" w:rsidRDefault="003B1EBB" w:rsidP="003B1EBB">
      <w:pPr>
        <w:pStyle w:val="Corpodetexto"/>
        <w:tabs>
          <w:tab w:val="left" w:pos="1077"/>
        </w:tabs>
        <w:spacing w:line="360" w:lineRule="auto"/>
        <w:rPr>
          <w:rFonts w:ascii="Arial" w:hAnsi="Arial" w:cs="Arial"/>
          <w:sz w:val="24"/>
        </w:rPr>
      </w:pPr>
      <w:r w:rsidRPr="00BF3E27">
        <w:rPr>
          <w:rFonts w:ascii="Arial" w:hAnsi="Arial" w:cs="Arial"/>
          <w:sz w:val="24"/>
        </w:rPr>
        <w:tab/>
      </w:r>
      <w:r w:rsidRPr="00BF3E27">
        <w:rPr>
          <w:rFonts w:ascii="Arial" w:hAnsi="Arial" w:cs="Arial"/>
          <w:sz w:val="24"/>
        </w:rPr>
        <w:tab/>
      </w:r>
    </w:p>
    <w:p w14:paraId="2AFAC4D8" w14:textId="77777777" w:rsidR="003B1EBB" w:rsidRPr="00BF3E27" w:rsidRDefault="003B1EBB" w:rsidP="003B1EBB">
      <w:pPr>
        <w:pStyle w:val="Corpodetexto"/>
        <w:spacing w:line="360" w:lineRule="auto"/>
        <w:rPr>
          <w:rFonts w:ascii="Arial" w:hAnsi="Arial" w:cs="Arial"/>
          <w:sz w:val="24"/>
        </w:rPr>
      </w:pPr>
      <w:r w:rsidRPr="00BF3E27">
        <w:rPr>
          <w:rFonts w:ascii="Arial" w:hAnsi="Arial" w:cs="Arial"/>
          <w:sz w:val="24"/>
        </w:rPr>
        <w:t xml:space="preserve">12.2. Comunicar imediatamente e por escrito ao Município, através da Fiscalização, qualquer anormalidade verificada, para que sejam adotadas as providências de regularização necessárias; </w:t>
      </w:r>
    </w:p>
    <w:p w14:paraId="715E5C1F" w14:textId="77777777" w:rsidR="003B1EBB" w:rsidRPr="00BF3E27" w:rsidRDefault="003B1EBB" w:rsidP="003B1EBB">
      <w:pPr>
        <w:pStyle w:val="Corpodetexto"/>
        <w:spacing w:line="360" w:lineRule="auto"/>
        <w:rPr>
          <w:rFonts w:ascii="Arial" w:hAnsi="Arial" w:cs="Arial"/>
          <w:sz w:val="24"/>
        </w:rPr>
      </w:pPr>
    </w:p>
    <w:p w14:paraId="4C01004E" w14:textId="77777777" w:rsidR="003B1EBB" w:rsidRPr="00BF3E27" w:rsidRDefault="003B1EBB" w:rsidP="003B1EBB">
      <w:pPr>
        <w:pStyle w:val="Corpodetexto"/>
        <w:spacing w:line="360" w:lineRule="auto"/>
        <w:rPr>
          <w:rFonts w:ascii="Arial" w:hAnsi="Arial" w:cs="Arial"/>
          <w:sz w:val="24"/>
        </w:rPr>
      </w:pPr>
      <w:r w:rsidRPr="00BF3E27">
        <w:rPr>
          <w:rFonts w:ascii="Arial" w:hAnsi="Arial" w:cs="Arial"/>
          <w:sz w:val="24"/>
        </w:rPr>
        <w:t xml:space="preserve">12.3. Atender com prontidão às reclamações por parte do recebedor dos produtos, o objeto da presente Licitação; </w:t>
      </w:r>
    </w:p>
    <w:p w14:paraId="5D7591AB" w14:textId="77777777" w:rsidR="003B1EBB" w:rsidRPr="00BF3E27" w:rsidRDefault="003B1EBB" w:rsidP="003B1EBB">
      <w:pPr>
        <w:pStyle w:val="Corpodetexto"/>
        <w:spacing w:line="360" w:lineRule="auto"/>
        <w:rPr>
          <w:rFonts w:ascii="Arial" w:hAnsi="Arial" w:cs="Arial"/>
          <w:sz w:val="24"/>
        </w:rPr>
      </w:pPr>
    </w:p>
    <w:p w14:paraId="02622517" w14:textId="77777777" w:rsidR="003B1EBB" w:rsidRPr="00BF3E27" w:rsidRDefault="003B1EBB" w:rsidP="003B1EBB">
      <w:pPr>
        <w:pStyle w:val="Corpodetexto"/>
        <w:spacing w:line="360" w:lineRule="auto"/>
        <w:rPr>
          <w:rFonts w:ascii="Arial" w:hAnsi="Arial" w:cs="Arial"/>
          <w:sz w:val="24"/>
        </w:rPr>
      </w:pPr>
      <w:r w:rsidRPr="00BF3E27">
        <w:rPr>
          <w:rFonts w:ascii="Arial" w:hAnsi="Arial" w:cs="Arial"/>
          <w:sz w:val="24"/>
        </w:rPr>
        <w:t xml:space="preserve">12.4. Manter todas as condições de habilitação exigidas na presente licitação; </w:t>
      </w:r>
    </w:p>
    <w:p w14:paraId="0A35A047" w14:textId="77777777" w:rsidR="003B1EBB" w:rsidRPr="00BF3E27" w:rsidRDefault="003B1EBB" w:rsidP="003B1EBB">
      <w:pPr>
        <w:pStyle w:val="Corpodetexto"/>
        <w:spacing w:line="360" w:lineRule="auto"/>
        <w:rPr>
          <w:rFonts w:ascii="Arial" w:hAnsi="Arial" w:cs="Arial"/>
          <w:sz w:val="24"/>
        </w:rPr>
      </w:pPr>
    </w:p>
    <w:p w14:paraId="46526AC2" w14:textId="77777777" w:rsidR="003B1EBB" w:rsidRPr="00BF3E27" w:rsidRDefault="003B1EBB" w:rsidP="003B1EBB">
      <w:pPr>
        <w:pStyle w:val="Corpodetexto"/>
        <w:spacing w:line="360" w:lineRule="auto"/>
        <w:rPr>
          <w:rFonts w:ascii="Arial" w:hAnsi="Arial" w:cs="Arial"/>
          <w:sz w:val="24"/>
        </w:rPr>
      </w:pPr>
      <w:r w:rsidRPr="00BF3E27">
        <w:rPr>
          <w:rFonts w:ascii="Arial" w:hAnsi="Arial" w:cs="Arial"/>
          <w:sz w:val="24"/>
        </w:rPr>
        <w:t>12.5. Comunicar ao Município Contratante modificação em seu endereço ou informações de contato, sob pena de se considerar perfeita a notificação realizada no endereço constante na Ata;</w:t>
      </w:r>
    </w:p>
    <w:p w14:paraId="62D67054" w14:textId="77777777" w:rsidR="003B1EBB" w:rsidRPr="00BF3E27" w:rsidRDefault="003B1EBB" w:rsidP="003B1EBB">
      <w:pPr>
        <w:pStyle w:val="Corpodetexto"/>
        <w:spacing w:line="360" w:lineRule="auto"/>
        <w:rPr>
          <w:rFonts w:ascii="Arial" w:hAnsi="Arial" w:cs="Arial"/>
          <w:sz w:val="24"/>
        </w:rPr>
      </w:pPr>
    </w:p>
    <w:p w14:paraId="57A02B98" w14:textId="77777777" w:rsidR="003B1EBB" w:rsidRPr="00BF3E27" w:rsidRDefault="003B1EBB" w:rsidP="003B1EBB">
      <w:pPr>
        <w:pStyle w:val="Corpodetexto"/>
        <w:spacing w:line="360" w:lineRule="auto"/>
        <w:rPr>
          <w:rFonts w:ascii="Arial" w:hAnsi="Arial" w:cs="Arial"/>
          <w:sz w:val="24"/>
        </w:rPr>
      </w:pPr>
      <w:r w:rsidRPr="00BF3E27">
        <w:rPr>
          <w:rFonts w:ascii="Arial" w:hAnsi="Arial" w:cs="Arial"/>
          <w:sz w:val="24"/>
        </w:rPr>
        <w:lastRenderedPageBreak/>
        <w:t>12.6. Todos os materiais, mão de obra, impostos, taxas, fretes, seguros e encargos sociais e trabalhistas, que incidam ou venham a incidir sobre a prestação de serviço ou decorrentes de sua execução serão de exclusiva responsabilidade da empresa vencedora.</w:t>
      </w:r>
    </w:p>
    <w:p w14:paraId="36B54155" w14:textId="77777777" w:rsidR="003B1EBB" w:rsidRPr="00BF3E27" w:rsidRDefault="003B1EBB" w:rsidP="003B1EBB">
      <w:pPr>
        <w:pStyle w:val="Corpodetexto"/>
        <w:spacing w:line="360" w:lineRule="auto"/>
        <w:rPr>
          <w:rFonts w:ascii="Arial" w:hAnsi="Arial" w:cs="Arial"/>
          <w:sz w:val="24"/>
        </w:rPr>
      </w:pPr>
    </w:p>
    <w:p w14:paraId="62982EEC" w14:textId="77777777" w:rsidR="003B1EBB" w:rsidRPr="00BF3E27" w:rsidRDefault="003B1EBB" w:rsidP="003B1EBB">
      <w:pPr>
        <w:pStyle w:val="Corpodetexto"/>
        <w:spacing w:line="360" w:lineRule="auto"/>
        <w:rPr>
          <w:rFonts w:ascii="Arial" w:hAnsi="Arial" w:cs="Arial"/>
          <w:sz w:val="24"/>
        </w:rPr>
      </w:pPr>
      <w:r w:rsidRPr="00BF3E27">
        <w:rPr>
          <w:rFonts w:ascii="Arial" w:hAnsi="Arial" w:cs="Arial"/>
          <w:sz w:val="24"/>
        </w:rPr>
        <w:t>12.7. Realizar, com seus próprios recursos todos os serviços relacionados com o objeto contratado, de acordo com as especificações estipuladas pelo Município de Rio Preto.</w:t>
      </w:r>
    </w:p>
    <w:p w14:paraId="034CF3CC" w14:textId="77777777" w:rsidR="003B1EBB" w:rsidRPr="00BF3E27" w:rsidRDefault="003B1EBB" w:rsidP="003B1EBB">
      <w:pPr>
        <w:pStyle w:val="Corpodetexto"/>
        <w:spacing w:line="360" w:lineRule="auto"/>
        <w:rPr>
          <w:rFonts w:ascii="Arial" w:hAnsi="Arial" w:cs="Arial"/>
          <w:sz w:val="24"/>
        </w:rPr>
      </w:pPr>
    </w:p>
    <w:p w14:paraId="3A318757" w14:textId="77777777" w:rsidR="003B1EBB" w:rsidRPr="00BF3E27" w:rsidRDefault="003B1EBB" w:rsidP="003B1EBB">
      <w:pPr>
        <w:pStyle w:val="Corpodetexto"/>
        <w:spacing w:line="360" w:lineRule="auto"/>
        <w:rPr>
          <w:rFonts w:ascii="Arial" w:hAnsi="Arial" w:cs="Arial"/>
          <w:sz w:val="24"/>
        </w:rPr>
      </w:pPr>
      <w:r w:rsidRPr="00BF3E27">
        <w:rPr>
          <w:rFonts w:ascii="Arial" w:hAnsi="Arial" w:cs="Arial"/>
          <w:sz w:val="24"/>
        </w:rPr>
        <w:t xml:space="preserve">12.8. Fornecer, dentro dos prazos, os produtos contratados de acordo com as necessidades e determinações do ÓRGÃO GERENCIADOR, obedecendo a todas as exigências estabelecidas neste termo; </w:t>
      </w:r>
    </w:p>
    <w:p w14:paraId="1921F139" w14:textId="77777777" w:rsidR="003B1EBB" w:rsidRPr="00BF3E27" w:rsidRDefault="003B1EBB" w:rsidP="003B1EBB">
      <w:pPr>
        <w:pStyle w:val="Corpodetexto"/>
        <w:spacing w:line="360" w:lineRule="auto"/>
        <w:rPr>
          <w:rFonts w:ascii="Arial" w:hAnsi="Arial" w:cs="Arial"/>
          <w:sz w:val="24"/>
        </w:rPr>
      </w:pPr>
    </w:p>
    <w:p w14:paraId="462FCF4E" w14:textId="77777777" w:rsidR="003B1EBB" w:rsidRPr="00BF3E27" w:rsidRDefault="003B1EBB" w:rsidP="003B1EBB">
      <w:pPr>
        <w:pStyle w:val="Corpodetexto"/>
        <w:spacing w:line="360" w:lineRule="auto"/>
        <w:rPr>
          <w:rFonts w:ascii="Arial" w:hAnsi="Arial" w:cs="Arial"/>
          <w:sz w:val="24"/>
        </w:rPr>
      </w:pPr>
      <w:r w:rsidRPr="00BF3E27">
        <w:rPr>
          <w:rFonts w:ascii="Arial" w:hAnsi="Arial" w:cs="Arial"/>
          <w:sz w:val="24"/>
        </w:rPr>
        <w:t xml:space="preserve">12.9. Comunicar formalmente quaisquer alterações provenientes de caso fortuito ou de força maior, que gere fato impeditivo da execução da ATA. </w:t>
      </w:r>
    </w:p>
    <w:p w14:paraId="3330B4A2" w14:textId="77777777" w:rsidR="003B1EBB" w:rsidRPr="00BF3E27" w:rsidRDefault="003B1EBB" w:rsidP="003B1EBB">
      <w:pPr>
        <w:pStyle w:val="Corpodetexto"/>
        <w:spacing w:line="360" w:lineRule="auto"/>
        <w:rPr>
          <w:rFonts w:ascii="Arial" w:hAnsi="Arial" w:cs="Arial"/>
          <w:sz w:val="24"/>
        </w:rPr>
      </w:pPr>
    </w:p>
    <w:p w14:paraId="6E8E87C3" w14:textId="77777777" w:rsidR="003B1EBB" w:rsidRPr="00BF3E27" w:rsidRDefault="003B1EBB" w:rsidP="003B1EBB">
      <w:pPr>
        <w:pStyle w:val="Corpodetexto"/>
        <w:spacing w:line="360" w:lineRule="auto"/>
        <w:rPr>
          <w:rFonts w:ascii="Arial" w:hAnsi="Arial" w:cs="Arial"/>
          <w:sz w:val="24"/>
        </w:rPr>
      </w:pPr>
      <w:r w:rsidRPr="00BF3E27">
        <w:rPr>
          <w:rFonts w:ascii="Arial" w:hAnsi="Arial" w:cs="Arial"/>
          <w:sz w:val="24"/>
        </w:rPr>
        <w:t xml:space="preserve">12.10. Fornecer mão-de-obra especializada arcando com a devida remuneração e demais encargos exigidos; </w:t>
      </w:r>
    </w:p>
    <w:p w14:paraId="6CFB26AB" w14:textId="77777777" w:rsidR="003B1EBB" w:rsidRPr="00BF3E27" w:rsidRDefault="003B1EBB" w:rsidP="003B1EBB">
      <w:pPr>
        <w:pStyle w:val="Corpodetexto"/>
        <w:spacing w:line="360" w:lineRule="auto"/>
        <w:rPr>
          <w:rFonts w:ascii="Arial" w:hAnsi="Arial" w:cs="Arial"/>
          <w:sz w:val="24"/>
        </w:rPr>
      </w:pPr>
    </w:p>
    <w:p w14:paraId="7A075E6F" w14:textId="77777777" w:rsidR="003B1EBB" w:rsidRPr="00BF3E27" w:rsidRDefault="003B1EBB" w:rsidP="003B1EBB">
      <w:pPr>
        <w:pStyle w:val="Corpodetexto"/>
        <w:spacing w:line="360" w:lineRule="auto"/>
        <w:rPr>
          <w:rFonts w:ascii="Arial" w:hAnsi="Arial" w:cs="Arial"/>
          <w:sz w:val="24"/>
        </w:rPr>
      </w:pPr>
      <w:r w:rsidRPr="00BF3E27">
        <w:rPr>
          <w:rFonts w:ascii="Arial" w:hAnsi="Arial" w:cs="Arial"/>
          <w:sz w:val="24"/>
        </w:rPr>
        <w:t xml:space="preserve">12.11. Cumprir rigorosamente as normas técnicas relacionadas ao fornecimento dos produtos, responsabilizando-se pela qualidade do mesmo, bem como pela segurança de seus empregados. </w:t>
      </w:r>
    </w:p>
    <w:p w14:paraId="07BED352" w14:textId="77777777" w:rsidR="003B1EBB" w:rsidRPr="00BF3E27" w:rsidRDefault="003B1EBB" w:rsidP="003B1EBB">
      <w:pPr>
        <w:pStyle w:val="Corpodetexto"/>
        <w:spacing w:line="360" w:lineRule="auto"/>
        <w:rPr>
          <w:rFonts w:ascii="Arial" w:hAnsi="Arial" w:cs="Arial"/>
          <w:sz w:val="24"/>
        </w:rPr>
      </w:pPr>
    </w:p>
    <w:p w14:paraId="3EBDA22B" w14:textId="77777777" w:rsidR="003B1EBB" w:rsidRPr="00BF3E27" w:rsidRDefault="003B1EBB" w:rsidP="003B1EBB">
      <w:pPr>
        <w:pStyle w:val="Corpodetexto"/>
        <w:spacing w:line="360" w:lineRule="auto"/>
        <w:rPr>
          <w:rFonts w:ascii="Arial" w:hAnsi="Arial" w:cs="Arial"/>
          <w:sz w:val="24"/>
        </w:rPr>
      </w:pPr>
      <w:r w:rsidRPr="00BF3E27">
        <w:rPr>
          <w:rFonts w:ascii="Arial" w:hAnsi="Arial" w:cs="Arial"/>
          <w:sz w:val="24"/>
        </w:rPr>
        <w:t xml:space="preserve">12.12. Responsabilizar-se por todos os encargos trabalhistas e previdenciários de seus empregados no fornecimento dos produtos. </w:t>
      </w:r>
    </w:p>
    <w:p w14:paraId="0C031A00" w14:textId="77777777" w:rsidR="003B1EBB" w:rsidRPr="00BF3E27" w:rsidRDefault="003B1EBB" w:rsidP="003B1EBB">
      <w:pPr>
        <w:pStyle w:val="Corpodetexto"/>
        <w:spacing w:line="360" w:lineRule="auto"/>
        <w:rPr>
          <w:rFonts w:ascii="Arial" w:hAnsi="Arial" w:cs="Arial"/>
          <w:sz w:val="24"/>
        </w:rPr>
      </w:pPr>
    </w:p>
    <w:p w14:paraId="6E092553" w14:textId="77777777" w:rsidR="003B1EBB" w:rsidRPr="00BF3E27" w:rsidRDefault="003B1EBB" w:rsidP="003B1EBB">
      <w:pPr>
        <w:pStyle w:val="Corpodetexto"/>
        <w:spacing w:line="360" w:lineRule="auto"/>
        <w:ind w:left="-2"/>
        <w:rPr>
          <w:rFonts w:ascii="Arial" w:hAnsi="Arial" w:cs="Arial"/>
          <w:sz w:val="24"/>
        </w:rPr>
      </w:pPr>
      <w:r w:rsidRPr="00BF3E27">
        <w:rPr>
          <w:rFonts w:ascii="Arial" w:hAnsi="Arial" w:cs="Arial"/>
          <w:sz w:val="24"/>
        </w:rPr>
        <w:t xml:space="preserve">12.12.1. Responsabilizar-se por todos os atos, acontecimentos e acidentes com seus funcionários no período de fornecimento, excluindo o órgão gerenciador de qualquer responsabilidade cível, criminal e de qualquer espécie. </w:t>
      </w:r>
    </w:p>
    <w:p w14:paraId="6FE9CB40" w14:textId="77777777" w:rsidR="003B1EBB" w:rsidRPr="00BF3E27" w:rsidRDefault="003B1EBB" w:rsidP="003B1EBB">
      <w:pPr>
        <w:pStyle w:val="Corpodetexto"/>
        <w:spacing w:line="360" w:lineRule="auto"/>
        <w:rPr>
          <w:rFonts w:ascii="Arial" w:hAnsi="Arial" w:cs="Arial"/>
          <w:sz w:val="24"/>
        </w:rPr>
      </w:pPr>
    </w:p>
    <w:p w14:paraId="772737E1" w14:textId="77777777" w:rsidR="003B1EBB" w:rsidRDefault="003B1EBB" w:rsidP="003B1EBB">
      <w:pPr>
        <w:spacing w:line="360" w:lineRule="auto"/>
        <w:jc w:val="both"/>
        <w:rPr>
          <w:rFonts w:ascii="Arial" w:eastAsia="LiberationSerif-Bold" w:hAnsi="Arial" w:cs="Arial"/>
          <w:color w:val="000000"/>
          <w:lang w:eastAsia="zh-CN"/>
        </w:rPr>
      </w:pPr>
      <w:r w:rsidRPr="00BF3E27">
        <w:rPr>
          <w:rFonts w:ascii="Arial" w:hAnsi="Arial" w:cs="Arial"/>
        </w:rPr>
        <w:t xml:space="preserve">12.13. Quando da solicitação da prestação de serviço a contratação de empresa para a prestação de serviço </w:t>
      </w:r>
      <w:r w:rsidRPr="0018275D">
        <w:rPr>
          <w:rFonts w:ascii="Arial" w:eastAsia="LiberationSerif-Bold" w:hAnsi="Arial" w:cs="Arial"/>
          <w:color w:val="000000"/>
          <w:lang w:eastAsia="zh-CN"/>
        </w:rPr>
        <w:t xml:space="preserve">de manutenção preventiva e corretiva, com fornecimento de toner </w:t>
      </w:r>
      <w:r w:rsidRPr="0018275D">
        <w:rPr>
          <w:rFonts w:ascii="Arial" w:eastAsia="LiberationSerif-Bold" w:hAnsi="Arial" w:cs="Arial"/>
          <w:color w:val="000000"/>
          <w:lang w:eastAsia="zh-CN"/>
        </w:rPr>
        <w:lastRenderedPageBreak/>
        <w:t>compatível respectivamente, gaveta, cilindro, engrenagem, totalizando 40 equipamentos e pelo menos duas visitas mensais ou quando necessário de técnico especializado.</w:t>
      </w:r>
    </w:p>
    <w:p w14:paraId="3697A6A7" w14:textId="77777777" w:rsidR="003B1EBB" w:rsidRPr="00F74C78" w:rsidRDefault="003B1EBB" w:rsidP="003B1EBB">
      <w:pPr>
        <w:pStyle w:val="PargrafodaLista"/>
        <w:numPr>
          <w:ilvl w:val="0"/>
          <w:numId w:val="7"/>
        </w:numPr>
        <w:suppressAutoHyphens/>
        <w:spacing w:line="360" w:lineRule="auto"/>
        <w:contextualSpacing/>
        <w:jc w:val="both"/>
        <w:rPr>
          <w:rFonts w:ascii="Arial" w:hAnsi="Arial" w:cs="Arial"/>
        </w:rPr>
      </w:pPr>
      <w:r>
        <w:rPr>
          <w:rFonts w:ascii="Arial" w:hAnsi="Arial" w:cs="Arial"/>
        </w:rPr>
        <w:t>C</w:t>
      </w:r>
      <w:r w:rsidRPr="00F74C78">
        <w:rPr>
          <w:rFonts w:ascii="Arial" w:hAnsi="Arial" w:cs="Arial"/>
        </w:rPr>
        <w:t xml:space="preserve">onfiguração e assistência técnica dos equipamentos, com manutenção preventiva e corretiva a ser realizada </w:t>
      </w:r>
      <w:r>
        <w:rPr>
          <w:rFonts w:ascii="Arial" w:hAnsi="Arial" w:cs="Arial"/>
        </w:rPr>
        <w:t>duas visitas mensais</w:t>
      </w:r>
      <w:r w:rsidRPr="00F74C78">
        <w:rPr>
          <w:rFonts w:ascii="Arial" w:hAnsi="Arial" w:cs="Arial"/>
        </w:rPr>
        <w:t xml:space="preserve"> </w:t>
      </w:r>
      <w:r>
        <w:rPr>
          <w:rFonts w:ascii="Arial" w:hAnsi="Arial" w:cs="Arial"/>
        </w:rPr>
        <w:t>do técnico</w:t>
      </w:r>
      <w:r w:rsidRPr="00F74C78">
        <w:rPr>
          <w:rFonts w:ascii="Arial" w:hAnsi="Arial" w:cs="Arial"/>
        </w:rPr>
        <w:t xml:space="preserve"> ou sempre que necessário, reposição de peças;</w:t>
      </w:r>
    </w:p>
    <w:p w14:paraId="72E12E81" w14:textId="77777777" w:rsidR="003B1EBB" w:rsidRPr="00F74C78" w:rsidRDefault="003B1EBB" w:rsidP="003B1EBB">
      <w:pPr>
        <w:pStyle w:val="PargrafodaLista"/>
        <w:numPr>
          <w:ilvl w:val="0"/>
          <w:numId w:val="7"/>
        </w:numPr>
        <w:suppressAutoHyphens/>
        <w:spacing w:line="360" w:lineRule="auto"/>
        <w:contextualSpacing/>
        <w:jc w:val="both"/>
        <w:rPr>
          <w:rFonts w:ascii="Arial" w:hAnsi="Arial" w:cs="Arial"/>
        </w:rPr>
      </w:pPr>
      <w:r w:rsidRPr="00F74C78">
        <w:rPr>
          <w:rFonts w:ascii="Arial" w:hAnsi="Arial" w:cs="Arial"/>
        </w:rPr>
        <w:t>Fornecimento de peças novas, originais ou de primeira linha para substituição</w:t>
      </w:r>
    </w:p>
    <w:p w14:paraId="43C202E6" w14:textId="77777777" w:rsidR="003B1EBB" w:rsidRPr="00F74C78" w:rsidRDefault="003B1EBB" w:rsidP="003B1EBB">
      <w:pPr>
        <w:pStyle w:val="PargrafodaLista"/>
        <w:numPr>
          <w:ilvl w:val="0"/>
          <w:numId w:val="7"/>
        </w:numPr>
        <w:suppressAutoHyphens/>
        <w:spacing w:line="360" w:lineRule="auto"/>
        <w:contextualSpacing/>
        <w:jc w:val="both"/>
        <w:rPr>
          <w:rFonts w:ascii="Arial" w:hAnsi="Arial" w:cs="Arial"/>
        </w:rPr>
      </w:pPr>
      <w:r w:rsidRPr="00F74C78">
        <w:rPr>
          <w:rFonts w:ascii="Arial" w:hAnsi="Arial" w:cs="Arial"/>
        </w:rPr>
        <w:t>Os serviços deverão iniciar imediatamente após a Ordem de Início, emitida pelas Secretarias.</w:t>
      </w:r>
    </w:p>
    <w:p w14:paraId="04F60B19" w14:textId="77777777" w:rsidR="003B1EBB" w:rsidRPr="00F74C78" w:rsidRDefault="003B1EBB" w:rsidP="003B1EBB">
      <w:pPr>
        <w:pStyle w:val="PargrafodaLista"/>
        <w:numPr>
          <w:ilvl w:val="0"/>
          <w:numId w:val="7"/>
        </w:numPr>
        <w:suppressAutoHyphens/>
        <w:spacing w:line="360" w:lineRule="auto"/>
        <w:contextualSpacing/>
        <w:jc w:val="both"/>
        <w:rPr>
          <w:rFonts w:ascii="Arial" w:hAnsi="Arial" w:cs="Arial"/>
        </w:rPr>
      </w:pPr>
      <w:r w:rsidRPr="00F74C78">
        <w:rPr>
          <w:rFonts w:ascii="Arial" w:hAnsi="Arial" w:cs="Arial"/>
        </w:rPr>
        <w:t xml:space="preserve">O prazo para recarga dos Toners e o prazo para manutenção e substituição das peças será de até 7 (sete) dias úteis. </w:t>
      </w:r>
    </w:p>
    <w:p w14:paraId="6E1473E1" w14:textId="77777777" w:rsidR="003B1EBB" w:rsidRPr="00F74C78" w:rsidRDefault="003B1EBB" w:rsidP="003B1EBB">
      <w:pPr>
        <w:pStyle w:val="PargrafodaLista"/>
        <w:numPr>
          <w:ilvl w:val="0"/>
          <w:numId w:val="7"/>
        </w:numPr>
        <w:suppressAutoHyphens/>
        <w:spacing w:line="360" w:lineRule="auto"/>
        <w:contextualSpacing/>
        <w:jc w:val="both"/>
        <w:rPr>
          <w:rFonts w:ascii="Arial" w:hAnsi="Arial" w:cs="Arial"/>
        </w:rPr>
      </w:pPr>
      <w:r w:rsidRPr="00F74C78">
        <w:rPr>
          <w:rFonts w:ascii="Arial" w:hAnsi="Arial" w:cs="Arial"/>
        </w:rPr>
        <w:t xml:space="preserve">As despesas de custeio com deslocamento dos técnicos aos locais de instalação e manutenção dos equipamentos, bem como todas as despesas de transporte, diárias, seguro ou quaisquer outros custos envolvidos, ficam a cargo exclusivo da Contratada. </w:t>
      </w:r>
    </w:p>
    <w:p w14:paraId="21AE689D" w14:textId="77777777" w:rsidR="003B1EBB" w:rsidRPr="00F74C78" w:rsidRDefault="003B1EBB" w:rsidP="003B1EBB">
      <w:pPr>
        <w:pStyle w:val="PargrafodaLista"/>
        <w:numPr>
          <w:ilvl w:val="0"/>
          <w:numId w:val="7"/>
        </w:numPr>
        <w:suppressAutoHyphens/>
        <w:spacing w:line="360" w:lineRule="auto"/>
        <w:contextualSpacing/>
        <w:jc w:val="both"/>
        <w:rPr>
          <w:rFonts w:ascii="Arial" w:hAnsi="Arial" w:cs="Arial"/>
        </w:rPr>
      </w:pPr>
      <w:r w:rsidRPr="00F74C78">
        <w:rPr>
          <w:rFonts w:ascii="Arial" w:hAnsi="Arial" w:cs="Arial"/>
        </w:rPr>
        <w:t>Os serviços deverão ser prestados e os equipamentos repostos, entregues e instalados em área a serem definidas nas dependências das secretarias.</w:t>
      </w:r>
    </w:p>
    <w:p w14:paraId="3AF01BD6" w14:textId="77777777" w:rsidR="003B1EBB" w:rsidRPr="00F74C78" w:rsidRDefault="003B1EBB" w:rsidP="003B1EBB">
      <w:pPr>
        <w:pStyle w:val="PargrafodaLista"/>
        <w:numPr>
          <w:ilvl w:val="0"/>
          <w:numId w:val="7"/>
        </w:numPr>
        <w:suppressAutoHyphens/>
        <w:spacing w:line="360" w:lineRule="auto"/>
        <w:contextualSpacing/>
        <w:jc w:val="both"/>
        <w:rPr>
          <w:rFonts w:ascii="Arial" w:hAnsi="Arial" w:cs="Arial"/>
        </w:rPr>
      </w:pPr>
      <w:r w:rsidRPr="00F74C78">
        <w:rPr>
          <w:rFonts w:ascii="Arial" w:hAnsi="Arial" w:cs="Arial"/>
        </w:rPr>
        <w:t>O horário para recebimento e instalação dos equipamentos será das 07h00 às 11h30 e das 13h00 às 17h00, em dias úteis, sendo os mesmos recebidos pelo fiscal do contrato.</w:t>
      </w:r>
    </w:p>
    <w:p w14:paraId="2868C18D" w14:textId="77777777" w:rsidR="003B1EBB" w:rsidRPr="00F74C78" w:rsidRDefault="003B1EBB" w:rsidP="003B1EBB">
      <w:pPr>
        <w:pStyle w:val="PargrafodaLista"/>
        <w:numPr>
          <w:ilvl w:val="0"/>
          <w:numId w:val="7"/>
        </w:numPr>
        <w:suppressAutoHyphens/>
        <w:spacing w:line="360" w:lineRule="auto"/>
        <w:contextualSpacing/>
        <w:jc w:val="both"/>
        <w:rPr>
          <w:rFonts w:ascii="Arial" w:hAnsi="Arial" w:cs="Arial"/>
        </w:rPr>
      </w:pPr>
      <w:r w:rsidRPr="00F74C78">
        <w:rPr>
          <w:rFonts w:ascii="Arial" w:hAnsi="Arial" w:cs="Arial"/>
        </w:rPr>
        <w:t xml:space="preserve">a Contratada deverá prestar por meio das assistências técnicas credenciadas e autorizadas, serviço contínuo de manutenção corretiva, reinstalação de equipamentos ou preventivamente pelo técnico da Contratada.  </w:t>
      </w:r>
    </w:p>
    <w:p w14:paraId="55D60BC6" w14:textId="77777777" w:rsidR="003B1EBB" w:rsidRPr="00F74C78" w:rsidRDefault="003B1EBB" w:rsidP="003B1EBB">
      <w:pPr>
        <w:pStyle w:val="PargrafodaLista"/>
        <w:numPr>
          <w:ilvl w:val="0"/>
          <w:numId w:val="7"/>
        </w:numPr>
        <w:suppressAutoHyphens/>
        <w:spacing w:line="360" w:lineRule="auto"/>
        <w:contextualSpacing/>
        <w:jc w:val="both"/>
        <w:rPr>
          <w:rFonts w:ascii="Arial" w:hAnsi="Arial" w:cs="Arial"/>
        </w:rPr>
      </w:pPr>
      <w:r w:rsidRPr="00F74C78">
        <w:rPr>
          <w:rFonts w:ascii="Arial" w:hAnsi="Arial" w:cs="Arial"/>
        </w:rPr>
        <w:t xml:space="preserve">A Contratante irá considerar a manutenção efetivamente concluída quando sua equipe técnica receber a confirmação pelo usuário da conclusão do chamado. O chamado rejeitado pela equipe será reaberto quantas vezes forem necessárias, não cabendo ônus pelos reclamados. Os prazos são definidos em relação ao instante da comunicação do problema.  </w:t>
      </w:r>
    </w:p>
    <w:p w14:paraId="0F8E84B2" w14:textId="77777777" w:rsidR="003B1EBB" w:rsidRPr="00F74C78" w:rsidRDefault="003B1EBB" w:rsidP="003B1EBB">
      <w:pPr>
        <w:pStyle w:val="PargrafodaLista"/>
        <w:numPr>
          <w:ilvl w:val="0"/>
          <w:numId w:val="7"/>
        </w:numPr>
        <w:suppressAutoHyphens/>
        <w:spacing w:line="360" w:lineRule="auto"/>
        <w:contextualSpacing/>
        <w:jc w:val="both"/>
        <w:rPr>
          <w:rFonts w:ascii="Arial" w:hAnsi="Arial" w:cs="Arial"/>
        </w:rPr>
      </w:pPr>
      <w:r w:rsidRPr="00F74C78">
        <w:rPr>
          <w:rFonts w:ascii="Arial" w:hAnsi="Arial" w:cs="Arial"/>
        </w:rPr>
        <w:t>A Contratada deverá substituir, o equipamento em manutenção por um novo, igual ou superior em características técnicas, sem ônus para o órgão, quando comprovados, até que a ordem de serviço e manutenção seja concluída.</w:t>
      </w:r>
    </w:p>
    <w:p w14:paraId="69856B5E" w14:textId="77777777" w:rsidR="003B1EBB" w:rsidRPr="00F74C78" w:rsidRDefault="003B1EBB" w:rsidP="003B1EBB">
      <w:pPr>
        <w:pStyle w:val="PargrafodaLista"/>
        <w:numPr>
          <w:ilvl w:val="0"/>
          <w:numId w:val="7"/>
        </w:numPr>
        <w:suppressAutoHyphens/>
        <w:spacing w:line="360" w:lineRule="auto"/>
        <w:contextualSpacing/>
        <w:jc w:val="both"/>
        <w:rPr>
          <w:rFonts w:ascii="Arial" w:hAnsi="Arial" w:cs="Arial"/>
        </w:rPr>
      </w:pPr>
      <w:r w:rsidRPr="00F74C78">
        <w:rPr>
          <w:rFonts w:ascii="Arial" w:hAnsi="Arial" w:cs="Arial"/>
        </w:rPr>
        <w:t xml:space="preserve">Compete a Contratada a responsabilidade pela troca do toner de todas as impressoras tipo multifuncionais ofertadas na prestação de serviços, sempre que </w:t>
      </w:r>
      <w:r w:rsidRPr="00F74C78">
        <w:rPr>
          <w:rFonts w:ascii="Arial" w:hAnsi="Arial" w:cs="Arial"/>
        </w:rPr>
        <w:lastRenderedPageBreak/>
        <w:t xml:space="preserve">necessário. A Contratada poderá solicitar que a troca de toner seja realizada por técnicos (servidores, técnicos de outras empresas ou colaboradores) da Contratante. Entretanto, nesta situação, a Contratada deve fornecer treinamento e assinar Termo de Ciência informando que qualquer dano provocado durante a troca do suprimento, mesmo que provocado por imprudência, imperícia e/ou negligência, será de responsabilidade da Contratada, não podendo ser transferida aos técnicos da Contratante.  </w:t>
      </w:r>
    </w:p>
    <w:p w14:paraId="3E74D2A9" w14:textId="6F4CA3A8" w:rsidR="003B1EBB" w:rsidRPr="00F74C78" w:rsidRDefault="003B1EBB" w:rsidP="003B1EBB">
      <w:pPr>
        <w:pStyle w:val="PargrafodaLista"/>
        <w:numPr>
          <w:ilvl w:val="0"/>
          <w:numId w:val="7"/>
        </w:numPr>
        <w:suppressAutoHyphens/>
        <w:spacing w:line="360" w:lineRule="auto"/>
        <w:contextualSpacing/>
        <w:jc w:val="both"/>
        <w:rPr>
          <w:rFonts w:ascii="Arial" w:hAnsi="Arial" w:cs="Arial"/>
        </w:rPr>
      </w:pPr>
      <w:r w:rsidRPr="00F74C78">
        <w:rPr>
          <w:rFonts w:ascii="Arial" w:hAnsi="Arial" w:cs="Arial"/>
        </w:rPr>
        <w:t>A Contratada deverá executar a manutenção preventiva e corretiva necessária nos equipamentos, a fim de mantê-los em perfeitas condições de uso e funcionamento ininterruptos, o que deverá abranger cobertura total, inclusive substituição de peças e/ou componentes por desgaste natural, limpeza geral do equipamento, remoção dos resíduos de toner, fragmentos de papel e pó, sempre que solicitado pelo Contratante;</w:t>
      </w:r>
    </w:p>
    <w:p w14:paraId="22C26B3F" w14:textId="77777777" w:rsidR="003B1EBB" w:rsidRPr="00F74C78" w:rsidRDefault="003B1EBB" w:rsidP="003B1EBB">
      <w:pPr>
        <w:pStyle w:val="PargrafodaLista"/>
        <w:numPr>
          <w:ilvl w:val="0"/>
          <w:numId w:val="7"/>
        </w:numPr>
        <w:suppressAutoHyphens/>
        <w:spacing w:line="360" w:lineRule="auto"/>
        <w:contextualSpacing/>
        <w:jc w:val="both"/>
        <w:rPr>
          <w:rFonts w:ascii="Arial" w:hAnsi="Arial" w:cs="Arial"/>
        </w:rPr>
      </w:pPr>
      <w:r w:rsidRPr="00F74C78">
        <w:rPr>
          <w:rFonts w:ascii="Arial" w:hAnsi="Arial" w:cs="Arial"/>
        </w:rPr>
        <w:t>A Contratada deverá efetuar semestralmente a limpeza dos equipamentos (interna, externa, do caminho do papel, do rolo de coleta, da área do cartucho, do vidro de digitalização e similares) e a coleta dos cartuchos e toners utilizados para adequada destinação Ambiental.</w:t>
      </w:r>
    </w:p>
    <w:p w14:paraId="17991F2A" w14:textId="77777777" w:rsidR="003B1EBB" w:rsidRPr="00F74C78" w:rsidRDefault="003B1EBB" w:rsidP="003B1EBB">
      <w:pPr>
        <w:pStyle w:val="PargrafodaLista"/>
        <w:numPr>
          <w:ilvl w:val="0"/>
          <w:numId w:val="7"/>
        </w:numPr>
        <w:suppressAutoHyphens/>
        <w:spacing w:line="360" w:lineRule="auto"/>
        <w:contextualSpacing/>
        <w:jc w:val="both"/>
        <w:rPr>
          <w:rFonts w:ascii="Arial" w:hAnsi="Arial" w:cs="Arial"/>
        </w:rPr>
      </w:pPr>
      <w:r w:rsidRPr="00F74C78">
        <w:rPr>
          <w:rFonts w:ascii="Arial" w:hAnsi="Arial" w:cs="Arial"/>
        </w:rPr>
        <w:t>A Contratada deverá disponibilizar n</w:t>
      </w:r>
      <w:r>
        <w:rPr>
          <w:rFonts w:ascii="Arial" w:hAnsi="Arial" w:cs="Arial"/>
        </w:rPr>
        <w:t>os setores</w:t>
      </w:r>
      <w:r w:rsidRPr="00F74C78">
        <w:rPr>
          <w:rFonts w:ascii="Arial" w:hAnsi="Arial" w:cs="Arial"/>
        </w:rPr>
        <w:t>, as quais fizeram parte da distribuição de equipamentos, no mínimo um kit de toner para situações emergenciais.</w:t>
      </w:r>
    </w:p>
    <w:p w14:paraId="684D487A" w14:textId="77777777" w:rsidR="003B1EBB" w:rsidRPr="00F74C78" w:rsidRDefault="003B1EBB" w:rsidP="003B1EBB">
      <w:pPr>
        <w:pStyle w:val="PargrafodaLista"/>
        <w:numPr>
          <w:ilvl w:val="0"/>
          <w:numId w:val="7"/>
        </w:numPr>
        <w:suppressAutoHyphens/>
        <w:spacing w:line="360" w:lineRule="auto"/>
        <w:contextualSpacing/>
        <w:jc w:val="both"/>
        <w:rPr>
          <w:rFonts w:ascii="Arial" w:hAnsi="Arial" w:cs="Arial"/>
        </w:rPr>
      </w:pPr>
      <w:r w:rsidRPr="00F74C78">
        <w:rPr>
          <w:rFonts w:ascii="Arial" w:hAnsi="Arial" w:cs="Arial"/>
        </w:rPr>
        <w:t>A Contratada deverá disponibilizar canais de comunicação para abertura de Chamado Técnico, durante a vigência do contrato, por meio de indicação de número de telefone local, endereço de e-mail, website ou chat da empresa autorizada, com atendimento de segunda a sexta-feira (dias úteis) das 07h30 às 11h30 e das 13h00 às 17h00. Nos chamados abertos após as 17h00 terão seus prazos contabilizados a partir das 7h30 do próximo dia útil.</w:t>
      </w:r>
    </w:p>
    <w:p w14:paraId="77E24F54" w14:textId="77777777" w:rsidR="003B1EBB" w:rsidRPr="00F74C78" w:rsidRDefault="003B1EBB" w:rsidP="003B1EBB">
      <w:pPr>
        <w:pStyle w:val="PargrafodaLista"/>
        <w:numPr>
          <w:ilvl w:val="0"/>
          <w:numId w:val="7"/>
        </w:numPr>
        <w:suppressAutoHyphens/>
        <w:spacing w:line="360" w:lineRule="auto"/>
        <w:contextualSpacing/>
        <w:jc w:val="both"/>
        <w:rPr>
          <w:rFonts w:ascii="Arial" w:hAnsi="Arial" w:cs="Arial"/>
        </w:rPr>
      </w:pPr>
      <w:r w:rsidRPr="00F74C78">
        <w:rPr>
          <w:rFonts w:ascii="Arial" w:hAnsi="Arial" w:cs="Arial"/>
        </w:rPr>
        <w:t xml:space="preserve">A Contratada deverá efetuar o atendimento aos chamados técnicos para manutenção corretiva no prazo máximo de 24 (vinte e quatro) horas a partir da abertura do chamado, tendo no máximo 7 (sete) dias para conclusão do mesmo. No caso, o equipamento deverá ser substituído, em até 72 (setenta e duas) horas após o atendimento, sem qualquer ônus para a Administração.  </w:t>
      </w:r>
    </w:p>
    <w:p w14:paraId="400A2FA5" w14:textId="77777777" w:rsidR="003B1EBB" w:rsidRPr="00F74C78" w:rsidRDefault="003B1EBB" w:rsidP="003B1EBB">
      <w:pPr>
        <w:pStyle w:val="PargrafodaLista"/>
        <w:numPr>
          <w:ilvl w:val="0"/>
          <w:numId w:val="7"/>
        </w:numPr>
        <w:suppressAutoHyphens/>
        <w:spacing w:line="360" w:lineRule="auto"/>
        <w:contextualSpacing/>
        <w:jc w:val="both"/>
        <w:rPr>
          <w:rFonts w:ascii="Arial" w:hAnsi="Arial" w:cs="Arial"/>
        </w:rPr>
      </w:pPr>
      <w:r w:rsidRPr="00F74C78">
        <w:rPr>
          <w:rFonts w:ascii="Arial" w:hAnsi="Arial" w:cs="Arial"/>
        </w:rPr>
        <w:lastRenderedPageBreak/>
        <w:t>É de responsabilidade da Contratada a busca de informações complementares para a correta definição do defeito/falha e do serviço a ser realizado, bem como das peças e componentes necessários para o conserto do equipamento, não cabendo qualquer alegação de não atendimento aos prazos definidos, em face de imprecisão no chamado efetuado pela Contratante.</w:t>
      </w:r>
    </w:p>
    <w:p w14:paraId="61D29698" w14:textId="77777777" w:rsidR="003B1EBB" w:rsidRPr="00F74C78" w:rsidRDefault="003B1EBB" w:rsidP="003B1EBB">
      <w:pPr>
        <w:pStyle w:val="PargrafodaLista"/>
        <w:numPr>
          <w:ilvl w:val="0"/>
          <w:numId w:val="7"/>
        </w:numPr>
        <w:suppressAutoHyphens/>
        <w:spacing w:line="360" w:lineRule="auto"/>
        <w:contextualSpacing/>
        <w:jc w:val="both"/>
        <w:rPr>
          <w:rFonts w:ascii="Arial" w:hAnsi="Arial" w:cs="Arial"/>
        </w:rPr>
      </w:pPr>
      <w:r w:rsidRPr="00F74C78">
        <w:rPr>
          <w:rFonts w:ascii="Arial" w:hAnsi="Arial" w:cs="Arial"/>
        </w:rPr>
        <w:t>Será efetuada, sem ônus para a Contratante, a troca de todas e quaisquer partes, peças e equipamentos que se revelarem defeituosos, independentemente de causa, ou do tipo de defeito.</w:t>
      </w:r>
    </w:p>
    <w:p w14:paraId="66E83443" w14:textId="77777777" w:rsidR="003B1EBB" w:rsidRPr="00F74C78" w:rsidRDefault="003B1EBB" w:rsidP="003B1EBB">
      <w:pPr>
        <w:pStyle w:val="PargrafodaLista"/>
        <w:numPr>
          <w:ilvl w:val="0"/>
          <w:numId w:val="7"/>
        </w:numPr>
        <w:suppressAutoHyphens/>
        <w:spacing w:line="360" w:lineRule="auto"/>
        <w:contextualSpacing/>
        <w:jc w:val="both"/>
        <w:rPr>
          <w:rFonts w:ascii="Arial" w:hAnsi="Arial" w:cs="Arial"/>
        </w:rPr>
      </w:pPr>
      <w:r w:rsidRPr="00F74C78">
        <w:rPr>
          <w:rFonts w:ascii="Arial" w:hAnsi="Arial" w:cs="Arial"/>
        </w:rPr>
        <w:t xml:space="preserve">Após a realização dos serviços de manutenção, a Contratada deverá apresentar um Relatório de Atendimento Técnico (RAT), contendo identificação do chamado, data e hora de abertura do chamado, data e hora do início e término do atendimento, identificação do defeito, técnico responsável pela solução, as providências adotadas e outras informações pertinentes. Este relatório deverá ser homologado pela equipe de fiscalização do respectivo contrato.  </w:t>
      </w:r>
    </w:p>
    <w:p w14:paraId="7529CF85" w14:textId="77777777" w:rsidR="003B1EBB" w:rsidRDefault="003B1EBB" w:rsidP="003B1EBB">
      <w:pPr>
        <w:pStyle w:val="PargrafodaLista"/>
        <w:numPr>
          <w:ilvl w:val="0"/>
          <w:numId w:val="7"/>
        </w:numPr>
        <w:suppressAutoHyphens/>
        <w:spacing w:line="360" w:lineRule="auto"/>
        <w:contextualSpacing/>
        <w:jc w:val="both"/>
        <w:rPr>
          <w:rFonts w:ascii="Arial" w:hAnsi="Arial" w:cs="Arial"/>
        </w:rPr>
      </w:pPr>
      <w:r w:rsidRPr="00F74C78">
        <w:rPr>
          <w:rFonts w:ascii="Arial" w:hAnsi="Arial" w:cs="Arial"/>
        </w:rPr>
        <w:t>A Contratada deverá manter continuamente uma base de dados com todas as informações de processos, atividades e tarefas referentes aos serviços, ocorrências de problemas, suas resoluções e lições aprendidas, tempo de resposta e resolução do problema. Esta base de dados deve estar acessível aos técnicos e gestores da Contratante.</w:t>
      </w:r>
    </w:p>
    <w:p w14:paraId="600B11B5" w14:textId="77777777" w:rsidR="003B1EBB" w:rsidRPr="00F74C78" w:rsidRDefault="003B1EBB" w:rsidP="003B1EBB">
      <w:pPr>
        <w:pStyle w:val="PargrafodaLista"/>
        <w:spacing w:line="360" w:lineRule="auto"/>
        <w:jc w:val="both"/>
        <w:rPr>
          <w:rFonts w:ascii="Arial" w:hAnsi="Arial" w:cs="Arial"/>
        </w:rPr>
      </w:pPr>
    </w:p>
    <w:p w14:paraId="23B33847" w14:textId="77777777" w:rsidR="003B1EBB" w:rsidRPr="00BF3E27" w:rsidRDefault="003B1EBB" w:rsidP="003B1EBB">
      <w:pPr>
        <w:pStyle w:val="Corpodetexto"/>
        <w:spacing w:line="360" w:lineRule="auto"/>
        <w:rPr>
          <w:rFonts w:ascii="Arial" w:hAnsi="Arial" w:cs="Arial"/>
          <w:sz w:val="24"/>
        </w:rPr>
      </w:pPr>
      <w:r w:rsidRPr="00BF3E27">
        <w:rPr>
          <w:rFonts w:ascii="Arial" w:hAnsi="Arial" w:cs="Arial"/>
          <w:sz w:val="24"/>
        </w:rPr>
        <w:t>12.14. A DETENTORA responde por danos causados ao ÓRGÃO GERENCIADOR e ou a terceiros, comprovada a culpa ou dolo.</w:t>
      </w:r>
    </w:p>
    <w:p w14:paraId="2D82C85F" w14:textId="77777777" w:rsidR="003B1EBB" w:rsidRPr="00BF3E27" w:rsidRDefault="003B1EBB" w:rsidP="003B1EBB">
      <w:pPr>
        <w:pStyle w:val="Corpodetexto"/>
        <w:rPr>
          <w:rFonts w:ascii="Arial" w:hAnsi="Arial" w:cs="Arial"/>
          <w:b/>
          <w:sz w:val="24"/>
        </w:rPr>
      </w:pPr>
    </w:p>
    <w:p w14:paraId="0D4DB06B" w14:textId="77777777" w:rsidR="003B1EBB" w:rsidRPr="00BF3E27" w:rsidRDefault="003B1EBB" w:rsidP="003B1EBB">
      <w:pPr>
        <w:pStyle w:val="Corpodetexto"/>
        <w:rPr>
          <w:rFonts w:ascii="Arial" w:hAnsi="Arial" w:cs="Arial"/>
          <w:b/>
          <w:sz w:val="24"/>
        </w:rPr>
      </w:pPr>
      <w:r w:rsidRPr="00BF3E27">
        <w:rPr>
          <w:rFonts w:ascii="Arial" w:hAnsi="Arial" w:cs="Arial"/>
          <w:b/>
          <w:sz w:val="24"/>
        </w:rPr>
        <w:t xml:space="preserve">13. DA SUBCONTRATAÇÃO </w:t>
      </w:r>
    </w:p>
    <w:p w14:paraId="7875AC6B" w14:textId="77777777" w:rsidR="003B1EBB" w:rsidRPr="00BF3E27" w:rsidRDefault="003B1EBB" w:rsidP="003B1EBB">
      <w:pPr>
        <w:pStyle w:val="Corpodetexto"/>
        <w:rPr>
          <w:rFonts w:ascii="Arial" w:hAnsi="Arial" w:cs="Arial"/>
          <w:sz w:val="24"/>
        </w:rPr>
      </w:pPr>
    </w:p>
    <w:p w14:paraId="556483E0" w14:textId="77777777" w:rsidR="003B1EBB" w:rsidRPr="00BF3E27" w:rsidRDefault="003B1EBB" w:rsidP="003B1EBB">
      <w:pPr>
        <w:pStyle w:val="Corpodetexto"/>
        <w:rPr>
          <w:rFonts w:ascii="Arial" w:hAnsi="Arial" w:cs="Arial"/>
          <w:sz w:val="24"/>
        </w:rPr>
      </w:pPr>
      <w:r w:rsidRPr="00BF3E27">
        <w:rPr>
          <w:rFonts w:ascii="Arial" w:hAnsi="Arial" w:cs="Arial"/>
          <w:sz w:val="24"/>
        </w:rPr>
        <w:t xml:space="preserve">13.1. Não será admitida a subcontratação do objeto licitatório. </w:t>
      </w:r>
    </w:p>
    <w:p w14:paraId="0C23FDB9" w14:textId="77777777" w:rsidR="003B1EBB" w:rsidRPr="00BF3E27" w:rsidRDefault="003B1EBB" w:rsidP="003B1EBB">
      <w:pPr>
        <w:pStyle w:val="Corpodetexto"/>
        <w:rPr>
          <w:rFonts w:ascii="Arial" w:hAnsi="Arial" w:cs="Arial"/>
          <w:sz w:val="24"/>
        </w:rPr>
      </w:pPr>
    </w:p>
    <w:p w14:paraId="5BC95169" w14:textId="77777777" w:rsidR="003B1EBB" w:rsidRPr="00BF3E27" w:rsidRDefault="003B1EBB" w:rsidP="003B1EBB">
      <w:pPr>
        <w:pStyle w:val="Corpodetexto"/>
        <w:rPr>
          <w:rFonts w:ascii="Arial" w:hAnsi="Arial" w:cs="Arial"/>
          <w:b/>
          <w:sz w:val="24"/>
        </w:rPr>
      </w:pPr>
      <w:r w:rsidRPr="00BF3E27">
        <w:rPr>
          <w:rFonts w:ascii="Arial" w:hAnsi="Arial" w:cs="Arial"/>
          <w:b/>
          <w:sz w:val="24"/>
        </w:rPr>
        <w:t xml:space="preserve">14. DA ALTERAÇÃO SUBJETIVA </w:t>
      </w:r>
    </w:p>
    <w:p w14:paraId="5545139E" w14:textId="77777777" w:rsidR="003B1EBB" w:rsidRPr="00BF3E27" w:rsidRDefault="003B1EBB" w:rsidP="003B1EBB">
      <w:pPr>
        <w:pStyle w:val="Corpodetexto"/>
        <w:rPr>
          <w:rFonts w:ascii="Arial" w:hAnsi="Arial" w:cs="Arial"/>
          <w:sz w:val="24"/>
        </w:rPr>
      </w:pPr>
    </w:p>
    <w:p w14:paraId="560E7282" w14:textId="77777777" w:rsidR="003B1EBB" w:rsidRPr="00BF3E27" w:rsidRDefault="003B1EBB" w:rsidP="003B1EBB">
      <w:pPr>
        <w:pStyle w:val="Corpodetexto"/>
        <w:spacing w:line="360" w:lineRule="auto"/>
        <w:rPr>
          <w:rFonts w:ascii="Arial" w:hAnsi="Arial" w:cs="Arial"/>
          <w:sz w:val="24"/>
        </w:rPr>
      </w:pPr>
      <w:r w:rsidRPr="00BF3E27">
        <w:rPr>
          <w:rFonts w:ascii="Arial" w:hAnsi="Arial" w:cs="Arial"/>
          <w:sz w:val="24"/>
        </w:rPr>
        <w:t>14.1.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034BC477" w14:textId="77777777" w:rsidR="003B1EBB" w:rsidRPr="00BF3E27" w:rsidRDefault="003B1EBB" w:rsidP="003B1EBB">
      <w:pPr>
        <w:pStyle w:val="Corpodetexto"/>
        <w:rPr>
          <w:rFonts w:ascii="Arial" w:hAnsi="Arial" w:cs="Arial"/>
          <w:sz w:val="24"/>
        </w:rPr>
      </w:pPr>
    </w:p>
    <w:p w14:paraId="0CBCB78A" w14:textId="77777777" w:rsidR="003B1EBB" w:rsidRPr="00BF3E27" w:rsidRDefault="003B1EBB" w:rsidP="003B1EBB">
      <w:pPr>
        <w:pStyle w:val="Corpodetexto"/>
        <w:rPr>
          <w:rFonts w:ascii="Arial" w:hAnsi="Arial" w:cs="Arial"/>
          <w:b/>
          <w:sz w:val="24"/>
        </w:rPr>
      </w:pPr>
      <w:r w:rsidRPr="00BF3E27">
        <w:rPr>
          <w:rFonts w:ascii="Arial" w:hAnsi="Arial" w:cs="Arial"/>
          <w:b/>
          <w:sz w:val="24"/>
        </w:rPr>
        <w:lastRenderedPageBreak/>
        <w:t xml:space="preserve">15.  DO CONTROLE E FISCALIZAÇÃO DA EXECUÇÃO </w:t>
      </w:r>
    </w:p>
    <w:p w14:paraId="3ED9E65A" w14:textId="77777777" w:rsidR="003B1EBB" w:rsidRPr="00BF3E27" w:rsidRDefault="003B1EBB" w:rsidP="003B1EBB">
      <w:pPr>
        <w:pStyle w:val="Corpodetexto"/>
        <w:rPr>
          <w:rFonts w:ascii="Arial" w:hAnsi="Arial" w:cs="Arial"/>
          <w:b/>
          <w:sz w:val="24"/>
        </w:rPr>
      </w:pPr>
    </w:p>
    <w:p w14:paraId="4866E486" w14:textId="77777777" w:rsidR="003B1EBB" w:rsidRPr="00BF3E27" w:rsidRDefault="003B1EBB" w:rsidP="003B1EBB">
      <w:pPr>
        <w:pStyle w:val="Corpodetexto"/>
        <w:spacing w:line="360" w:lineRule="auto"/>
        <w:rPr>
          <w:rFonts w:ascii="Arial" w:hAnsi="Arial" w:cs="Arial"/>
          <w:sz w:val="24"/>
        </w:rPr>
      </w:pPr>
      <w:r w:rsidRPr="00BF3E27">
        <w:rPr>
          <w:rFonts w:ascii="Arial" w:hAnsi="Arial" w:cs="Arial"/>
          <w:sz w:val="24"/>
        </w:rPr>
        <w:t xml:space="preserve">15.1. A ATA deverá ser executada fielmente pelas partes, de acordo com as cláusulas avençadas e as normas da Lei 14.133/2021, e cada parte responderá pelas consequências de sua inexecução total ou parcial. </w:t>
      </w:r>
    </w:p>
    <w:p w14:paraId="2E59D16E" w14:textId="77777777" w:rsidR="003B1EBB" w:rsidRPr="00BF3E27" w:rsidRDefault="003B1EBB" w:rsidP="003B1EBB">
      <w:pPr>
        <w:pStyle w:val="Corpodetexto"/>
        <w:spacing w:line="360" w:lineRule="auto"/>
        <w:rPr>
          <w:rFonts w:ascii="Arial" w:hAnsi="Arial" w:cs="Arial"/>
          <w:sz w:val="24"/>
        </w:rPr>
      </w:pPr>
    </w:p>
    <w:p w14:paraId="46C44041" w14:textId="77777777" w:rsidR="003B1EBB" w:rsidRPr="00BF3E27" w:rsidRDefault="003B1EBB" w:rsidP="003B1EBB">
      <w:pPr>
        <w:pStyle w:val="Corpodetexto"/>
        <w:spacing w:line="360" w:lineRule="auto"/>
        <w:rPr>
          <w:rFonts w:ascii="Arial" w:hAnsi="Arial" w:cs="Arial"/>
          <w:sz w:val="24"/>
        </w:rPr>
      </w:pPr>
      <w:r w:rsidRPr="00BF3E27">
        <w:rPr>
          <w:rFonts w:ascii="Arial" w:hAnsi="Arial" w:cs="Arial"/>
          <w:sz w:val="24"/>
        </w:rPr>
        <w:t xml:space="preserve">15.2. A execução da ATA deverá ser acompanhada e fiscalizada por 1 (um) ou mais fiscais do contrato, representantes da Administração especialmente designados conforme requisitos estabelecidos no art. 7ºda Lei 14.133/2021, ou pelos respectivos substitutos, permitida a contratação de terceiros para assisti-los e subsidiá-los com informações pertinentes a essa atribuição. </w:t>
      </w:r>
    </w:p>
    <w:p w14:paraId="71E1C88A" w14:textId="77777777" w:rsidR="003B1EBB" w:rsidRPr="00BF3E27" w:rsidRDefault="003B1EBB" w:rsidP="003B1EBB">
      <w:pPr>
        <w:pStyle w:val="Corpodetexto"/>
        <w:spacing w:line="360" w:lineRule="auto"/>
        <w:rPr>
          <w:rFonts w:ascii="Arial" w:hAnsi="Arial" w:cs="Arial"/>
          <w:sz w:val="24"/>
        </w:rPr>
      </w:pPr>
    </w:p>
    <w:p w14:paraId="7DD7488B" w14:textId="77777777" w:rsidR="003B1EBB" w:rsidRPr="00BF3E27" w:rsidRDefault="003B1EBB" w:rsidP="003B1EBB">
      <w:pPr>
        <w:pStyle w:val="Corpodetexto"/>
        <w:spacing w:line="360" w:lineRule="auto"/>
        <w:rPr>
          <w:rFonts w:ascii="Arial" w:hAnsi="Arial" w:cs="Arial"/>
          <w:sz w:val="24"/>
        </w:rPr>
      </w:pPr>
      <w:r w:rsidRPr="00BF3E27">
        <w:rPr>
          <w:rFonts w:ascii="Arial" w:hAnsi="Arial" w:cs="Arial"/>
          <w:sz w:val="24"/>
        </w:rPr>
        <w:t xml:space="preserve">15.3. O fiscal do contrato anotará em registro próprio todas as ocorrências relacionadas à execução da ATA, determinando o que for necessário para a regularização das faltas ou dos defeitos observados. </w:t>
      </w:r>
    </w:p>
    <w:p w14:paraId="47070AC9" w14:textId="77777777" w:rsidR="003B1EBB" w:rsidRPr="00BF3E27" w:rsidRDefault="003B1EBB" w:rsidP="003B1EBB">
      <w:pPr>
        <w:pStyle w:val="Corpodetexto"/>
        <w:spacing w:line="360" w:lineRule="auto"/>
        <w:rPr>
          <w:rFonts w:ascii="Arial" w:hAnsi="Arial" w:cs="Arial"/>
          <w:sz w:val="24"/>
        </w:rPr>
      </w:pPr>
    </w:p>
    <w:p w14:paraId="74359875" w14:textId="77777777" w:rsidR="003B1EBB" w:rsidRPr="00BF3E27" w:rsidRDefault="003B1EBB" w:rsidP="003B1EBB">
      <w:pPr>
        <w:pStyle w:val="Corpodetexto"/>
        <w:spacing w:line="360" w:lineRule="auto"/>
        <w:rPr>
          <w:rFonts w:ascii="Arial" w:hAnsi="Arial" w:cs="Arial"/>
          <w:sz w:val="24"/>
        </w:rPr>
      </w:pPr>
      <w:r w:rsidRPr="00BF3E27">
        <w:rPr>
          <w:rFonts w:ascii="Arial" w:hAnsi="Arial" w:cs="Arial"/>
          <w:sz w:val="24"/>
        </w:rPr>
        <w:t xml:space="preserve">15.4. O fiscal do contrato informará a seus superiores, em tempo hábil para a adoção das medidas convenientes, a situação que demandar decisão ou providência que ultrapasse sua competência. </w:t>
      </w:r>
    </w:p>
    <w:p w14:paraId="4726BFBB" w14:textId="77777777" w:rsidR="003B1EBB" w:rsidRPr="00BF3E27" w:rsidRDefault="003B1EBB" w:rsidP="003B1EBB">
      <w:pPr>
        <w:pStyle w:val="Corpodetexto"/>
        <w:spacing w:line="360" w:lineRule="auto"/>
        <w:rPr>
          <w:rFonts w:ascii="Arial" w:hAnsi="Arial" w:cs="Arial"/>
          <w:sz w:val="24"/>
        </w:rPr>
      </w:pPr>
    </w:p>
    <w:p w14:paraId="34965342" w14:textId="77777777" w:rsidR="003B1EBB" w:rsidRPr="00BF3E27" w:rsidRDefault="003B1EBB" w:rsidP="003B1EBB">
      <w:pPr>
        <w:pStyle w:val="Corpodetexto"/>
        <w:spacing w:line="360" w:lineRule="auto"/>
        <w:rPr>
          <w:rFonts w:ascii="Arial" w:hAnsi="Arial" w:cs="Arial"/>
          <w:sz w:val="24"/>
        </w:rPr>
      </w:pPr>
      <w:r w:rsidRPr="00BF3E27">
        <w:rPr>
          <w:rFonts w:ascii="Arial" w:hAnsi="Arial" w:cs="Arial"/>
          <w:sz w:val="24"/>
        </w:rPr>
        <w:t xml:space="preserve">15.5. O fiscal do contrato será auxiliado pelos órgãos de assessoramento jurídico e de controle interno da Administração, que deverão dirimir dúvidas e subsidiá-lo com informações relevantes para prevenir riscos na execução contratual. </w:t>
      </w:r>
    </w:p>
    <w:p w14:paraId="0604DB27" w14:textId="77777777" w:rsidR="003B1EBB" w:rsidRPr="00BF3E27" w:rsidRDefault="003B1EBB" w:rsidP="003B1EBB">
      <w:pPr>
        <w:pStyle w:val="Corpodetexto"/>
        <w:spacing w:line="360" w:lineRule="auto"/>
        <w:rPr>
          <w:rFonts w:ascii="Arial" w:hAnsi="Arial" w:cs="Arial"/>
          <w:sz w:val="24"/>
        </w:rPr>
      </w:pPr>
    </w:p>
    <w:p w14:paraId="03582849" w14:textId="77777777" w:rsidR="003B1EBB" w:rsidRPr="00BF3E27" w:rsidRDefault="003B1EBB" w:rsidP="003B1EBB">
      <w:pPr>
        <w:pStyle w:val="Corpodetexto"/>
        <w:spacing w:line="360" w:lineRule="auto"/>
        <w:rPr>
          <w:rFonts w:ascii="Arial" w:hAnsi="Arial" w:cs="Arial"/>
          <w:sz w:val="24"/>
        </w:rPr>
      </w:pPr>
      <w:r w:rsidRPr="00BF3E27">
        <w:rPr>
          <w:rFonts w:ascii="Arial" w:hAnsi="Arial" w:cs="Arial"/>
          <w:sz w:val="24"/>
        </w:rPr>
        <w:t xml:space="preserve">15.6. A detentora da ATA será obrigada a reparar, corrigir, remover, reconstruir ou substituir, a suas expensas, no total ou em parte, o objeto do contrato em que se verificarem vícios, defeitos ou incorreções resultantes de sua execução ou de materiais nela empregados. </w:t>
      </w:r>
    </w:p>
    <w:p w14:paraId="680E2613" w14:textId="77777777" w:rsidR="003B1EBB" w:rsidRPr="00BF3E27" w:rsidRDefault="003B1EBB" w:rsidP="003B1EBB">
      <w:pPr>
        <w:pStyle w:val="Corpodetexto"/>
        <w:spacing w:line="360" w:lineRule="auto"/>
        <w:rPr>
          <w:rFonts w:ascii="Arial" w:hAnsi="Arial" w:cs="Arial"/>
          <w:sz w:val="24"/>
        </w:rPr>
      </w:pPr>
    </w:p>
    <w:p w14:paraId="01D79188" w14:textId="77777777" w:rsidR="003B1EBB" w:rsidRPr="00BF3E27" w:rsidRDefault="003B1EBB" w:rsidP="003B1EBB">
      <w:pPr>
        <w:pStyle w:val="Corpodetexto"/>
        <w:spacing w:line="360" w:lineRule="auto"/>
        <w:rPr>
          <w:rFonts w:ascii="Arial" w:hAnsi="Arial" w:cs="Arial"/>
          <w:sz w:val="24"/>
        </w:rPr>
      </w:pPr>
      <w:r w:rsidRPr="00BF3E27">
        <w:rPr>
          <w:rFonts w:ascii="Arial" w:hAnsi="Arial" w:cs="Arial"/>
          <w:sz w:val="24"/>
        </w:rPr>
        <w:t>15.7. A detentora da ATA será responsável pelos danos causados diretamente à Administração ou a terceiros em razão da execução da ATA, e não excluirá nem reduzirá essa responsabilidade à fiscalização ou o acompanhamento pelo contratante.</w:t>
      </w:r>
    </w:p>
    <w:p w14:paraId="45F6ADBA" w14:textId="77777777" w:rsidR="003B1EBB" w:rsidRPr="00BF3E27" w:rsidRDefault="003B1EBB" w:rsidP="003B1EBB">
      <w:pPr>
        <w:pStyle w:val="Corpodetexto"/>
        <w:rPr>
          <w:rFonts w:ascii="Arial" w:hAnsi="Arial" w:cs="Arial"/>
          <w:sz w:val="24"/>
        </w:rPr>
      </w:pPr>
    </w:p>
    <w:p w14:paraId="23738F91" w14:textId="77777777" w:rsidR="003B1EBB" w:rsidRPr="00BF3E27" w:rsidRDefault="003B1EBB" w:rsidP="003B1EBB">
      <w:pPr>
        <w:pStyle w:val="Corpodetexto"/>
        <w:rPr>
          <w:rFonts w:ascii="Arial" w:hAnsi="Arial" w:cs="Arial"/>
          <w:b/>
          <w:sz w:val="24"/>
        </w:rPr>
      </w:pPr>
      <w:r w:rsidRPr="00BF3E27">
        <w:rPr>
          <w:rFonts w:ascii="Arial" w:hAnsi="Arial" w:cs="Arial"/>
          <w:b/>
          <w:sz w:val="24"/>
        </w:rPr>
        <w:lastRenderedPageBreak/>
        <w:t xml:space="preserve">16.  DO PAGAMENTO </w:t>
      </w:r>
    </w:p>
    <w:p w14:paraId="235773BC" w14:textId="77777777" w:rsidR="003B1EBB" w:rsidRPr="00BF3E27" w:rsidRDefault="003B1EBB" w:rsidP="003B1EBB">
      <w:pPr>
        <w:pStyle w:val="Corpodetexto"/>
        <w:rPr>
          <w:rFonts w:ascii="Arial" w:hAnsi="Arial" w:cs="Arial"/>
          <w:sz w:val="24"/>
        </w:rPr>
      </w:pPr>
    </w:p>
    <w:p w14:paraId="6CFFC6C4" w14:textId="77777777" w:rsidR="003B1EBB" w:rsidRPr="00BF3E27" w:rsidRDefault="003B1EBB" w:rsidP="003B1EBB">
      <w:pPr>
        <w:pStyle w:val="Corpodetexto"/>
        <w:spacing w:line="360" w:lineRule="auto"/>
        <w:rPr>
          <w:rFonts w:ascii="Arial" w:hAnsi="Arial" w:cs="Arial"/>
          <w:sz w:val="24"/>
        </w:rPr>
      </w:pPr>
      <w:r w:rsidRPr="00BF3E27">
        <w:rPr>
          <w:rFonts w:ascii="Arial" w:hAnsi="Arial" w:cs="Arial"/>
          <w:sz w:val="24"/>
        </w:rPr>
        <w:t xml:space="preserve">16.1. O pagamento será realizado no prazo máximo de até 30 (trinta) dias, contados a partir do recebimento da Nota Fiscal, através de ordem bancária, para crédito em banco, agência e conta corrente indicados pelo contratado. </w:t>
      </w:r>
    </w:p>
    <w:p w14:paraId="2B793462" w14:textId="77777777" w:rsidR="003B1EBB" w:rsidRPr="00BF3E27" w:rsidRDefault="003B1EBB" w:rsidP="003B1EBB">
      <w:pPr>
        <w:pStyle w:val="Corpodetexto"/>
        <w:spacing w:line="360" w:lineRule="auto"/>
        <w:rPr>
          <w:rFonts w:ascii="Arial" w:hAnsi="Arial" w:cs="Arial"/>
          <w:sz w:val="24"/>
        </w:rPr>
      </w:pPr>
    </w:p>
    <w:p w14:paraId="63DB4BB9" w14:textId="77777777" w:rsidR="003B1EBB" w:rsidRPr="00BF3E27" w:rsidRDefault="003B1EBB" w:rsidP="003B1EBB">
      <w:pPr>
        <w:pStyle w:val="Corpodetexto"/>
        <w:spacing w:line="360" w:lineRule="auto"/>
        <w:rPr>
          <w:rFonts w:ascii="Arial" w:hAnsi="Arial" w:cs="Arial"/>
          <w:sz w:val="24"/>
        </w:rPr>
      </w:pPr>
      <w:r w:rsidRPr="00BF3E27">
        <w:rPr>
          <w:rFonts w:ascii="Arial" w:hAnsi="Arial" w:cs="Arial"/>
          <w:sz w:val="24"/>
        </w:rPr>
        <w:t xml:space="preserve">16.2. Considera-se ocorrido o recebimento da nota fiscal no momento em que o órgão gerenciado atestar a execução do produto contrato. </w:t>
      </w:r>
    </w:p>
    <w:p w14:paraId="6EF4D3EB" w14:textId="77777777" w:rsidR="003B1EBB" w:rsidRPr="00BF3E27" w:rsidRDefault="003B1EBB" w:rsidP="003B1EBB">
      <w:pPr>
        <w:pStyle w:val="Corpodetexto"/>
        <w:spacing w:line="360" w:lineRule="auto"/>
        <w:rPr>
          <w:rFonts w:ascii="Arial" w:hAnsi="Arial" w:cs="Arial"/>
          <w:sz w:val="24"/>
        </w:rPr>
      </w:pPr>
    </w:p>
    <w:p w14:paraId="4172C4CC" w14:textId="77777777" w:rsidR="003B1EBB" w:rsidRPr="00BF3E27" w:rsidRDefault="003B1EBB" w:rsidP="003B1EBB">
      <w:pPr>
        <w:pStyle w:val="Corpodetexto"/>
        <w:spacing w:line="360" w:lineRule="auto"/>
        <w:rPr>
          <w:rFonts w:ascii="Arial" w:hAnsi="Arial" w:cs="Arial"/>
          <w:sz w:val="24"/>
        </w:rPr>
      </w:pPr>
      <w:r w:rsidRPr="00BF3E27">
        <w:rPr>
          <w:rFonts w:ascii="Arial" w:hAnsi="Arial" w:cs="Arial"/>
          <w:sz w:val="24"/>
        </w:rPr>
        <w:t xml:space="preserve">16.3. A Nota Fiscal deverá ser obrigatoriamente acompanhada da comprovação da regularidade fiscal, mediante consulta aos sítios eletrônicos oficiais ou. </w:t>
      </w:r>
    </w:p>
    <w:p w14:paraId="6AF4ABA3" w14:textId="77777777" w:rsidR="003B1EBB" w:rsidRPr="00BF3E27" w:rsidRDefault="003B1EBB" w:rsidP="003B1EBB">
      <w:pPr>
        <w:pStyle w:val="Corpodetexto"/>
        <w:spacing w:line="360" w:lineRule="auto"/>
        <w:rPr>
          <w:rFonts w:ascii="Arial" w:hAnsi="Arial" w:cs="Arial"/>
          <w:sz w:val="24"/>
        </w:rPr>
      </w:pPr>
    </w:p>
    <w:p w14:paraId="47696AC6" w14:textId="77777777" w:rsidR="003B1EBB" w:rsidRPr="00BF3E27" w:rsidRDefault="003B1EBB" w:rsidP="003B1EBB">
      <w:pPr>
        <w:pStyle w:val="Corpodetexto"/>
        <w:spacing w:line="360" w:lineRule="auto"/>
        <w:rPr>
          <w:rFonts w:ascii="Arial" w:hAnsi="Arial" w:cs="Arial"/>
          <w:sz w:val="24"/>
        </w:rPr>
      </w:pPr>
      <w:r w:rsidRPr="00BF3E27">
        <w:rPr>
          <w:rFonts w:ascii="Arial" w:hAnsi="Arial" w:cs="Arial"/>
          <w:sz w:val="24"/>
        </w:rPr>
        <w:t>16.4. 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o órgão gerenciador.</w:t>
      </w:r>
    </w:p>
    <w:p w14:paraId="323210C3" w14:textId="77777777" w:rsidR="003B1EBB" w:rsidRPr="00BF3E27" w:rsidRDefault="003B1EBB" w:rsidP="003B1EBB">
      <w:pPr>
        <w:pStyle w:val="Corpodetexto"/>
        <w:spacing w:line="360" w:lineRule="auto"/>
        <w:rPr>
          <w:rFonts w:ascii="Arial" w:hAnsi="Arial" w:cs="Arial"/>
          <w:sz w:val="24"/>
        </w:rPr>
      </w:pPr>
    </w:p>
    <w:p w14:paraId="45B9D2B8" w14:textId="77777777" w:rsidR="003B1EBB" w:rsidRPr="00BF3E27" w:rsidRDefault="003B1EBB" w:rsidP="003B1EBB">
      <w:pPr>
        <w:pStyle w:val="Corpodetexto"/>
        <w:spacing w:line="360" w:lineRule="auto"/>
        <w:rPr>
          <w:rFonts w:ascii="Arial" w:hAnsi="Arial" w:cs="Arial"/>
          <w:sz w:val="24"/>
        </w:rPr>
      </w:pPr>
      <w:r w:rsidRPr="00BF3E27">
        <w:rPr>
          <w:rFonts w:ascii="Arial" w:hAnsi="Arial" w:cs="Arial"/>
          <w:sz w:val="24"/>
        </w:rPr>
        <w:t xml:space="preserve">16.5. Será considerada data do pagamento o dia em que constar como emitida a ordem bancária para pagamento. </w:t>
      </w:r>
    </w:p>
    <w:p w14:paraId="04D5BA6F" w14:textId="77777777" w:rsidR="003B1EBB" w:rsidRPr="00BF3E27" w:rsidRDefault="003B1EBB" w:rsidP="003B1EBB">
      <w:pPr>
        <w:pStyle w:val="Corpodetexto"/>
        <w:spacing w:line="360" w:lineRule="auto"/>
        <w:rPr>
          <w:rFonts w:ascii="Arial" w:hAnsi="Arial" w:cs="Arial"/>
          <w:sz w:val="24"/>
        </w:rPr>
      </w:pPr>
    </w:p>
    <w:p w14:paraId="165DE2C8" w14:textId="77777777" w:rsidR="003B1EBB" w:rsidRPr="00BF3E27" w:rsidRDefault="003B1EBB" w:rsidP="003B1EBB">
      <w:pPr>
        <w:pStyle w:val="Corpodetexto"/>
        <w:spacing w:line="360" w:lineRule="auto"/>
        <w:rPr>
          <w:rFonts w:ascii="Arial" w:hAnsi="Arial" w:cs="Arial"/>
          <w:sz w:val="24"/>
        </w:rPr>
      </w:pPr>
      <w:r w:rsidRPr="00BF3E27">
        <w:rPr>
          <w:rFonts w:ascii="Arial" w:hAnsi="Arial" w:cs="Arial"/>
          <w:sz w:val="24"/>
        </w:rPr>
        <w:t xml:space="preserve">16.6. Antes de cada pagamento o órgão detentor, será realizada consulta para verificar a manutenção das condições de habilitação exigidas no processo original. </w:t>
      </w:r>
    </w:p>
    <w:p w14:paraId="2AD1DDD0" w14:textId="77777777" w:rsidR="003B1EBB" w:rsidRPr="00BF3E27" w:rsidRDefault="003B1EBB" w:rsidP="003B1EBB">
      <w:pPr>
        <w:pStyle w:val="Corpodetexto"/>
        <w:spacing w:line="360" w:lineRule="auto"/>
        <w:rPr>
          <w:rFonts w:ascii="Arial" w:hAnsi="Arial" w:cs="Arial"/>
          <w:sz w:val="24"/>
        </w:rPr>
      </w:pPr>
    </w:p>
    <w:p w14:paraId="50372F28" w14:textId="77777777" w:rsidR="003B1EBB" w:rsidRPr="00BF3E27" w:rsidRDefault="003B1EBB" w:rsidP="003B1EBB">
      <w:pPr>
        <w:pStyle w:val="Corpodetexto"/>
        <w:spacing w:line="360" w:lineRule="auto"/>
        <w:rPr>
          <w:rFonts w:ascii="Arial" w:hAnsi="Arial" w:cs="Arial"/>
          <w:sz w:val="24"/>
        </w:rPr>
      </w:pPr>
      <w:r w:rsidRPr="00BF3E27">
        <w:rPr>
          <w:rFonts w:ascii="Arial" w:hAnsi="Arial" w:cs="Arial"/>
          <w:sz w:val="24"/>
        </w:rPr>
        <w:t xml:space="preserve">16.7. Constatando-se a situação de irregularidade do órgão detentor, será providenciada sua notificação, por escrito, para que, no prazo de 5 (cinco) dias úteis, regularize sua situação ou, no mesmo prazo, apresente sua defesa. O prazo poderá ser prorrogado uma vez, por igual período, a critério do órgão gerenciador. </w:t>
      </w:r>
    </w:p>
    <w:p w14:paraId="7018ED04" w14:textId="77777777" w:rsidR="003B1EBB" w:rsidRPr="00BF3E27" w:rsidRDefault="003B1EBB" w:rsidP="003B1EBB">
      <w:pPr>
        <w:pStyle w:val="Corpodetexto"/>
        <w:spacing w:line="360" w:lineRule="auto"/>
        <w:rPr>
          <w:rFonts w:ascii="Arial" w:hAnsi="Arial" w:cs="Arial"/>
          <w:sz w:val="24"/>
        </w:rPr>
      </w:pPr>
    </w:p>
    <w:p w14:paraId="0749AA58" w14:textId="77777777" w:rsidR="003B1EBB" w:rsidRPr="00BF3E27" w:rsidRDefault="003B1EBB" w:rsidP="003B1EBB">
      <w:pPr>
        <w:pStyle w:val="Corpodetexto"/>
        <w:spacing w:line="360" w:lineRule="auto"/>
        <w:rPr>
          <w:rFonts w:ascii="Arial" w:hAnsi="Arial" w:cs="Arial"/>
          <w:sz w:val="24"/>
        </w:rPr>
      </w:pPr>
      <w:r w:rsidRPr="00BF3E27">
        <w:rPr>
          <w:rFonts w:ascii="Arial" w:hAnsi="Arial" w:cs="Arial"/>
          <w:sz w:val="24"/>
        </w:rPr>
        <w:lastRenderedPageBreak/>
        <w:t xml:space="preserve">16.8. Persistindo a irregularidade, o órgão gerenciador deverá adotar as medidas necessárias ao cancelamento do registro nos autos do processo administrativo correspondente, assegurada à detentora a ampla defesa. </w:t>
      </w:r>
    </w:p>
    <w:p w14:paraId="3018970F" w14:textId="77777777" w:rsidR="003B1EBB" w:rsidRPr="00BF3E27" w:rsidRDefault="003B1EBB" w:rsidP="003B1EBB">
      <w:pPr>
        <w:pStyle w:val="Corpodetexto"/>
        <w:spacing w:line="360" w:lineRule="auto"/>
        <w:rPr>
          <w:rFonts w:ascii="Arial" w:hAnsi="Arial" w:cs="Arial"/>
          <w:sz w:val="24"/>
        </w:rPr>
      </w:pPr>
    </w:p>
    <w:p w14:paraId="3A67F0EB" w14:textId="77777777" w:rsidR="003B1EBB" w:rsidRPr="00BF3E27" w:rsidRDefault="003B1EBB" w:rsidP="003B1EBB">
      <w:pPr>
        <w:pStyle w:val="Corpodetexto"/>
        <w:spacing w:line="360" w:lineRule="auto"/>
        <w:rPr>
          <w:rFonts w:ascii="Arial" w:hAnsi="Arial" w:cs="Arial"/>
          <w:sz w:val="24"/>
        </w:rPr>
      </w:pPr>
      <w:r w:rsidRPr="00BF3E27">
        <w:rPr>
          <w:rFonts w:ascii="Arial" w:hAnsi="Arial" w:cs="Arial"/>
          <w:sz w:val="24"/>
        </w:rPr>
        <w:t xml:space="preserve">16.9. Havendo a efetiva execução do objeto, os pagamentos serão realizados normalmente, até que se decida pelo cancelamento do registro, caso a detentora não regularize sua situação fiscal. </w:t>
      </w:r>
    </w:p>
    <w:p w14:paraId="40923260" w14:textId="77777777" w:rsidR="003B1EBB" w:rsidRPr="00BF3E27" w:rsidRDefault="003B1EBB" w:rsidP="003B1EBB">
      <w:pPr>
        <w:pStyle w:val="Corpodetexto"/>
        <w:spacing w:line="360" w:lineRule="auto"/>
        <w:rPr>
          <w:rFonts w:ascii="Arial" w:hAnsi="Arial" w:cs="Arial"/>
          <w:sz w:val="24"/>
        </w:rPr>
      </w:pPr>
    </w:p>
    <w:p w14:paraId="43A35FE5" w14:textId="77777777" w:rsidR="003B1EBB" w:rsidRPr="00BF3E27" w:rsidRDefault="003B1EBB" w:rsidP="003B1EBB">
      <w:pPr>
        <w:pStyle w:val="Corpodetexto"/>
        <w:spacing w:line="360" w:lineRule="auto"/>
        <w:rPr>
          <w:rFonts w:ascii="Arial" w:hAnsi="Arial" w:cs="Arial"/>
          <w:sz w:val="24"/>
        </w:rPr>
      </w:pPr>
      <w:r w:rsidRPr="00BF3E27">
        <w:rPr>
          <w:rFonts w:ascii="Arial" w:hAnsi="Arial" w:cs="Arial"/>
          <w:sz w:val="24"/>
        </w:rPr>
        <w:t xml:space="preserve">16.10. Será procedido o cancelamento do registro com a detentora inadimplente e irregular com os órgãos fiscais, salvo por motivo de economicidade, segurança nacional ou outro de interesse público de alta relevância, devidamente justificado, em qualquer caso, pela máxima autoridade da contratante. </w:t>
      </w:r>
    </w:p>
    <w:p w14:paraId="6DA2B7EB" w14:textId="77777777" w:rsidR="003B1EBB" w:rsidRPr="00BF3E27" w:rsidRDefault="003B1EBB" w:rsidP="003B1EBB">
      <w:pPr>
        <w:pStyle w:val="Corpodetexto"/>
        <w:spacing w:line="360" w:lineRule="auto"/>
        <w:rPr>
          <w:rFonts w:ascii="Arial" w:hAnsi="Arial" w:cs="Arial"/>
          <w:sz w:val="24"/>
        </w:rPr>
      </w:pPr>
    </w:p>
    <w:p w14:paraId="1676A983" w14:textId="77777777" w:rsidR="003B1EBB" w:rsidRPr="00BF3E27" w:rsidRDefault="003B1EBB" w:rsidP="003B1EBB">
      <w:pPr>
        <w:pStyle w:val="Corpodetexto"/>
        <w:spacing w:line="360" w:lineRule="auto"/>
        <w:rPr>
          <w:rFonts w:ascii="Arial" w:hAnsi="Arial" w:cs="Arial"/>
          <w:sz w:val="24"/>
        </w:rPr>
      </w:pPr>
      <w:r w:rsidRPr="00BF3E27">
        <w:rPr>
          <w:rFonts w:ascii="Arial" w:hAnsi="Arial" w:cs="Arial"/>
          <w:sz w:val="24"/>
        </w:rPr>
        <w:t xml:space="preserve">16.11. Quando do pagamento, será efetuada a retenção tributária prevista na legislação aplicável. </w:t>
      </w:r>
    </w:p>
    <w:p w14:paraId="6151B2DF" w14:textId="77777777" w:rsidR="003B1EBB" w:rsidRPr="00BF3E27" w:rsidRDefault="003B1EBB" w:rsidP="003B1EBB">
      <w:pPr>
        <w:pStyle w:val="Corpodetexto"/>
        <w:spacing w:line="360" w:lineRule="auto"/>
        <w:rPr>
          <w:rFonts w:ascii="Arial" w:hAnsi="Arial" w:cs="Arial"/>
          <w:sz w:val="24"/>
        </w:rPr>
      </w:pPr>
    </w:p>
    <w:p w14:paraId="1647FC44" w14:textId="77777777" w:rsidR="003B1EBB" w:rsidRPr="00BF3E27" w:rsidRDefault="003B1EBB" w:rsidP="003B1EBB">
      <w:pPr>
        <w:pStyle w:val="Corpodetexto"/>
        <w:spacing w:line="360" w:lineRule="auto"/>
        <w:rPr>
          <w:rFonts w:ascii="Arial" w:hAnsi="Arial" w:cs="Arial"/>
          <w:sz w:val="24"/>
        </w:rPr>
      </w:pPr>
      <w:r w:rsidRPr="00BF3E27">
        <w:rPr>
          <w:rFonts w:ascii="Arial" w:hAnsi="Arial" w:cs="Arial"/>
          <w:sz w:val="24"/>
        </w:rPr>
        <w:t xml:space="preserve">16.12. A detentora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w:t>
      </w:r>
    </w:p>
    <w:p w14:paraId="62A57BB7" w14:textId="77777777" w:rsidR="003B1EBB" w:rsidRPr="00BF3E27" w:rsidRDefault="003B1EBB" w:rsidP="003B1EBB">
      <w:pPr>
        <w:pStyle w:val="Corpodetexto"/>
        <w:spacing w:line="360" w:lineRule="auto"/>
        <w:rPr>
          <w:rFonts w:ascii="Arial" w:hAnsi="Arial" w:cs="Arial"/>
          <w:sz w:val="24"/>
        </w:rPr>
      </w:pPr>
    </w:p>
    <w:p w14:paraId="01881279" w14:textId="77777777" w:rsidR="003B1EBB" w:rsidRPr="00BF3E27" w:rsidRDefault="003B1EBB" w:rsidP="003B1EBB">
      <w:pPr>
        <w:pStyle w:val="Corpodetexto"/>
        <w:spacing w:line="360" w:lineRule="auto"/>
        <w:rPr>
          <w:rFonts w:ascii="Arial" w:hAnsi="Arial" w:cs="Arial"/>
          <w:sz w:val="24"/>
        </w:rPr>
      </w:pPr>
      <w:r w:rsidRPr="00BF3E27">
        <w:rPr>
          <w:rFonts w:ascii="Arial" w:hAnsi="Arial" w:cs="Arial"/>
          <w:sz w:val="24"/>
        </w:rPr>
        <w:t>16.13. Nos casos de eventuais atrasos de pagamento, desde que a detentora não tenha concorrido de alguma forma, para tanto, fica convencionado que a taxa de compensação financeira devida pelo órgão gerenciador, entre a data do vencimento e o efetivo adimplemento da parcela, é calculada mediante ata.</w:t>
      </w:r>
    </w:p>
    <w:p w14:paraId="5C394A27" w14:textId="77777777" w:rsidR="003B1EBB" w:rsidRPr="00BF3E27" w:rsidRDefault="003B1EBB" w:rsidP="003B1EBB">
      <w:pPr>
        <w:pStyle w:val="Corpodetexto"/>
        <w:rPr>
          <w:rFonts w:ascii="Arial" w:hAnsi="Arial" w:cs="Arial"/>
          <w:sz w:val="24"/>
        </w:rPr>
      </w:pPr>
    </w:p>
    <w:p w14:paraId="1CDE9BBA" w14:textId="77777777" w:rsidR="003B1EBB" w:rsidRPr="00BF3E27" w:rsidRDefault="003B1EBB" w:rsidP="003B1EBB">
      <w:pPr>
        <w:pStyle w:val="Corpodetexto"/>
        <w:rPr>
          <w:rFonts w:ascii="Arial" w:hAnsi="Arial" w:cs="Arial"/>
          <w:b/>
          <w:sz w:val="24"/>
        </w:rPr>
      </w:pPr>
    </w:p>
    <w:p w14:paraId="2309008B" w14:textId="77777777" w:rsidR="003B1EBB" w:rsidRPr="00BF3E27" w:rsidRDefault="003B1EBB" w:rsidP="003B1EBB">
      <w:pPr>
        <w:pStyle w:val="Corpodetexto"/>
        <w:rPr>
          <w:rFonts w:ascii="Arial" w:hAnsi="Arial" w:cs="Arial"/>
          <w:b/>
          <w:sz w:val="24"/>
        </w:rPr>
      </w:pPr>
    </w:p>
    <w:p w14:paraId="2B66A366" w14:textId="77777777" w:rsidR="003B1EBB" w:rsidRPr="00BF3E27" w:rsidRDefault="003B1EBB" w:rsidP="003B1EBB">
      <w:pPr>
        <w:pStyle w:val="Corpodetexto"/>
        <w:rPr>
          <w:rFonts w:ascii="Arial" w:hAnsi="Arial" w:cs="Arial"/>
          <w:b/>
          <w:sz w:val="24"/>
        </w:rPr>
      </w:pPr>
      <w:r w:rsidRPr="00BF3E27">
        <w:rPr>
          <w:rFonts w:ascii="Arial" w:hAnsi="Arial" w:cs="Arial"/>
          <w:b/>
          <w:sz w:val="24"/>
        </w:rPr>
        <w:t>17. DA FORMALIZAÇÃO, VIGÊNCIA, RESCISÃO E PUBLICIDADE DA ATA DE REGISTRO DE PREÇOS</w:t>
      </w:r>
    </w:p>
    <w:p w14:paraId="1B973DCC" w14:textId="77777777" w:rsidR="003B1EBB" w:rsidRPr="00BF3E27" w:rsidRDefault="003B1EBB" w:rsidP="003B1EBB">
      <w:pPr>
        <w:pStyle w:val="Corpodetexto"/>
        <w:rPr>
          <w:rFonts w:ascii="Arial" w:hAnsi="Arial" w:cs="Arial"/>
          <w:sz w:val="24"/>
        </w:rPr>
      </w:pPr>
    </w:p>
    <w:p w14:paraId="142A885D" w14:textId="77777777" w:rsidR="003B1EBB" w:rsidRPr="00BF3E27" w:rsidRDefault="003B1EBB" w:rsidP="003B1EBB">
      <w:pPr>
        <w:pStyle w:val="Corpodetexto"/>
        <w:spacing w:line="360" w:lineRule="auto"/>
        <w:rPr>
          <w:rFonts w:ascii="Arial" w:hAnsi="Arial" w:cs="Arial"/>
          <w:sz w:val="24"/>
        </w:rPr>
      </w:pPr>
      <w:r w:rsidRPr="00BF3E27">
        <w:rPr>
          <w:rFonts w:ascii="Arial" w:hAnsi="Arial" w:cs="Arial"/>
          <w:sz w:val="24"/>
        </w:rPr>
        <w:lastRenderedPageBreak/>
        <w:t xml:space="preserve">17.1. A Ata de Registro de Preços deverá ser assinada por representante legal, diretor, ou sócio da empresa, com apresentação, conforme o caso e respectivamente, de procuração ou contrato social, acompanhados de cédula de identidade. </w:t>
      </w:r>
    </w:p>
    <w:p w14:paraId="3EBE15AD" w14:textId="77777777" w:rsidR="003B1EBB" w:rsidRPr="00BF3E27" w:rsidRDefault="003B1EBB" w:rsidP="003B1EBB">
      <w:pPr>
        <w:pStyle w:val="Corpodetexto"/>
        <w:spacing w:line="360" w:lineRule="auto"/>
        <w:rPr>
          <w:rFonts w:ascii="Arial" w:hAnsi="Arial" w:cs="Arial"/>
          <w:sz w:val="24"/>
        </w:rPr>
      </w:pPr>
    </w:p>
    <w:p w14:paraId="1D52690A" w14:textId="77777777" w:rsidR="003B1EBB" w:rsidRPr="00BF3E27" w:rsidRDefault="003B1EBB" w:rsidP="003B1EBB">
      <w:pPr>
        <w:pStyle w:val="Corpodetexto"/>
        <w:spacing w:line="360" w:lineRule="auto"/>
        <w:rPr>
          <w:rFonts w:ascii="Arial" w:hAnsi="Arial" w:cs="Arial"/>
          <w:sz w:val="24"/>
        </w:rPr>
      </w:pPr>
      <w:r w:rsidRPr="00BF3E27">
        <w:rPr>
          <w:rFonts w:ascii="Arial" w:hAnsi="Arial" w:cs="Arial"/>
          <w:sz w:val="24"/>
        </w:rPr>
        <w:t xml:space="preserve">17.2. O prazo para assinatura da Ata de Registro de Preço será de 05 (cinco) dias úteis contados do recebimento da convocação, podendo ser prorrogado uma vez, desde que solicitado por escrito, antes do término do prazo previsto, e com exposição de motivo justo que poderá ou não ser aceito pela Administração. </w:t>
      </w:r>
    </w:p>
    <w:p w14:paraId="7D945A47" w14:textId="77777777" w:rsidR="003B1EBB" w:rsidRPr="00BF3E27" w:rsidRDefault="003B1EBB" w:rsidP="003B1EBB">
      <w:pPr>
        <w:pStyle w:val="Corpodetexto"/>
        <w:spacing w:line="360" w:lineRule="auto"/>
        <w:rPr>
          <w:rFonts w:ascii="Arial" w:hAnsi="Arial" w:cs="Arial"/>
          <w:sz w:val="24"/>
        </w:rPr>
      </w:pPr>
    </w:p>
    <w:p w14:paraId="3F585818" w14:textId="77777777" w:rsidR="003B1EBB" w:rsidRPr="00BF3E27" w:rsidRDefault="003B1EBB" w:rsidP="003B1EBB">
      <w:pPr>
        <w:pStyle w:val="Corpodetexto"/>
        <w:spacing w:line="360" w:lineRule="auto"/>
        <w:rPr>
          <w:rFonts w:ascii="Arial" w:hAnsi="Arial" w:cs="Arial"/>
          <w:sz w:val="24"/>
        </w:rPr>
      </w:pPr>
      <w:r w:rsidRPr="00BF3E27">
        <w:rPr>
          <w:rFonts w:ascii="Arial" w:hAnsi="Arial" w:cs="Arial"/>
          <w:sz w:val="24"/>
        </w:rPr>
        <w:t>17.3. A Licitante que convocada para assinar a Ata de Registro de Preço deixar de fazê-lo no prazo fixado dela será excluída.</w:t>
      </w:r>
    </w:p>
    <w:p w14:paraId="3B3865C3" w14:textId="77777777" w:rsidR="003B1EBB" w:rsidRPr="00BF3E27" w:rsidRDefault="003B1EBB" w:rsidP="003B1EBB">
      <w:pPr>
        <w:pStyle w:val="Corpodetexto"/>
        <w:spacing w:line="360" w:lineRule="auto"/>
        <w:rPr>
          <w:rFonts w:ascii="Arial" w:hAnsi="Arial" w:cs="Arial"/>
          <w:sz w:val="24"/>
        </w:rPr>
      </w:pPr>
    </w:p>
    <w:p w14:paraId="7DA4C9E5" w14:textId="77777777" w:rsidR="003B1EBB" w:rsidRPr="00BF3E27" w:rsidRDefault="003B1EBB" w:rsidP="003B1EBB">
      <w:pPr>
        <w:pStyle w:val="Corpodetexto"/>
        <w:spacing w:line="360" w:lineRule="auto"/>
        <w:rPr>
          <w:rFonts w:ascii="Arial" w:hAnsi="Arial" w:cs="Arial"/>
          <w:sz w:val="24"/>
        </w:rPr>
      </w:pPr>
      <w:r w:rsidRPr="00BF3E27">
        <w:rPr>
          <w:rFonts w:ascii="Arial" w:hAnsi="Arial" w:cs="Arial"/>
          <w:sz w:val="24"/>
        </w:rPr>
        <w:t xml:space="preserve">17.4. Na hipótese do não atendimento à convocação ou havendo recusa em fazê-lo, o Município aplicará as penalidades cabíveis. </w:t>
      </w:r>
    </w:p>
    <w:p w14:paraId="35E25126" w14:textId="77777777" w:rsidR="003B1EBB" w:rsidRPr="00BF3E27" w:rsidRDefault="003B1EBB" w:rsidP="003B1EBB">
      <w:pPr>
        <w:pStyle w:val="Corpodetexto"/>
        <w:spacing w:line="360" w:lineRule="auto"/>
        <w:rPr>
          <w:rFonts w:ascii="Arial" w:hAnsi="Arial" w:cs="Arial"/>
          <w:sz w:val="24"/>
        </w:rPr>
      </w:pPr>
    </w:p>
    <w:p w14:paraId="464FFB7E" w14:textId="77777777" w:rsidR="003B1EBB" w:rsidRPr="00BF3E27" w:rsidRDefault="003B1EBB" w:rsidP="003B1EBB">
      <w:pPr>
        <w:pStyle w:val="Corpodetexto"/>
        <w:spacing w:line="360" w:lineRule="auto"/>
        <w:rPr>
          <w:rFonts w:ascii="Arial" w:hAnsi="Arial" w:cs="Arial"/>
          <w:sz w:val="24"/>
        </w:rPr>
      </w:pPr>
      <w:r w:rsidRPr="00BF3E27">
        <w:rPr>
          <w:rFonts w:ascii="Arial" w:hAnsi="Arial" w:cs="Arial"/>
          <w:sz w:val="24"/>
        </w:rPr>
        <w:t xml:space="preserve">17.5. O prazo de vigência da ata de registro de preços será de 1 (um) ano e poderá ser prorrogado, por igual período, desde que comprovado o preço vantajoso, conforme o art. 84º da Lei nº 14.133, de 1 de abril de 2021. </w:t>
      </w:r>
    </w:p>
    <w:p w14:paraId="056FDEB4" w14:textId="77777777" w:rsidR="003B1EBB" w:rsidRPr="00BF3E27" w:rsidRDefault="003B1EBB" w:rsidP="003B1EBB">
      <w:pPr>
        <w:pStyle w:val="Corpodetexto"/>
        <w:spacing w:line="360" w:lineRule="auto"/>
        <w:rPr>
          <w:rFonts w:ascii="Arial" w:hAnsi="Arial" w:cs="Arial"/>
          <w:sz w:val="24"/>
        </w:rPr>
      </w:pPr>
    </w:p>
    <w:p w14:paraId="2FBF4F45" w14:textId="77777777" w:rsidR="003B1EBB" w:rsidRPr="00BF3E27" w:rsidRDefault="003B1EBB" w:rsidP="003B1EBB">
      <w:pPr>
        <w:pStyle w:val="Corpodetexto"/>
        <w:spacing w:line="360" w:lineRule="auto"/>
        <w:rPr>
          <w:rFonts w:ascii="Arial" w:hAnsi="Arial" w:cs="Arial"/>
          <w:sz w:val="24"/>
        </w:rPr>
      </w:pPr>
      <w:r w:rsidRPr="00BF3E27">
        <w:rPr>
          <w:rFonts w:ascii="Arial" w:hAnsi="Arial" w:cs="Arial"/>
          <w:sz w:val="24"/>
        </w:rPr>
        <w:t xml:space="preserve">17.6. Se durante a vigência da Ata de Registro de Preços for constatado que os valores registrados estão inferiores aos de mercado, caberá à Administração convocar os fornecedores registrados para negociar o novo valor. </w:t>
      </w:r>
    </w:p>
    <w:p w14:paraId="5950E687" w14:textId="77777777" w:rsidR="003B1EBB" w:rsidRPr="00BF3E27" w:rsidRDefault="003B1EBB" w:rsidP="003B1EBB">
      <w:pPr>
        <w:pStyle w:val="Corpodetexto"/>
        <w:rPr>
          <w:rFonts w:ascii="Arial" w:hAnsi="Arial" w:cs="Arial"/>
          <w:sz w:val="24"/>
          <w:lang w:eastAsia="zh-CN"/>
        </w:rPr>
      </w:pPr>
    </w:p>
    <w:p w14:paraId="0FA8A86E" w14:textId="77777777" w:rsidR="003B1EBB" w:rsidRPr="00BF3E27" w:rsidRDefault="003B1EBB" w:rsidP="003B1EBB">
      <w:pPr>
        <w:pStyle w:val="Corpodetexto"/>
        <w:rPr>
          <w:rFonts w:ascii="Arial" w:hAnsi="Arial" w:cs="Arial"/>
          <w:b/>
          <w:sz w:val="24"/>
        </w:rPr>
      </w:pPr>
      <w:r w:rsidRPr="00BF3E27">
        <w:rPr>
          <w:rFonts w:ascii="Arial" w:hAnsi="Arial" w:cs="Arial"/>
          <w:b/>
          <w:sz w:val="24"/>
        </w:rPr>
        <w:t xml:space="preserve">18. DO PRAZO DE EXECUÇÃO </w:t>
      </w:r>
    </w:p>
    <w:p w14:paraId="54524034" w14:textId="77777777" w:rsidR="003B1EBB" w:rsidRPr="00BF3E27" w:rsidRDefault="003B1EBB" w:rsidP="003B1EBB">
      <w:pPr>
        <w:pStyle w:val="Corpodetexto"/>
        <w:rPr>
          <w:rFonts w:ascii="Arial" w:hAnsi="Arial" w:cs="Arial"/>
          <w:sz w:val="24"/>
        </w:rPr>
      </w:pPr>
    </w:p>
    <w:p w14:paraId="7275E63A" w14:textId="77777777" w:rsidR="003B1EBB" w:rsidRPr="00BF3E27" w:rsidRDefault="003B1EBB" w:rsidP="003B1EBB">
      <w:pPr>
        <w:pStyle w:val="Corpodetexto"/>
        <w:spacing w:line="360" w:lineRule="auto"/>
        <w:rPr>
          <w:rFonts w:ascii="Arial" w:hAnsi="Arial" w:cs="Arial"/>
          <w:sz w:val="24"/>
        </w:rPr>
      </w:pPr>
      <w:r w:rsidRPr="00BF3E27">
        <w:rPr>
          <w:rFonts w:ascii="Arial" w:hAnsi="Arial" w:cs="Arial"/>
          <w:sz w:val="24"/>
        </w:rPr>
        <w:t>18.1. Aos produtos serão solicitados conforme a necessidade da</w:t>
      </w:r>
      <w:r>
        <w:rPr>
          <w:rFonts w:ascii="Arial" w:hAnsi="Arial" w:cs="Arial"/>
          <w:sz w:val="24"/>
        </w:rPr>
        <w:t>s</w:t>
      </w:r>
      <w:r w:rsidRPr="00BF3E27">
        <w:rPr>
          <w:rFonts w:ascii="Arial" w:hAnsi="Arial" w:cs="Arial"/>
          <w:sz w:val="24"/>
        </w:rPr>
        <w:t xml:space="preserve"> Secretaria</w:t>
      </w:r>
      <w:r>
        <w:rPr>
          <w:rFonts w:ascii="Arial" w:hAnsi="Arial" w:cs="Arial"/>
          <w:sz w:val="24"/>
        </w:rPr>
        <w:t xml:space="preserve">s </w:t>
      </w:r>
      <w:r w:rsidRPr="00BF3E27">
        <w:rPr>
          <w:rFonts w:ascii="Arial" w:hAnsi="Arial" w:cs="Arial"/>
          <w:sz w:val="24"/>
        </w:rPr>
        <w:t>Municipa</w:t>
      </w:r>
      <w:r>
        <w:rPr>
          <w:rFonts w:ascii="Arial" w:hAnsi="Arial" w:cs="Arial"/>
          <w:sz w:val="24"/>
        </w:rPr>
        <w:t>is</w:t>
      </w:r>
      <w:r w:rsidRPr="00BF3E27">
        <w:rPr>
          <w:rFonts w:ascii="Arial" w:hAnsi="Arial" w:cs="Arial"/>
          <w:sz w:val="24"/>
        </w:rPr>
        <w:t xml:space="preserve">, conforme a Ata de Registro de Preços e apresentação de requisição devidamente assinada, com identificação do respectivo servidor competente. </w:t>
      </w:r>
    </w:p>
    <w:p w14:paraId="300E2905" w14:textId="77777777" w:rsidR="003B1EBB" w:rsidRPr="00BF3E27" w:rsidRDefault="003B1EBB" w:rsidP="003B1EBB">
      <w:pPr>
        <w:pStyle w:val="Corpodetexto"/>
        <w:spacing w:line="360" w:lineRule="auto"/>
        <w:rPr>
          <w:rFonts w:ascii="Arial" w:hAnsi="Arial" w:cs="Arial"/>
          <w:sz w:val="24"/>
        </w:rPr>
      </w:pPr>
    </w:p>
    <w:p w14:paraId="2A4878AA" w14:textId="77777777" w:rsidR="003B1EBB" w:rsidRPr="00850100" w:rsidRDefault="003B1EBB" w:rsidP="003B1EBB">
      <w:pPr>
        <w:pStyle w:val="Corpodetexto"/>
        <w:spacing w:line="360" w:lineRule="auto"/>
        <w:rPr>
          <w:rFonts w:ascii="Arial" w:hAnsi="Arial" w:cs="Arial"/>
          <w:sz w:val="24"/>
        </w:rPr>
      </w:pPr>
      <w:r w:rsidRPr="00BF3E27">
        <w:rPr>
          <w:rFonts w:ascii="Arial" w:hAnsi="Arial" w:cs="Arial"/>
          <w:sz w:val="24"/>
        </w:rPr>
        <w:t xml:space="preserve">18.2. Os produtos, objeto desta Licitação, deverão ser fornecidos em perfeita condição de utilização e normas </w:t>
      </w:r>
      <w:r w:rsidRPr="00BF3E27">
        <w:rPr>
          <w:rFonts w:ascii="Arial" w:hAnsi="Arial" w:cs="Arial"/>
          <w:color w:val="000000"/>
          <w:sz w:val="24"/>
        </w:rPr>
        <w:t>da ANVISA</w:t>
      </w:r>
      <w:r w:rsidRPr="00850100">
        <w:rPr>
          <w:rFonts w:ascii="Arial" w:hAnsi="Arial" w:cs="Arial"/>
          <w:sz w:val="24"/>
        </w:rPr>
        <w:t xml:space="preserve"> SIF, SIE, SIM, MA, IMETRO e Segurança ABNT. Devem ser atendidos os critérios vigentes através da apresentação da documentação de Autorização de Funcionamento (AFE), Licença Sanitária da empresa</w:t>
      </w:r>
      <w:r>
        <w:rPr>
          <w:rFonts w:ascii="Arial" w:hAnsi="Arial" w:cs="Arial"/>
          <w:sz w:val="24"/>
        </w:rPr>
        <w:t>, quando necessário</w:t>
      </w:r>
      <w:r w:rsidRPr="00850100">
        <w:rPr>
          <w:rFonts w:ascii="Arial" w:hAnsi="Arial" w:cs="Arial"/>
          <w:sz w:val="24"/>
        </w:rPr>
        <w:t xml:space="preserve">. </w:t>
      </w:r>
    </w:p>
    <w:p w14:paraId="3949CF0D" w14:textId="77777777" w:rsidR="003B1EBB" w:rsidRPr="00BF3E27" w:rsidRDefault="003B1EBB" w:rsidP="003B1EBB">
      <w:pPr>
        <w:pStyle w:val="Corpodetexto"/>
        <w:spacing w:line="360" w:lineRule="auto"/>
        <w:rPr>
          <w:rFonts w:ascii="Arial" w:hAnsi="Arial" w:cs="Arial"/>
          <w:sz w:val="24"/>
        </w:rPr>
      </w:pPr>
    </w:p>
    <w:p w14:paraId="5F98EF87" w14:textId="77777777" w:rsidR="003B1EBB" w:rsidRPr="00BF3E27" w:rsidRDefault="003B1EBB" w:rsidP="003B1EBB">
      <w:pPr>
        <w:pStyle w:val="Corpodetexto"/>
        <w:spacing w:line="360" w:lineRule="auto"/>
        <w:rPr>
          <w:rFonts w:ascii="Arial" w:hAnsi="Arial" w:cs="Arial"/>
          <w:sz w:val="24"/>
        </w:rPr>
      </w:pPr>
      <w:r w:rsidRPr="00BF3E27">
        <w:rPr>
          <w:rFonts w:ascii="Arial" w:hAnsi="Arial" w:cs="Arial"/>
          <w:sz w:val="24"/>
        </w:rPr>
        <w:t xml:space="preserve">19.3. Os produtos deverão ser fornecidos a partir da publicação da Ata de Registro de Preços até findar a vigência da mesma. </w:t>
      </w:r>
    </w:p>
    <w:p w14:paraId="0929E4AA" w14:textId="77777777" w:rsidR="003B1EBB" w:rsidRPr="00BF3E27" w:rsidRDefault="003B1EBB" w:rsidP="003B1EBB">
      <w:pPr>
        <w:pStyle w:val="Corpodetexto"/>
        <w:spacing w:line="360" w:lineRule="auto"/>
        <w:rPr>
          <w:rFonts w:ascii="Arial" w:hAnsi="Arial" w:cs="Arial"/>
          <w:sz w:val="24"/>
        </w:rPr>
      </w:pPr>
    </w:p>
    <w:p w14:paraId="27360056" w14:textId="77777777" w:rsidR="003B1EBB" w:rsidRPr="00BF3E27" w:rsidRDefault="003B1EBB" w:rsidP="003B1EBB">
      <w:pPr>
        <w:pStyle w:val="Corpodetexto"/>
        <w:spacing w:line="360" w:lineRule="auto"/>
        <w:rPr>
          <w:rFonts w:ascii="Arial" w:hAnsi="Arial" w:cs="Arial"/>
          <w:sz w:val="24"/>
        </w:rPr>
      </w:pPr>
      <w:r w:rsidRPr="00BF3E27">
        <w:rPr>
          <w:rFonts w:ascii="Arial" w:hAnsi="Arial" w:cs="Arial"/>
          <w:sz w:val="24"/>
        </w:rPr>
        <w:t>18.4. O não fornecimento do produto será motivo de aplicação das penalidades previstas neste edital, bem como nas sanções elencadas no Instrumento Convocatório do Pregão, e ainda conforme rege a Lei nº 14.133, de 1 de abril de 2021.</w:t>
      </w:r>
    </w:p>
    <w:p w14:paraId="5DB7AE05" w14:textId="77777777" w:rsidR="003B1EBB" w:rsidRPr="00BF3E27" w:rsidRDefault="003B1EBB" w:rsidP="003B1EBB">
      <w:pPr>
        <w:pStyle w:val="Corpodetexto"/>
        <w:rPr>
          <w:rFonts w:ascii="Arial" w:hAnsi="Arial" w:cs="Arial"/>
          <w:sz w:val="24"/>
        </w:rPr>
      </w:pPr>
    </w:p>
    <w:p w14:paraId="6A9BDA4B" w14:textId="77777777" w:rsidR="003B1EBB" w:rsidRPr="00BF3E27" w:rsidRDefault="003B1EBB" w:rsidP="003B1EBB">
      <w:pPr>
        <w:pStyle w:val="Corpodetexto"/>
        <w:rPr>
          <w:rFonts w:ascii="Arial" w:hAnsi="Arial" w:cs="Arial"/>
          <w:sz w:val="24"/>
        </w:rPr>
      </w:pPr>
    </w:p>
    <w:p w14:paraId="78125F56" w14:textId="77777777" w:rsidR="003B1EBB" w:rsidRPr="00BF3E27" w:rsidRDefault="003B1EBB" w:rsidP="003B1EBB">
      <w:pPr>
        <w:pStyle w:val="Corpodetexto"/>
        <w:rPr>
          <w:rFonts w:ascii="Arial" w:hAnsi="Arial" w:cs="Arial"/>
          <w:b/>
          <w:sz w:val="24"/>
        </w:rPr>
      </w:pPr>
      <w:r w:rsidRPr="00BF3E27">
        <w:rPr>
          <w:rFonts w:ascii="Arial" w:hAnsi="Arial" w:cs="Arial"/>
          <w:b/>
          <w:sz w:val="24"/>
        </w:rPr>
        <w:t xml:space="preserve">19. DO RECEBIMENTO DO OBJETO DO CONTRATO </w:t>
      </w:r>
    </w:p>
    <w:p w14:paraId="73E05C40" w14:textId="77777777" w:rsidR="003B1EBB" w:rsidRPr="00BF3E27" w:rsidRDefault="003B1EBB" w:rsidP="003B1EBB">
      <w:pPr>
        <w:pStyle w:val="Corpodetexto"/>
        <w:rPr>
          <w:rFonts w:ascii="Arial" w:hAnsi="Arial" w:cs="Arial"/>
          <w:sz w:val="24"/>
        </w:rPr>
      </w:pPr>
    </w:p>
    <w:p w14:paraId="014006C1" w14:textId="77777777" w:rsidR="003B1EBB" w:rsidRPr="00BF3E27" w:rsidRDefault="003B1EBB" w:rsidP="003B1EBB">
      <w:pPr>
        <w:pStyle w:val="Corpodetexto"/>
        <w:spacing w:line="360" w:lineRule="auto"/>
        <w:rPr>
          <w:rFonts w:ascii="Arial" w:hAnsi="Arial" w:cs="Arial"/>
          <w:sz w:val="24"/>
        </w:rPr>
      </w:pPr>
      <w:r w:rsidRPr="00BF3E27">
        <w:rPr>
          <w:rFonts w:ascii="Arial" w:hAnsi="Arial" w:cs="Arial"/>
          <w:sz w:val="24"/>
        </w:rPr>
        <w:t xml:space="preserve">19.1. O objeto da Ata será recebido de forma </w:t>
      </w:r>
      <w:r w:rsidRPr="00BF3E27">
        <w:rPr>
          <w:rFonts w:ascii="Arial" w:hAnsi="Arial" w:cs="Arial"/>
          <w:b/>
          <w:i/>
          <w:sz w:val="24"/>
          <w:u w:val="single"/>
        </w:rPr>
        <w:t>provisória e definitiva</w:t>
      </w:r>
      <w:r w:rsidRPr="00BF3E27">
        <w:rPr>
          <w:rFonts w:ascii="Arial" w:hAnsi="Arial" w:cs="Arial"/>
          <w:sz w:val="24"/>
        </w:rPr>
        <w:t xml:space="preserve">, as quais serão realizados na forma do art. 140º, inciso I da Lei nº 14.133, de 1 de abril de 2021, observadas as demais condições previstas em procedimento interno para o recebimento do produto: </w:t>
      </w:r>
    </w:p>
    <w:p w14:paraId="104FC533" w14:textId="77777777" w:rsidR="003B1EBB" w:rsidRPr="00BF3E27" w:rsidRDefault="003B1EBB" w:rsidP="003B1EBB">
      <w:pPr>
        <w:pStyle w:val="Corpodetexto"/>
        <w:spacing w:line="360" w:lineRule="auto"/>
        <w:rPr>
          <w:rFonts w:ascii="Arial" w:hAnsi="Arial" w:cs="Arial"/>
          <w:sz w:val="24"/>
        </w:rPr>
      </w:pPr>
    </w:p>
    <w:p w14:paraId="5F4CFA03" w14:textId="77777777" w:rsidR="003B1EBB" w:rsidRPr="00BF3E27" w:rsidRDefault="003B1EBB" w:rsidP="003B1EBB">
      <w:pPr>
        <w:pStyle w:val="Corpodetexto"/>
        <w:spacing w:line="360" w:lineRule="auto"/>
        <w:rPr>
          <w:rFonts w:ascii="Arial" w:hAnsi="Arial" w:cs="Arial"/>
          <w:sz w:val="24"/>
        </w:rPr>
      </w:pPr>
      <w:r w:rsidRPr="00BF3E27">
        <w:rPr>
          <w:rFonts w:ascii="Arial" w:hAnsi="Arial" w:cs="Arial"/>
          <w:sz w:val="24"/>
        </w:rPr>
        <w:t xml:space="preserve">19.1.1. </w:t>
      </w:r>
      <w:r w:rsidRPr="00BF3E27">
        <w:rPr>
          <w:rFonts w:ascii="Arial" w:hAnsi="Arial" w:cs="Arial"/>
          <w:b/>
          <w:i/>
          <w:sz w:val="24"/>
          <w:u w:val="single"/>
        </w:rPr>
        <w:t>provisoriamente</w:t>
      </w:r>
      <w:r w:rsidRPr="00BF3E27">
        <w:rPr>
          <w:rFonts w:ascii="Arial" w:hAnsi="Arial" w:cs="Arial"/>
          <w:sz w:val="24"/>
        </w:rPr>
        <w:t>, pelo responsável por seu acompanhamento e fiscalização, mediante termo detalhado, quando verificado o cumprimento das exigências de caráter técnico;</w:t>
      </w:r>
    </w:p>
    <w:p w14:paraId="27202B2E" w14:textId="77777777" w:rsidR="003B1EBB" w:rsidRPr="00BF3E27" w:rsidRDefault="003B1EBB" w:rsidP="003B1EBB">
      <w:pPr>
        <w:pStyle w:val="Corpodetexto"/>
        <w:spacing w:line="360" w:lineRule="auto"/>
        <w:rPr>
          <w:rFonts w:ascii="Arial" w:hAnsi="Arial" w:cs="Arial"/>
          <w:sz w:val="24"/>
        </w:rPr>
      </w:pPr>
    </w:p>
    <w:p w14:paraId="18255D07" w14:textId="77777777" w:rsidR="003B1EBB" w:rsidRPr="00BF3E27" w:rsidRDefault="003B1EBB" w:rsidP="003B1EBB">
      <w:pPr>
        <w:pStyle w:val="Corpodetexto"/>
        <w:spacing w:line="360" w:lineRule="auto"/>
        <w:rPr>
          <w:rFonts w:ascii="Arial" w:hAnsi="Arial" w:cs="Arial"/>
          <w:sz w:val="24"/>
        </w:rPr>
      </w:pPr>
      <w:r w:rsidRPr="00BF3E27">
        <w:rPr>
          <w:rFonts w:ascii="Arial" w:hAnsi="Arial" w:cs="Arial"/>
          <w:sz w:val="24"/>
        </w:rPr>
        <w:t xml:space="preserve">19.1.2. O Recebimento Provisório só poderá ocorrer mediante as seguintes condições: </w:t>
      </w:r>
    </w:p>
    <w:p w14:paraId="6C6E9CCC" w14:textId="77777777" w:rsidR="003B1EBB" w:rsidRPr="00BF3E27" w:rsidRDefault="003B1EBB" w:rsidP="003B1EBB">
      <w:pPr>
        <w:pStyle w:val="Corpodetexto"/>
        <w:spacing w:line="360" w:lineRule="auto"/>
        <w:rPr>
          <w:rFonts w:ascii="Arial" w:hAnsi="Arial" w:cs="Arial"/>
          <w:sz w:val="24"/>
        </w:rPr>
      </w:pPr>
    </w:p>
    <w:p w14:paraId="6A823458" w14:textId="77777777" w:rsidR="003B1EBB" w:rsidRPr="00BF3E27" w:rsidRDefault="003B1EBB" w:rsidP="003B1EBB">
      <w:pPr>
        <w:pStyle w:val="Corpodetexto"/>
        <w:spacing w:line="360" w:lineRule="auto"/>
        <w:rPr>
          <w:rFonts w:ascii="Arial" w:hAnsi="Arial" w:cs="Arial"/>
          <w:sz w:val="24"/>
        </w:rPr>
      </w:pPr>
      <w:r w:rsidRPr="00BF3E27">
        <w:rPr>
          <w:rFonts w:ascii="Arial" w:hAnsi="Arial" w:cs="Arial"/>
          <w:sz w:val="24"/>
        </w:rPr>
        <w:t xml:space="preserve">a) A fiscalização do Município realizará o levantamento de eventuais pendências executivas a serem satisfeitas pela Detentora. </w:t>
      </w:r>
    </w:p>
    <w:p w14:paraId="201F0616" w14:textId="77777777" w:rsidR="003B1EBB" w:rsidRPr="00BF3E27" w:rsidRDefault="003B1EBB" w:rsidP="003B1EBB">
      <w:pPr>
        <w:pStyle w:val="Corpodetexto"/>
        <w:spacing w:line="360" w:lineRule="auto"/>
        <w:rPr>
          <w:rFonts w:ascii="Arial" w:hAnsi="Arial" w:cs="Arial"/>
          <w:sz w:val="24"/>
        </w:rPr>
      </w:pPr>
    </w:p>
    <w:p w14:paraId="613945F8" w14:textId="77777777" w:rsidR="003B1EBB" w:rsidRPr="00BF3E27" w:rsidRDefault="003B1EBB" w:rsidP="003B1EBB">
      <w:pPr>
        <w:pStyle w:val="Corpodetexto"/>
        <w:spacing w:line="360" w:lineRule="auto"/>
        <w:rPr>
          <w:rFonts w:ascii="Arial" w:hAnsi="Arial" w:cs="Arial"/>
          <w:sz w:val="24"/>
        </w:rPr>
      </w:pPr>
      <w:r w:rsidRPr="00BF3E27">
        <w:rPr>
          <w:rFonts w:ascii="Arial" w:hAnsi="Arial" w:cs="Arial"/>
          <w:sz w:val="24"/>
        </w:rPr>
        <w:t xml:space="preserve">19.1.3. </w:t>
      </w:r>
      <w:r w:rsidRPr="00BF3E27">
        <w:rPr>
          <w:rFonts w:ascii="Arial" w:hAnsi="Arial" w:cs="Arial"/>
          <w:b/>
          <w:i/>
          <w:sz w:val="24"/>
          <w:u w:val="single"/>
        </w:rPr>
        <w:t>definitivamente,</w:t>
      </w:r>
      <w:r w:rsidRPr="00BF3E27">
        <w:rPr>
          <w:rFonts w:ascii="Arial" w:hAnsi="Arial" w:cs="Arial"/>
          <w:sz w:val="24"/>
        </w:rPr>
        <w:t xml:space="preserve"> por servidor ou comissão designada pela autoridade competente, mediante termo detalhado que comprove o atendimento das exigências da ata; </w:t>
      </w:r>
    </w:p>
    <w:p w14:paraId="6D3E1BF9" w14:textId="77777777" w:rsidR="003B1EBB" w:rsidRPr="00BF3E27" w:rsidRDefault="003B1EBB" w:rsidP="003B1EBB">
      <w:pPr>
        <w:pStyle w:val="Corpodetexto"/>
        <w:spacing w:line="360" w:lineRule="auto"/>
        <w:rPr>
          <w:rFonts w:ascii="Arial" w:hAnsi="Arial" w:cs="Arial"/>
          <w:sz w:val="24"/>
        </w:rPr>
      </w:pPr>
    </w:p>
    <w:p w14:paraId="02C41A58" w14:textId="77777777" w:rsidR="003B1EBB" w:rsidRPr="00BF3E27" w:rsidRDefault="003B1EBB" w:rsidP="003B1EBB">
      <w:pPr>
        <w:pStyle w:val="Corpodetexto"/>
        <w:spacing w:line="360" w:lineRule="auto"/>
        <w:rPr>
          <w:rFonts w:ascii="Arial" w:hAnsi="Arial" w:cs="Arial"/>
          <w:sz w:val="24"/>
        </w:rPr>
      </w:pPr>
      <w:r w:rsidRPr="00BF3E27">
        <w:rPr>
          <w:rFonts w:ascii="Arial" w:hAnsi="Arial" w:cs="Arial"/>
          <w:sz w:val="24"/>
        </w:rPr>
        <w:t xml:space="preserve">19.1.3.1. O(s) Termo(s) de Recebimento Definitivo do(s) produto(s) será(ão) lavrado(s) de acordo com o constante no art. 140, inciso I, alínea "b", da Lei nº 14.133, de 1 de abril de 2021, </w:t>
      </w:r>
      <w:r w:rsidRPr="00BF3E27">
        <w:rPr>
          <w:rFonts w:ascii="Arial" w:hAnsi="Arial" w:cs="Arial"/>
          <w:b/>
          <w:i/>
          <w:sz w:val="24"/>
          <w:u w:val="single"/>
        </w:rPr>
        <w:t>em 30 (trinta) dias após o recebimento provisório</w:t>
      </w:r>
      <w:r w:rsidRPr="00BF3E27">
        <w:rPr>
          <w:rFonts w:ascii="Arial" w:hAnsi="Arial" w:cs="Arial"/>
          <w:sz w:val="24"/>
        </w:rPr>
        <w:t xml:space="preserve">, </w:t>
      </w:r>
      <w:r w:rsidRPr="00BF3E27">
        <w:rPr>
          <w:rFonts w:ascii="Arial" w:hAnsi="Arial" w:cs="Arial"/>
          <w:b/>
          <w:i/>
          <w:sz w:val="24"/>
          <w:u w:val="single"/>
        </w:rPr>
        <w:t>desde que satisfeitas as seguintes condições</w:t>
      </w:r>
      <w:r w:rsidRPr="00BF3E27">
        <w:rPr>
          <w:rFonts w:ascii="Arial" w:hAnsi="Arial" w:cs="Arial"/>
          <w:sz w:val="24"/>
        </w:rPr>
        <w:t xml:space="preserve">: </w:t>
      </w:r>
    </w:p>
    <w:p w14:paraId="38335140" w14:textId="77777777" w:rsidR="003B1EBB" w:rsidRPr="00BF3E27" w:rsidRDefault="003B1EBB" w:rsidP="003B1EBB">
      <w:pPr>
        <w:pStyle w:val="Corpodetexto"/>
        <w:spacing w:line="360" w:lineRule="auto"/>
        <w:rPr>
          <w:rFonts w:ascii="Arial" w:hAnsi="Arial" w:cs="Arial"/>
          <w:sz w:val="24"/>
        </w:rPr>
      </w:pPr>
    </w:p>
    <w:p w14:paraId="23C0CF55" w14:textId="77777777" w:rsidR="003B1EBB" w:rsidRPr="00BF3E27" w:rsidRDefault="003B1EBB" w:rsidP="003B1EBB">
      <w:pPr>
        <w:pStyle w:val="Corpodetexto"/>
        <w:spacing w:line="360" w:lineRule="auto"/>
        <w:rPr>
          <w:rFonts w:ascii="Arial" w:hAnsi="Arial" w:cs="Arial"/>
          <w:sz w:val="24"/>
        </w:rPr>
      </w:pPr>
      <w:r w:rsidRPr="00BF3E27">
        <w:rPr>
          <w:rFonts w:ascii="Arial" w:hAnsi="Arial" w:cs="Arial"/>
          <w:sz w:val="24"/>
        </w:rPr>
        <w:lastRenderedPageBreak/>
        <w:t xml:space="preserve">a) Atendidas todas as reclamações do Município referentes a defeitos ou imperfeições verificadas em quaisquer elementos dos produtos; </w:t>
      </w:r>
    </w:p>
    <w:p w14:paraId="36DEBA82" w14:textId="77777777" w:rsidR="003B1EBB" w:rsidRPr="00BF3E27" w:rsidRDefault="003B1EBB" w:rsidP="003B1EBB">
      <w:pPr>
        <w:pStyle w:val="Corpodetexto"/>
        <w:spacing w:line="360" w:lineRule="auto"/>
        <w:rPr>
          <w:rFonts w:ascii="Arial" w:hAnsi="Arial" w:cs="Arial"/>
          <w:sz w:val="24"/>
        </w:rPr>
      </w:pPr>
    </w:p>
    <w:p w14:paraId="19A5E3C5" w14:textId="77777777" w:rsidR="003B1EBB" w:rsidRPr="00BF3E27" w:rsidRDefault="003B1EBB" w:rsidP="003B1EBB">
      <w:pPr>
        <w:pStyle w:val="Corpodetexto"/>
        <w:spacing w:line="360" w:lineRule="auto"/>
        <w:rPr>
          <w:rFonts w:ascii="Arial" w:hAnsi="Arial" w:cs="Arial"/>
          <w:sz w:val="24"/>
        </w:rPr>
      </w:pPr>
      <w:r w:rsidRPr="00BF3E27">
        <w:rPr>
          <w:rFonts w:ascii="Arial" w:hAnsi="Arial" w:cs="Arial"/>
          <w:sz w:val="24"/>
        </w:rPr>
        <w:t xml:space="preserve">b) Solucionadas todas as reclamações porventura feitas, quanto à falta de pagamento de operários ou de fornecedores de materiais, de encargos sociais e tributários concernentes à execução do objeto, ou, ainda, de prestadores de serviços empregados na execução dos serviços; </w:t>
      </w:r>
    </w:p>
    <w:p w14:paraId="0C1FCE8B" w14:textId="77777777" w:rsidR="003B1EBB" w:rsidRPr="00BF3E27" w:rsidRDefault="003B1EBB" w:rsidP="003B1EBB">
      <w:pPr>
        <w:pStyle w:val="Corpodetexto"/>
        <w:spacing w:line="360" w:lineRule="auto"/>
        <w:rPr>
          <w:rFonts w:ascii="Arial" w:hAnsi="Arial" w:cs="Arial"/>
          <w:sz w:val="24"/>
        </w:rPr>
      </w:pPr>
    </w:p>
    <w:p w14:paraId="3B435308" w14:textId="77777777" w:rsidR="003B1EBB" w:rsidRPr="00BF3E27" w:rsidRDefault="003B1EBB" w:rsidP="003B1EBB">
      <w:pPr>
        <w:pStyle w:val="Corpodetexto"/>
        <w:spacing w:line="360" w:lineRule="auto"/>
        <w:rPr>
          <w:rFonts w:ascii="Arial" w:hAnsi="Arial" w:cs="Arial"/>
          <w:sz w:val="24"/>
        </w:rPr>
      </w:pPr>
      <w:r w:rsidRPr="00BF3E27">
        <w:rPr>
          <w:rFonts w:ascii="Arial" w:hAnsi="Arial" w:cs="Arial"/>
          <w:sz w:val="24"/>
        </w:rPr>
        <w:t xml:space="preserve">c) Entrega dos seguintes documentos: Comprovante de inexistência de débitos para com o Sistema da Seguridade Social, e FGTS e Certidões negativas de que não pesam sobre os serviços quaisquer ações judiciais por prejuízos causados a terceiros. </w:t>
      </w:r>
    </w:p>
    <w:p w14:paraId="20D53E03" w14:textId="77777777" w:rsidR="003B1EBB" w:rsidRPr="00BF3E27" w:rsidRDefault="003B1EBB" w:rsidP="003B1EBB">
      <w:pPr>
        <w:pStyle w:val="Corpodetexto"/>
        <w:spacing w:line="360" w:lineRule="auto"/>
        <w:rPr>
          <w:rFonts w:ascii="Arial" w:hAnsi="Arial" w:cs="Arial"/>
          <w:sz w:val="24"/>
        </w:rPr>
      </w:pPr>
    </w:p>
    <w:p w14:paraId="2FB8C658" w14:textId="77777777" w:rsidR="003B1EBB" w:rsidRPr="00BF3E27" w:rsidRDefault="003B1EBB" w:rsidP="003B1EBB">
      <w:pPr>
        <w:pStyle w:val="Corpodetexto"/>
        <w:spacing w:line="360" w:lineRule="auto"/>
        <w:rPr>
          <w:rFonts w:ascii="Arial" w:hAnsi="Arial" w:cs="Arial"/>
          <w:sz w:val="24"/>
        </w:rPr>
      </w:pPr>
      <w:r w:rsidRPr="00BF3E27">
        <w:rPr>
          <w:rFonts w:ascii="Arial" w:hAnsi="Arial" w:cs="Arial"/>
          <w:sz w:val="24"/>
        </w:rPr>
        <w:t xml:space="preserve">19.2. O objeto da ata poderá ser rejeitado, no todo ou em parte, quando estiver em desacordo com a Ata. </w:t>
      </w:r>
    </w:p>
    <w:p w14:paraId="5E9DDBDC" w14:textId="77777777" w:rsidR="003B1EBB" w:rsidRPr="00BF3E27" w:rsidRDefault="003B1EBB" w:rsidP="003B1EBB">
      <w:pPr>
        <w:pStyle w:val="Corpodetexto"/>
        <w:spacing w:line="360" w:lineRule="auto"/>
        <w:rPr>
          <w:rFonts w:ascii="Arial" w:hAnsi="Arial" w:cs="Arial"/>
          <w:sz w:val="24"/>
        </w:rPr>
      </w:pPr>
    </w:p>
    <w:p w14:paraId="6908621C" w14:textId="77777777" w:rsidR="003B1EBB" w:rsidRPr="00BF3E27" w:rsidRDefault="003B1EBB" w:rsidP="003B1EBB">
      <w:pPr>
        <w:pStyle w:val="Corpodetexto"/>
        <w:spacing w:line="360" w:lineRule="auto"/>
        <w:rPr>
          <w:rFonts w:ascii="Arial" w:hAnsi="Arial" w:cs="Arial"/>
          <w:sz w:val="24"/>
        </w:rPr>
      </w:pPr>
      <w:r w:rsidRPr="00BF3E27">
        <w:rPr>
          <w:rFonts w:ascii="Arial" w:hAnsi="Arial" w:cs="Arial"/>
          <w:sz w:val="24"/>
        </w:rPr>
        <w:t xml:space="preserve">19.3. O recebimento provisório ou definitivo não excluirá a responsabilidade civil nem a responsabilidade ético-profissional pela perfeita execução da Ata, nos limites estabelecidos pela lei ou pela Ata. </w:t>
      </w:r>
    </w:p>
    <w:p w14:paraId="01A8A830" w14:textId="77777777" w:rsidR="003B1EBB" w:rsidRPr="00BF3E27" w:rsidRDefault="003B1EBB" w:rsidP="003B1EBB">
      <w:pPr>
        <w:pStyle w:val="Corpodetexto"/>
        <w:spacing w:line="360" w:lineRule="auto"/>
        <w:rPr>
          <w:rFonts w:ascii="Arial" w:hAnsi="Arial" w:cs="Arial"/>
          <w:sz w:val="24"/>
        </w:rPr>
      </w:pPr>
    </w:p>
    <w:p w14:paraId="3E48EF03" w14:textId="77777777" w:rsidR="003B1EBB" w:rsidRPr="00BF3E27" w:rsidRDefault="003B1EBB" w:rsidP="003B1EBB">
      <w:pPr>
        <w:pStyle w:val="Corpodetexto"/>
        <w:spacing w:line="360" w:lineRule="auto"/>
        <w:rPr>
          <w:rFonts w:ascii="Arial" w:hAnsi="Arial" w:cs="Arial"/>
          <w:sz w:val="24"/>
        </w:rPr>
      </w:pPr>
      <w:r w:rsidRPr="00BF3E27">
        <w:rPr>
          <w:rFonts w:ascii="Arial" w:hAnsi="Arial" w:cs="Arial"/>
          <w:sz w:val="24"/>
        </w:rPr>
        <w:t>19.4. Os prazos e os métodos para a realização dos recebimentos provisórios e definitivos serão definidos em regulamento ou na Ata.</w:t>
      </w:r>
    </w:p>
    <w:p w14:paraId="0F061B10" w14:textId="77777777" w:rsidR="003B1EBB" w:rsidRPr="00BF3E27" w:rsidRDefault="003B1EBB" w:rsidP="003B1EBB">
      <w:pPr>
        <w:pStyle w:val="Corpodetexto"/>
        <w:rPr>
          <w:rFonts w:ascii="Arial" w:hAnsi="Arial" w:cs="Arial"/>
          <w:sz w:val="24"/>
        </w:rPr>
      </w:pPr>
    </w:p>
    <w:p w14:paraId="7848F300" w14:textId="77777777" w:rsidR="003B1EBB" w:rsidRPr="00BF3E27" w:rsidRDefault="003B1EBB" w:rsidP="003B1EBB">
      <w:pPr>
        <w:pStyle w:val="Corpodetexto"/>
        <w:rPr>
          <w:rFonts w:ascii="Arial" w:hAnsi="Arial" w:cs="Arial"/>
          <w:b/>
          <w:sz w:val="24"/>
        </w:rPr>
      </w:pPr>
      <w:r w:rsidRPr="00BF3E27">
        <w:rPr>
          <w:rFonts w:ascii="Arial" w:hAnsi="Arial" w:cs="Arial"/>
          <w:b/>
          <w:sz w:val="24"/>
        </w:rPr>
        <w:t xml:space="preserve">20. DAS CONDIÇÕES ESPECIAIS </w:t>
      </w:r>
    </w:p>
    <w:p w14:paraId="219F3E10" w14:textId="77777777" w:rsidR="003B1EBB" w:rsidRPr="00BF3E27" w:rsidRDefault="003B1EBB" w:rsidP="003B1EBB">
      <w:pPr>
        <w:pStyle w:val="Corpodetexto"/>
        <w:rPr>
          <w:rFonts w:ascii="Arial" w:hAnsi="Arial" w:cs="Arial"/>
          <w:sz w:val="24"/>
        </w:rPr>
      </w:pPr>
    </w:p>
    <w:p w14:paraId="751CB76A" w14:textId="77777777" w:rsidR="003B1EBB" w:rsidRPr="00BF3E27" w:rsidRDefault="003B1EBB" w:rsidP="003B1EBB">
      <w:pPr>
        <w:pStyle w:val="Corpodetexto"/>
        <w:spacing w:line="360" w:lineRule="auto"/>
        <w:rPr>
          <w:rFonts w:ascii="Arial" w:hAnsi="Arial" w:cs="Arial"/>
          <w:sz w:val="24"/>
        </w:rPr>
      </w:pPr>
      <w:r w:rsidRPr="00BF3E27">
        <w:rPr>
          <w:rFonts w:ascii="Arial" w:hAnsi="Arial" w:cs="Arial"/>
          <w:sz w:val="24"/>
        </w:rPr>
        <w:t>20.1. A detentora obriga-se a executar a fornecer os produtos licitados em perfeita harmonia e concordância com as normas adotadas pelo Município, este responsável pela emissão das requisições, com especial observância dos termos deste Instrumento Convocatório e da Ata de Registro de Preços.</w:t>
      </w:r>
    </w:p>
    <w:p w14:paraId="69B541E9" w14:textId="77777777" w:rsidR="003B1EBB" w:rsidRPr="00BF3E27" w:rsidRDefault="003B1EBB" w:rsidP="003B1EBB">
      <w:pPr>
        <w:pStyle w:val="Corpodetexto"/>
        <w:rPr>
          <w:rFonts w:ascii="Arial" w:hAnsi="Arial" w:cs="Arial"/>
          <w:sz w:val="24"/>
        </w:rPr>
      </w:pPr>
    </w:p>
    <w:p w14:paraId="69AE70C4" w14:textId="77777777" w:rsidR="003B1EBB" w:rsidRPr="00BF3E27" w:rsidRDefault="003B1EBB" w:rsidP="003B1EBB">
      <w:pPr>
        <w:pStyle w:val="Corpodetexto"/>
        <w:rPr>
          <w:rFonts w:ascii="Arial" w:hAnsi="Arial" w:cs="Arial"/>
          <w:b/>
          <w:sz w:val="24"/>
        </w:rPr>
      </w:pPr>
      <w:r w:rsidRPr="00BF3E27">
        <w:rPr>
          <w:rFonts w:ascii="Arial" w:hAnsi="Arial" w:cs="Arial"/>
          <w:b/>
          <w:sz w:val="24"/>
        </w:rPr>
        <w:t xml:space="preserve">21. DAS SANÇÕES ADMINISTRATIVAS </w:t>
      </w:r>
    </w:p>
    <w:p w14:paraId="64290956" w14:textId="77777777" w:rsidR="003B1EBB" w:rsidRPr="00BF3E27" w:rsidRDefault="003B1EBB" w:rsidP="003B1EBB">
      <w:pPr>
        <w:pStyle w:val="Corpodetexto"/>
        <w:rPr>
          <w:rFonts w:ascii="Arial" w:hAnsi="Arial" w:cs="Arial"/>
          <w:sz w:val="24"/>
        </w:rPr>
      </w:pPr>
    </w:p>
    <w:p w14:paraId="155804EE" w14:textId="77777777" w:rsidR="003B1EBB" w:rsidRPr="00BF3E27" w:rsidRDefault="003B1EBB" w:rsidP="003B1EBB">
      <w:pPr>
        <w:pStyle w:val="Corpodetexto"/>
        <w:spacing w:line="360" w:lineRule="auto"/>
        <w:rPr>
          <w:rFonts w:ascii="Arial" w:hAnsi="Arial" w:cs="Arial"/>
          <w:sz w:val="24"/>
        </w:rPr>
      </w:pPr>
      <w:r w:rsidRPr="00BF3E27">
        <w:rPr>
          <w:rFonts w:ascii="Arial" w:hAnsi="Arial" w:cs="Arial"/>
          <w:sz w:val="24"/>
        </w:rPr>
        <w:t xml:space="preserve"> 21.1. Sem prejuízo da cobrança de perdas e danos, o Município poderá sujeitar a Detentora às penalidades seguintes: </w:t>
      </w:r>
    </w:p>
    <w:p w14:paraId="6CC1EC62" w14:textId="77777777" w:rsidR="003B1EBB" w:rsidRPr="00BF3E27" w:rsidRDefault="003B1EBB" w:rsidP="003B1EBB">
      <w:pPr>
        <w:pStyle w:val="Corpodetexto"/>
        <w:spacing w:line="360" w:lineRule="auto"/>
        <w:rPr>
          <w:rFonts w:ascii="Arial" w:hAnsi="Arial" w:cs="Arial"/>
          <w:sz w:val="24"/>
        </w:rPr>
      </w:pPr>
    </w:p>
    <w:p w14:paraId="66966835" w14:textId="77777777" w:rsidR="003B1EBB" w:rsidRPr="00BF3E27" w:rsidRDefault="003B1EBB" w:rsidP="003B1EBB">
      <w:pPr>
        <w:pStyle w:val="Corpodetexto"/>
        <w:spacing w:line="360" w:lineRule="auto"/>
        <w:rPr>
          <w:rFonts w:ascii="Arial" w:hAnsi="Arial" w:cs="Arial"/>
          <w:sz w:val="24"/>
        </w:rPr>
      </w:pPr>
      <w:r w:rsidRPr="00BF3E27">
        <w:rPr>
          <w:rFonts w:ascii="Arial" w:hAnsi="Arial" w:cs="Arial"/>
          <w:sz w:val="24"/>
        </w:rPr>
        <w:lastRenderedPageBreak/>
        <w:t xml:space="preserve">a) Suspensão do direito de licitar e contratar com a Administração direta e indireta, pelo prazo de até 03 (três) anos (art. 156, III, da Lei nº 14.133, de 1 de abril de 2021), em função da natureza e da gravidade da falta cometida ou enquanto perdurarem os motivos determinantes da punição à pessoa física ou jurídica que praticar quaisquer atos previstos no art. 155º da Lei nº 14.133, de 1 de abril de 2021; </w:t>
      </w:r>
    </w:p>
    <w:p w14:paraId="332895CB" w14:textId="77777777" w:rsidR="003B1EBB" w:rsidRPr="00BF3E27" w:rsidRDefault="003B1EBB" w:rsidP="003B1EBB">
      <w:pPr>
        <w:pStyle w:val="Corpodetexto"/>
        <w:spacing w:line="360" w:lineRule="auto"/>
        <w:rPr>
          <w:rFonts w:ascii="Arial" w:hAnsi="Arial" w:cs="Arial"/>
          <w:sz w:val="24"/>
        </w:rPr>
      </w:pPr>
    </w:p>
    <w:p w14:paraId="37074CBC" w14:textId="77777777" w:rsidR="003B1EBB" w:rsidRPr="00BF3E27" w:rsidRDefault="003B1EBB" w:rsidP="003B1EBB">
      <w:pPr>
        <w:pStyle w:val="Corpodetexto"/>
        <w:spacing w:line="360" w:lineRule="auto"/>
        <w:rPr>
          <w:rFonts w:ascii="Arial" w:hAnsi="Arial" w:cs="Arial"/>
          <w:sz w:val="24"/>
        </w:rPr>
      </w:pPr>
      <w:r w:rsidRPr="00BF3E27">
        <w:rPr>
          <w:rFonts w:ascii="Arial" w:hAnsi="Arial" w:cs="Arial"/>
          <w:sz w:val="24"/>
        </w:rPr>
        <w:t>b) Declaração de inidoneidade para licitar e contratar com a ADMINISTRAÇÃO PÚBLICA, considerando, para tanto, reincidência de faltas, sua natureza e gravidade. O ato da declaração de inidoneidade será proferido por Autoridade Superior, mediante publicação no Diário Oficial do Estado.</w:t>
      </w:r>
    </w:p>
    <w:p w14:paraId="2E17A6C8" w14:textId="77777777" w:rsidR="003B1EBB" w:rsidRPr="00BF3E27" w:rsidRDefault="003B1EBB" w:rsidP="003B1EBB">
      <w:pPr>
        <w:pStyle w:val="Corpodetexto"/>
        <w:spacing w:line="360" w:lineRule="auto"/>
        <w:rPr>
          <w:rFonts w:ascii="Arial" w:hAnsi="Arial" w:cs="Arial"/>
          <w:sz w:val="24"/>
        </w:rPr>
      </w:pPr>
    </w:p>
    <w:p w14:paraId="5C66225E" w14:textId="77777777" w:rsidR="003B1EBB" w:rsidRPr="00BF3E27" w:rsidRDefault="003B1EBB" w:rsidP="003B1EBB">
      <w:pPr>
        <w:pStyle w:val="Corpodetexto"/>
        <w:spacing w:line="360" w:lineRule="auto"/>
        <w:rPr>
          <w:rFonts w:ascii="Arial" w:hAnsi="Arial" w:cs="Arial"/>
          <w:sz w:val="24"/>
        </w:rPr>
      </w:pPr>
      <w:r w:rsidRPr="00BF3E27">
        <w:rPr>
          <w:rFonts w:ascii="Arial" w:hAnsi="Arial" w:cs="Arial"/>
          <w:sz w:val="24"/>
        </w:rPr>
        <w:t xml:space="preserve">21.2. Pelo atraso injustificado na execução dos serviços, a Detentora incorrerá em multa diária de 0,1% (um décimo por cento) sobre o valor ajustado, excluída, quando for o caso, a parcela correspondente aos impostos incidentes, se destacada em documento fiscal. </w:t>
      </w:r>
    </w:p>
    <w:p w14:paraId="55415693" w14:textId="77777777" w:rsidR="003B1EBB" w:rsidRPr="00BF3E27" w:rsidRDefault="003B1EBB" w:rsidP="003B1EBB">
      <w:pPr>
        <w:pStyle w:val="Corpodetexto"/>
        <w:spacing w:line="360" w:lineRule="auto"/>
        <w:rPr>
          <w:rFonts w:ascii="Arial" w:hAnsi="Arial" w:cs="Arial"/>
          <w:sz w:val="24"/>
        </w:rPr>
      </w:pPr>
    </w:p>
    <w:p w14:paraId="46A32ADB" w14:textId="77777777" w:rsidR="003B1EBB" w:rsidRPr="00BF3E27" w:rsidRDefault="003B1EBB" w:rsidP="003B1EBB">
      <w:pPr>
        <w:pStyle w:val="Corpodetexto"/>
        <w:spacing w:line="360" w:lineRule="auto"/>
        <w:rPr>
          <w:rFonts w:ascii="Arial" w:hAnsi="Arial" w:cs="Arial"/>
          <w:sz w:val="24"/>
        </w:rPr>
      </w:pPr>
      <w:r w:rsidRPr="00BF3E27">
        <w:rPr>
          <w:rFonts w:ascii="Arial" w:hAnsi="Arial" w:cs="Arial"/>
          <w:sz w:val="24"/>
        </w:rPr>
        <w:t xml:space="preserve">21.3. Pela inexecução total ou parcial do ajuste a multa será de 10% (dez por cento) sobre o valor da obrigação não cumprida. </w:t>
      </w:r>
    </w:p>
    <w:p w14:paraId="7CAFEB25" w14:textId="77777777" w:rsidR="003B1EBB" w:rsidRPr="00BF3E27" w:rsidRDefault="003B1EBB" w:rsidP="003B1EBB">
      <w:pPr>
        <w:pStyle w:val="Corpodetexto"/>
        <w:spacing w:line="360" w:lineRule="auto"/>
        <w:rPr>
          <w:rFonts w:ascii="Arial" w:hAnsi="Arial" w:cs="Arial"/>
          <w:sz w:val="24"/>
        </w:rPr>
      </w:pPr>
    </w:p>
    <w:p w14:paraId="03DCF79C" w14:textId="77777777" w:rsidR="003B1EBB" w:rsidRPr="00BF3E27" w:rsidRDefault="003B1EBB" w:rsidP="003B1EBB">
      <w:pPr>
        <w:pStyle w:val="Corpodetexto"/>
        <w:spacing w:line="360" w:lineRule="auto"/>
        <w:rPr>
          <w:rFonts w:ascii="Arial" w:hAnsi="Arial" w:cs="Arial"/>
          <w:sz w:val="24"/>
        </w:rPr>
      </w:pPr>
      <w:r w:rsidRPr="00BF3E27">
        <w:rPr>
          <w:rFonts w:ascii="Arial" w:hAnsi="Arial" w:cs="Arial"/>
          <w:sz w:val="24"/>
        </w:rPr>
        <w:t xml:space="preserve">21.3.2. A aplicação das multas independerá de qualquer interpelação judicial, precedida de processo administrativo com ampla defesa, sendo exigível desde a data do ato, fato ou omissão que lhe tiver dado causa. </w:t>
      </w:r>
    </w:p>
    <w:p w14:paraId="4F13D73D" w14:textId="77777777" w:rsidR="003B1EBB" w:rsidRPr="00BF3E27" w:rsidRDefault="003B1EBB" w:rsidP="003B1EBB">
      <w:pPr>
        <w:pStyle w:val="Corpodetexto"/>
        <w:spacing w:line="360" w:lineRule="auto"/>
        <w:ind w:left="-2"/>
        <w:rPr>
          <w:rFonts w:ascii="Arial" w:hAnsi="Arial" w:cs="Arial"/>
          <w:sz w:val="24"/>
        </w:rPr>
      </w:pPr>
    </w:p>
    <w:p w14:paraId="47352882" w14:textId="77777777" w:rsidR="003B1EBB" w:rsidRPr="00BF3E27" w:rsidRDefault="003B1EBB" w:rsidP="003B1EBB">
      <w:pPr>
        <w:pStyle w:val="Corpodetexto"/>
        <w:spacing w:line="360" w:lineRule="auto"/>
        <w:ind w:left="-2"/>
        <w:rPr>
          <w:rFonts w:ascii="Arial" w:hAnsi="Arial" w:cs="Arial"/>
          <w:sz w:val="24"/>
        </w:rPr>
      </w:pPr>
      <w:r w:rsidRPr="00BF3E27">
        <w:rPr>
          <w:rFonts w:ascii="Arial" w:hAnsi="Arial" w:cs="Arial"/>
          <w:sz w:val="24"/>
        </w:rPr>
        <w:t xml:space="preserve">21.3.3. As multas e penalidades serão aplicadas sem prejuízo das sanções cíveis ou penais cabíveis. </w:t>
      </w:r>
    </w:p>
    <w:p w14:paraId="5D5FEBE6" w14:textId="77777777" w:rsidR="003B1EBB" w:rsidRPr="00BF3E27" w:rsidRDefault="003B1EBB" w:rsidP="003B1EBB">
      <w:pPr>
        <w:pStyle w:val="Corpodetexto"/>
        <w:spacing w:line="360" w:lineRule="auto"/>
        <w:rPr>
          <w:rFonts w:ascii="Arial" w:hAnsi="Arial" w:cs="Arial"/>
          <w:sz w:val="24"/>
        </w:rPr>
      </w:pPr>
    </w:p>
    <w:p w14:paraId="43E9CD3E" w14:textId="77777777" w:rsidR="003B1EBB" w:rsidRPr="00BF3E27" w:rsidRDefault="003B1EBB" w:rsidP="003B1EBB">
      <w:pPr>
        <w:pStyle w:val="Corpodetexto"/>
        <w:spacing w:line="360" w:lineRule="auto"/>
        <w:rPr>
          <w:rFonts w:ascii="Arial" w:hAnsi="Arial" w:cs="Arial"/>
          <w:sz w:val="24"/>
        </w:rPr>
      </w:pPr>
      <w:r w:rsidRPr="00BF3E27">
        <w:rPr>
          <w:rFonts w:ascii="Arial" w:hAnsi="Arial" w:cs="Arial"/>
          <w:sz w:val="24"/>
        </w:rPr>
        <w:t xml:space="preserve">21.3.4. A Detentora será notificada, por escrito para recolhimento da multa aplicada, o que deverá ocorrer no prazo de 10 (dez) dias úteis dessa notificação. Se não ocorrer o recolhimento da multa no prazo fixado, o seu valor será deduzido das faturas remanescentes. </w:t>
      </w:r>
    </w:p>
    <w:p w14:paraId="7B739292" w14:textId="77777777" w:rsidR="003B1EBB" w:rsidRPr="00BF3E27" w:rsidRDefault="003B1EBB" w:rsidP="003B1EBB">
      <w:pPr>
        <w:pStyle w:val="Corpodetexto"/>
        <w:spacing w:line="360" w:lineRule="auto"/>
        <w:rPr>
          <w:rFonts w:ascii="Arial" w:hAnsi="Arial" w:cs="Arial"/>
          <w:sz w:val="24"/>
        </w:rPr>
      </w:pPr>
    </w:p>
    <w:p w14:paraId="1BCADD15" w14:textId="77777777" w:rsidR="003B1EBB" w:rsidRPr="00BF3E27" w:rsidRDefault="003B1EBB" w:rsidP="003B1EBB">
      <w:pPr>
        <w:pStyle w:val="Corpodetexto"/>
        <w:spacing w:line="360" w:lineRule="auto"/>
        <w:rPr>
          <w:rFonts w:ascii="Arial" w:hAnsi="Arial" w:cs="Arial"/>
          <w:sz w:val="24"/>
        </w:rPr>
      </w:pPr>
      <w:r w:rsidRPr="00BF3E27">
        <w:rPr>
          <w:rFonts w:ascii="Arial" w:hAnsi="Arial" w:cs="Arial"/>
          <w:sz w:val="24"/>
        </w:rPr>
        <w:t xml:space="preserve">21.4. A recusa injustificada da adjudicatária em assinar a Ata de Registro de Preços, aceitar ou retirar o instrumento equivalente dentro do prazo estabelecido pela </w:t>
      </w:r>
      <w:r w:rsidRPr="00BF3E27">
        <w:rPr>
          <w:rFonts w:ascii="Arial" w:hAnsi="Arial" w:cs="Arial"/>
          <w:sz w:val="24"/>
        </w:rPr>
        <w:lastRenderedPageBreak/>
        <w:t xml:space="preserve">Administração, caracteriza o descumprimento total da obrigação assumida, podendo a Administração aplicar as penalidades cabíveis. </w:t>
      </w:r>
    </w:p>
    <w:p w14:paraId="509033C9" w14:textId="77777777" w:rsidR="003B1EBB" w:rsidRPr="00BF3E27" w:rsidRDefault="003B1EBB" w:rsidP="003B1EBB">
      <w:pPr>
        <w:pStyle w:val="Corpodetexto"/>
        <w:spacing w:line="360" w:lineRule="auto"/>
        <w:rPr>
          <w:rFonts w:ascii="Arial" w:hAnsi="Arial" w:cs="Arial"/>
          <w:sz w:val="24"/>
        </w:rPr>
      </w:pPr>
    </w:p>
    <w:p w14:paraId="471F98F6" w14:textId="77777777" w:rsidR="003B1EBB" w:rsidRPr="00BF3E27" w:rsidRDefault="003B1EBB" w:rsidP="003B1EBB">
      <w:pPr>
        <w:pStyle w:val="Corpodetexto"/>
        <w:spacing w:line="360" w:lineRule="auto"/>
        <w:rPr>
          <w:rFonts w:ascii="Arial" w:hAnsi="Arial" w:cs="Arial"/>
          <w:sz w:val="24"/>
        </w:rPr>
      </w:pPr>
      <w:r w:rsidRPr="00BF3E27">
        <w:rPr>
          <w:rFonts w:ascii="Arial" w:hAnsi="Arial" w:cs="Arial"/>
          <w:sz w:val="24"/>
        </w:rPr>
        <w:t>21.5. Pelo descumprimento das obrigações assumidas a licitante estará sujeita às penalidades previstas no art. 156º da Lei nº 14.133, de 1 de abril de 2021.</w:t>
      </w:r>
    </w:p>
    <w:p w14:paraId="223BE146" w14:textId="77777777" w:rsidR="003B1EBB" w:rsidRPr="00BF3E27" w:rsidRDefault="003B1EBB" w:rsidP="003B1EBB">
      <w:pPr>
        <w:pStyle w:val="Corpodetexto"/>
        <w:spacing w:line="360" w:lineRule="auto"/>
        <w:rPr>
          <w:rFonts w:ascii="Arial" w:hAnsi="Arial" w:cs="Arial"/>
          <w:sz w:val="24"/>
        </w:rPr>
      </w:pPr>
    </w:p>
    <w:p w14:paraId="6E3DEDFA" w14:textId="77777777" w:rsidR="003B1EBB" w:rsidRPr="00BF3E27" w:rsidRDefault="003B1EBB" w:rsidP="003B1EBB">
      <w:pPr>
        <w:pStyle w:val="Corpodetexto"/>
        <w:spacing w:line="360" w:lineRule="auto"/>
        <w:rPr>
          <w:rFonts w:ascii="Arial" w:hAnsi="Arial" w:cs="Arial"/>
          <w:sz w:val="24"/>
        </w:rPr>
      </w:pPr>
      <w:r w:rsidRPr="00BF3E27">
        <w:rPr>
          <w:rFonts w:ascii="Arial" w:hAnsi="Arial" w:cs="Arial"/>
          <w:sz w:val="24"/>
        </w:rPr>
        <w:t xml:space="preserve">21.6. Comete infração administrativa o fornecedor que cometer quaisquer das infrações previstas no art. 155 da Lei nº 14.133, de 2021, quais sejam: </w:t>
      </w:r>
    </w:p>
    <w:p w14:paraId="58DF8ED3" w14:textId="77777777" w:rsidR="003B1EBB" w:rsidRPr="00BF3E27" w:rsidRDefault="003B1EBB" w:rsidP="003B1EBB">
      <w:pPr>
        <w:pStyle w:val="Corpodetexto"/>
        <w:spacing w:line="360" w:lineRule="auto"/>
        <w:rPr>
          <w:rFonts w:ascii="Arial" w:hAnsi="Arial" w:cs="Arial"/>
          <w:sz w:val="24"/>
        </w:rPr>
      </w:pPr>
    </w:p>
    <w:p w14:paraId="13770A00" w14:textId="77777777" w:rsidR="003B1EBB" w:rsidRPr="00BF3E27" w:rsidRDefault="003B1EBB" w:rsidP="003B1EBB">
      <w:pPr>
        <w:pStyle w:val="Corpodetexto"/>
        <w:spacing w:line="360" w:lineRule="auto"/>
        <w:rPr>
          <w:rFonts w:ascii="Arial" w:hAnsi="Arial" w:cs="Arial"/>
          <w:sz w:val="24"/>
        </w:rPr>
      </w:pPr>
      <w:r w:rsidRPr="00BF3E27">
        <w:rPr>
          <w:rFonts w:ascii="Arial" w:hAnsi="Arial" w:cs="Arial"/>
          <w:sz w:val="24"/>
        </w:rPr>
        <w:t xml:space="preserve">21.6.1. Dar causa à inexecução parcial da Ata; </w:t>
      </w:r>
    </w:p>
    <w:p w14:paraId="58C75134" w14:textId="77777777" w:rsidR="003B1EBB" w:rsidRPr="00BF3E27" w:rsidRDefault="003B1EBB" w:rsidP="003B1EBB">
      <w:pPr>
        <w:pStyle w:val="Corpodetexto"/>
        <w:spacing w:line="360" w:lineRule="auto"/>
        <w:rPr>
          <w:rFonts w:ascii="Arial" w:hAnsi="Arial" w:cs="Arial"/>
          <w:sz w:val="24"/>
        </w:rPr>
      </w:pPr>
    </w:p>
    <w:p w14:paraId="7183225C" w14:textId="77777777" w:rsidR="003B1EBB" w:rsidRPr="00BF3E27" w:rsidRDefault="003B1EBB" w:rsidP="003B1EBB">
      <w:pPr>
        <w:pStyle w:val="Corpodetexto"/>
        <w:spacing w:line="360" w:lineRule="auto"/>
        <w:rPr>
          <w:rFonts w:ascii="Arial" w:hAnsi="Arial" w:cs="Arial"/>
          <w:sz w:val="24"/>
        </w:rPr>
      </w:pPr>
      <w:r w:rsidRPr="00BF3E27">
        <w:rPr>
          <w:rFonts w:ascii="Arial" w:hAnsi="Arial" w:cs="Arial"/>
          <w:sz w:val="24"/>
        </w:rPr>
        <w:t xml:space="preserve">21.6.2. Dar causa à inexecução parcial da Ata que cause grave dano à Administração, ao funcionamento dos serviços públicos ou ao interesse coletivo; </w:t>
      </w:r>
    </w:p>
    <w:p w14:paraId="4ECA27E5" w14:textId="77777777" w:rsidR="003B1EBB" w:rsidRPr="00BF3E27" w:rsidRDefault="003B1EBB" w:rsidP="003B1EBB">
      <w:pPr>
        <w:pStyle w:val="Corpodetexto"/>
        <w:spacing w:line="360" w:lineRule="auto"/>
        <w:rPr>
          <w:rFonts w:ascii="Arial" w:hAnsi="Arial" w:cs="Arial"/>
          <w:sz w:val="24"/>
        </w:rPr>
      </w:pPr>
    </w:p>
    <w:p w14:paraId="3C695B6D" w14:textId="77777777" w:rsidR="003B1EBB" w:rsidRPr="00BF3E27" w:rsidRDefault="003B1EBB" w:rsidP="003B1EBB">
      <w:pPr>
        <w:pStyle w:val="Corpodetexto"/>
        <w:spacing w:line="360" w:lineRule="auto"/>
        <w:rPr>
          <w:rFonts w:ascii="Arial" w:hAnsi="Arial" w:cs="Arial"/>
          <w:sz w:val="24"/>
        </w:rPr>
      </w:pPr>
      <w:r w:rsidRPr="00BF3E27">
        <w:rPr>
          <w:rFonts w:ascii="Arial" w:hAnsi="Arial" w:cs="Arial"/>
          <w:sz w:val="24"/>
        </w:rPr>
        <w:t xml:space="preserve">21.6.3. Dar causa à inexecução total da Ata; </w:t>
      </w:r>
    </w:p>
    <w:p w14:paraId="30E53945" w14:textId="77777777" w:rsidR="003B1EBB" w:rsidRPr="00BF3E27" w:rsidRDefault="003B1EBB" w:rsidP="003B1EBB">
      <w:pPr>
        <w:pStyle w:val="Corpodetexto"/>
        <w:spacing w:line="360" w:lineRule="auto"/>
        <w:rPr>
          <w:rFonts w:ascii="Arial" w:hAnsi="Arial" w:cs="Arial"/>
          <w:sz w:val="24"/>
        </w:rPr>
      </w:pPr>
    </w:p>
    <w:p w14:paraId="64D2C948" w14:textId="77777777" w:rsidR="003B1EBB" w:rsidRPr="00BF3E27" w:rsidRDefault="003B1EBB" w:rsidP="003B1EBB">
      <w:pPr>
        <w:pStyle w:val="Corpodetexto"/>
        <w:spacing w:line="360" w:lineRule="auto"/>
        <w:rPr>
          <w:rFonts w:ascii="Arial" w:hAnsi="Arial" w:cs="Arial"/>
          <w:sz w:val="24"/>
        </w:rPr>
      </w:pPr>
      <w:r w:rsidRPr="00BF3E27">
        <w:rPr>
          <w:rFonts w:ascii="Arial" w:hAnsi="Arial" w:cs="Arial"/>
          <w:sz w:val="24"/>
        </w:rPr>
        <w:t xml:space="preserve">21.6.4. Deixar de entregar a documentação exigida para o certame; </w:t>
      </w:r>
    </w:p>
    <w:p w14:paraId="0580B85C" w14:textId="77777777" w:rsidR="003B1EBB" w:rsidRPr="00BF3E27" w:rsidRDefault="003B1EBB" w:rsidP="003B1EBB">
      <w:pPr>
        <w:pStyle w:val="Corpodetexto"/>
        <w:spacing w:line="360" w:lineRule="auto"/>
        <w:rPr>
          <w:rFonts w:ascii="Arial" w:hAnsi="Arial" w:cs="Arial"/>
          <w:sz w:val="24"/>
        </w:rPr>
      </w:pPr>
    </w:p>
    <w:p w14:paraId="362D55CC" w14:textId="77777777" w:rsidR="003B1EBB" w:rsidRPr="00BF3E27" w:rsidRDefault="003B1EBB" w:rsidP="003B1EBB">
      <w:pPr>
        <w:pStyle w:val="Corpodetexto"/>
        <w:spacing w:line="360" w:lineRule="auto"/>
        <w:rPr>
          <w:rFonts w:ascii="Arial" w:hAnsi="Arial" w:cs="Arial"/>
          <w:sz w:val="24"/>
        </w:rPr>
      </w:pPr>
      <w:r w:rsidRPr="00BF3E27">
        <w:rPr>
          <w:rFonts w:ascii="Arial" w:hAnsi="Arial" w:cs="Arial"/>
          <w:sz w:val="24"/>
        </w:rPr>
        <w:t xml:space="preserve">21.6.5. Não manter a proposta, salvo em decorrência de fato superveniente devidamente justificado; </w:t>
      </w:r>
    </w:p>
    <w:p w14:paraId="04414BAE" w14:textId="77777777" w:rsidR="003B1EBB" w:rsidRPr="00BF3E27" w:rsidRDefault="003B1EBB" w:rsidP="003B1EBB">
      <w:pPr>
        <w:pStyle w:val="Corpodetexto"/>
        <w:spacing w:line="360" w:lineRule="auto"/>
        <w:rPr>
          <w:rFonts w:ascii="Arial" w:hAnsi="Arial" w:cs="Arial"/>
          <w:sz w:val="24"/>
        </w:rPr>
      </w:pPr>
    </w:p>
    <w:p w14:paraId="5800FA26" w14:textId="77777777" w:rsidR="003B1EBB" w:rsidRPr="00BF3E27" w:rsidRDefault="003B1EBB" w:rsidP="003B1EBB">
      <w:pPr>
        <w:pStyle w:val="Corpodetexto"/>
        <w:spacing w:line="360" w:lineRule="auto"/>
        <w:rPr>
          <w:rFonts w:ascii="Arial" w:hAnsi="Arial" w:cs="Arial"/>
          <w:sz w:val="24"/>
        </w:rPr>
      </w:pPr>
      <w:r w:rsidRPr="00BF3E27">
        <w:rPr>
          <w:rFonts w:ascii="Arial" w:hAnsi="Arial" w:cs="Arial"/>
          <w:sz w:val="24"/>
        </w:rPr>
        <w:t xml:space="preserve">21.6.6. Não celebrar a detentora ou não entregar a documentação exigida para a Ata de Registro de Preço, quando convocado dentro do prazo de validade de sua proposta; </w:t>
      </w:r>
    </w:p>
    <w:p w14:paraId="38895687" w14:textId="77777777" w:rsidR="003B1EBB" w:rsidRPr="00BF3E27" w:rsidRDefault="003B1EBB" w:rsidP="003B1EBB">
      <w:pPr>
        <w:pStyle w:val="Corpodetexto"/>
        <w:spacing w:line="360" w:lineRule="auto"/>
        <w:rPr>
          <w:rFonts w:ascii="Arial" w:hAnsi="Arial" w:cs="Arial"/>
          <w:sz w:val="24"/>
        </w:rPr>
      </w:pPr>
    </w:p>
    <w:p w14:paraId="07C940E7" w14:textId="77777777" w:rsidR="003B1EBB" w:rsidRPr="00BF3E27" w:rsidRDefault="003B1EBB" w:rsidP="003B1EBB">
      <w:pPr>
        <w:pStyle w:val="Corpodetexto"/>
        <w:spacing w:line="360" w:lineRule="auto"/>
        <w:rPr>
          <w:rFonts w:ascii="Arial" w:hAnsi="Arial" w:cs="Arial"/>
          <w:sz w:val="24"/>
        </w:rPr>
      </w:pPr>
      <w:r w:rsidRPr="00BF3E27">
        <w:rPr>
          <w:rFonts w:ascii="Arial" w:hAnsi="Arial" w:cs="Arial"/>
          <w:sz w:val="24"/>
        </w:rPr>
        <w:t xml:space="preserve">21.6.7. Ensejar o retardamento da execução ou da entrega do produto da licitação sem motivo justificado; </w:t>
      </w:r>
    </w:p>
    <w:p w14:paraId="4ECB98D0" w14:textId="77777777" w:rsidR="003B1EBB" w:rsidRPr="00BF3E27" w:rsidRDefault="003B1EBB" w:rsidP="003B1EBB">
      <w:pPr>
        <w:pStyle w:val="Corpodetexto"/>
        <w:spacing w:line="360" w:lineRule="auto"/>
        <w:rPr>
          <w:rFonts w:ascii="Arial" w:hAnsi="Arial" w:cs="Arial"/>
          <w:sz w:val="24"/>
        </w:rPr>
      </w:pPr>
    </w:p>
    <w:p w14:paraId="73B2348F" w14:textId="77777777" w:rsidR="003B1EBB" w:rsidRPr="00BF3E27" w:rsidRDefault="003B1EBB" w:rsidP="003B1EBB">
      <w:pPr>
        <w:pStyle w:val="Corpodetexto"/>
        <w:spacing w:line="360" w:lineRule="auto"/>
        <w:rPr>
          <w:rFonts w:ascii="Arial" w:hAnsi="Arial" w:cs="Arial"/>
          <w:sz w:val="24"/>
        </w:rPr>
      </w:pPr>
      <w:r w:rsidRPr="00BF3E27">
        <w:rPr>
          <w:rFonts w:ascii="Arial" w:hAnsi="Arial" w:cs="Arial"/>
          <w:sz w:val="24"/>
        </w:rPr>
        <w:t>21.6.8. Apresentar declaração ou documentação falsa exigida para o certame ou prestar declaração falsa durante a dispensa eletrônica ou a execução da Ata;</w:t>
      </w:r>
    </w:p>
    <w:p w14:paraId="1697395A" w14:textId="77777777" w:rsidR="003B1EBB" w:rsidRPr="00BF3E27" w:rsidRDefault="003B1EBB" w:rsidP="003B1EBB">
      <w:pPr>
        <w:pStyle w:val="Corpodetexto"/>
        <w:spacing w:line="360" w:lineRule="auto"/>
        <w:rPr>
          <w:rFonts w:ascii="Arial" w:hAnsi="Arial" w:cs="Arial"/>
          <w:sz w:val="24"/>
        </w:rPr>
      </w:pPr>
    </w:p>
    <w:p w14:paraId="427FFEA6" w14:textId="77777777" w:rsidR="003B1EBB" w:rsidRPr="00BF3E27" w:rsidRDefault="003B1EBB" w:rsidP="003B1EBB">
      <w:pPr>
        <w:pStyle w:val="Corpodetexto"/>
        <w:spacing w:line="360" w:lineRule="auto"/>
        <w:rPr>
          <w:rFonts w:ascii="Arial" w:hAnsi="Arial" w:cs="Arial"/>
          <w:sz w:val="24"/>
        </w:rPr>
      </w:pPr>
      <w:r w:rsidRPr="00BF3E27">
        <w:rPr>
          <w:rFonts w:ascii="Arial" w:hAnsi="Arial" w:cs="Arial"/>
          <w:sz w:val="24"/>
        </w:rPr>
        <w:t xml:space="preserve">21.6.9. Fraudar a dispensa eletrônica ou praticar ato fraudulento na execução da Ata; </w:t>
      </w:r>
    </w:p>
    <w:p w14:paraId="4358EEAF" w14:textId="77777777" w:rsidR="003B1EBB" w:rsidRPr="00BF3E27" w:rsidRDefault="003B1EBB" w:rsidP="003B1EBB">
      <w:pPr>
        <w:pStyle w:val="Corpodetexto"/>
        <w:spacing w:line="360" w:lineRule="auto"/>
        <w:rPr>
          <w:rFonts w:ascii="Arial" w:hAnsi="Arial" w:cs="Arial"/>
          <w:sz w:val="24"/>
        </w:rPr>
      </w:pPr>
    </w:p>
    <w:p w14:paraId="45C99B3F" w14:textId="77777777" w:rsidR="003B1EBB" w:rsidRPr="00BF3E27" w:rsidRDefault="003B1EBB" w:rsidP="003B1EBB">
      <w:pPr>
        <w:pStyle w:val="Corpodetexto"/>
        <w:spacing w:line="360" w:lineRule="auto"/>
        <w:rPr>
          <w:rFonts w:ascii="Arial" w:hAnsi="Arial" w:cs="Arial"/>
          <w:sz w:val="24"/>
        </w:rPr>
      </w:pPr>
      <w:r w:rsidRPr="00BF3E27">
        <w:rPr>
          <w:rFonts w:ascii="Arial" w:hAnsi="Arial" w:cs="Arial"/>
          <w:sz w:val="24"/>
        </w:rPr>
        <w:lastRenderedPageBreak/>
        <w:t xml:space="preserve">21.6.10. Comportar-se de modo inidôneo ou cometer fraude de qualquer natureza; </w:t>
      </w:r>
    </w:p>
    <w:p w14:paraId="62559A66" w14:textId="77777777" w:rsidR="003B1EBB" w:rsidRPr="00BF3E27" w:rsidRDefault="003B1EBB" w:rsidP="003B1EBB">
      <w:pPr>
        <w:pStyle w:val="Corpodetexto"/>
        <w:spacing w:line="360" w:lineRule="auto"/>
        <w:rPr>
          <w:rFonts w:ascii="Arial" w:hAnsi="Arial" w:cs="Arial"/>
          <w:sz w:val="24"/>
        </w:rPr>
      </w:pPr>
    </w:p>
    <w:p w14:paraId="09112515" w14:textId="77777777" w:rsidR="003B1EBB" w:rsidRPr="00BF3E27" w:rsidRDefault="003B1EBB" w:rsidP="003B1EBB">
      <w:pPr>
        <w:pStyle w:val="Corpodetexto"/>
        <w:spacing w:line="360" w:lineRule="auto"/>
        <w:rPr>
          <w:rFonts w:ascii="Arial" w:hAnsi="Arial" w:cs="Arial"/>
          <w:sz w:val="24"/>
        </w:rPr>
      </w:pPr>
      <w:r w:rsidRPr="00BF3E27">
        <w:rPr>
          <w:rFonts w:ascii="Arial" w:hAnsi="Arial" w:cs="Arial"/>
          <w:sz w:val="24"/>
        </w:rPr>
        <w:t xml:space="preserve">21.6.10.1. Considera-se comportamento inidôneo, entre outros, a declaração falsa quanto às condições de participação, quanto ao enquadramento como ME/EPP ou o conluio entre os fornecedores, em qualquer momento da dispensa, mesmo após o encerramento da fase de lances. </w:t>
      </w:r>
    </w:p>
    <w:p w14:paraId="71C84AED" w14:textId="77777777" w:rsidR="003B1EBB" w:rsidRPr="00BF3E27" w:rsidRDefault="003B1EBB" w:rsidP="003B1EBB">
      <w:pPr>
        <w:pStyle w:val="Corpodetexto"/>
        <w:spacing w:line="360" w:lineRule="auto"/>
        <w:rPr>
          <w:rFonts w:ascii="Arial" w:hAnsi="Arial" w:cs="Arial"/>
          <w:sz w:val="24"/>
        </w:rPr>
      </w:pPr>
    </w:p>
    <w:p w14:paraId="2BEF5E0F" w14:textId="77777777" w:rsidR="003B1EBB" w:rsidRPr="00BF3E27" w:rsidRDefault="003B1EBB" w:rsidP="003B1EBB">
      <w:pPr>
        <w:pStyle w:val="Corpodetexto"/>
        <w:spacing w:line="360" w:lineRule="auto"/>
        <w:rPr>
          <w:rFonts w:ascii="Arial" w:hAnsi="Arial" w:cs="Arial"/>
          <w:sz w:val="24"/>
        </w:rPr>
      </w:pPr>
      <w:r w:rsidRPr="00BF3E27">
        <w:rPr>
          <w:rFonts w:ascii="Arial" w:hAnsi="Arial" w:cs="Arial"/>
          <w:sz w:val="24"/>
        </w:rPr>
        <w:t xml:space="preserve">21.6.11. Praticar atos ilícitos com vistas a frustrar os produtos deste certame. </w:t>
      </w:r>
    </w:p>
    <w:p w14:paraId="18F837F3" w14:textId="77777777" w:rsidR="003B1EBB" w:rsidRPr="00BF3E27" w:rsidRDefault="003B1EBB" w:rsidP="003B1EBB">
      <w:pPr>
        <w:pStyle w:val="Corpodetexto"/>
        <w:spacing w:line="360" w:lineRule="auto"/>
        <w:rPr>
          <w:rFonts w:ascii="Arial" w:hAnsi="Arial" w:cs="Arial"/>
          <w:sz w:val="24"/>
        </w:rPr>
      </w:pPr>
    </w:p>
    <w:p w14:paraId="0587183C" w14:textId="77777777" w:rsidR="003B1EBB" w:rsidRPr="00BF3E27" w:rsidRDefault="003B1EBB" w:rsidP="003B1EBB">
      <w:pPr>
        <w:pStyle w:val="Corpodetexto"/>
        <w:spacing w:line="360" w:lineRule="auto"/>
        <w:rPr>
          <w:rFonts w:ascii="Arial" w:hAnsi="Arial" w:cs="Arial"/>
          <w:sz w:val="24"/>
        </w:rPr>
      </w:pPr>
      <w:r w:rsidRPr="00BF3E27">
        <w:rPr>
          <w:rFonts w:ascii="Arial" w:hAnsi="Arial" w:cs="Arial"/>
          <w:sz w:val="24"/>
        </w:rPr>
        <w:t xml:space="preserve">21.6.12. Praticar ato lesivo previsto no art. 5º da Lei nº 12.846, de 1º de agosto de 2013. </w:t>
      </w:r>
    </w:p>
    <w:p w14:paraId="2AB956B1" w14:textId="77777777" w:rsidR="003B1EBB" w:rsidRPr="00BF3E27" w:rsidRDefault="003B1EBB" w:rsidP="003B1EBB">
      <w:pPr>
        <w:pStyle w:val="Corpodetexto"/>
        <w:spacing w:line="360" w:lineRule="auto"/>
        <w:rPr>
          <w:rFonts w:ascii="Arial" w:hAnsi="Arial" w:cs="Arial"/>
          <w:sz w:val="24"/>
        </w:rPr>
      </w:pPr>
    </w:p>
    <w:p w14:paraId="233F942D" w14:textId="77777777" w:rsidR="003B1EBB" w:rsidRPr="00BF3E27" w:rsidRDefault="003B1EBB" w:rsidP="003B1EBB">
      <w:pPr>
        <w:pStyle w:val="Corpodetexto"/>
        <w:spacing w:line="360" w:lineRule="auto"/>
        <w:rPr>
          <w:rFonts w:ascii="Arial" w:hAnsi="Arial" w:cs="Arial"/>
          <w:sz w:val="24"/>
        </w:rPr>
      </w:pPr>
      <w:r w:rsidRPr="00BF3E27">
        <w:rPr>
          <w:rFonts w:ascii="Arial" w:hAnsi="Arial" w:cs="Arial"/>
          <w:sz w:val="24"/>
        </w:rPr>
        <w:t>21.7. A detentora que cometer qualquer das infrações discriminadas nos subitens anteriores ficará sujeito, sem prejuízo da responsabilidade civil e criminal, às seguintes sanções:</w:t>
      </w:r>
    </w:p>
    <w:p w14:paraId="59244DF3" w14:textId="77777777" w:rsidR="003B1EBB" w:rsidRPr="00BF3E27" w:rsidRDefault="003B1EBB" w:rsidP="003B1EBB">
      <w:pPr>
        <w:pStyle w:val="Corpodetexto"/>
        <w:spacing w:line="360" w:lineRule="auto"/>
        <w:rPr>
          <w:rFonts w:ascii="Arial" w:hAnsi="Arial" w:cs="Arial"/>
          <w:sz w:val="24"/>
        </w:rPr>
      </w:pPr>
    </w:p>
    <w:p w14:paraId="60CF47AE" w14:textId="77777777" w:rsidR="003B1EBB" w:rsidRPr="00BF3E27" w:rsidRDefault="003B1EBB" w:rsidP="003B1EBB">
      <w:pPr>
        <w:pStyle w:val="Corpodetexto"/>
        <w:spacing w:line="360" w:lineRule="auto"/>
        <w:rPr>
          <w:rFonts w:ascii="Arial" w:hAnsi="Arial" w:cs="Arial"/>
          <w:sz w:val="24"/>
        </w:rPr>
      </w:pPr>
      <w:r w:rsidRPr="00BF3E27">
        <w:rPr>
          <w:rFonts w:ascii="Arial" w:hAnsi="Arial" w:cs="Arial"/>
          <w:sz w:val="24"/>
        </w:rPr>
        <w:t xml:space="preserve">a) Advertência pela falta do subitem 20.6.1.; deste termo de referência, quando não se justificar a imposição de penalidade mais grave; </w:t>
      </w:r>
    </w:p>
    <w:p w14:paraId="0AFDC757" w14:textId="77777777" w:rsidR="003B1EBB" w:rsidRPr="00BF3E27" w:rsidRDefault="003B1EBB" w:rsidP="003B1EBB">
      <w:pPr>
        <w:pStyle w:val="Corpodetexto"/>
        <w:spacing w:line="360" w:lineRule="auto"/>
        <w:rPr>
          <w:rFonts w:ascii="Arial" w:hAnsi="Arial" w:cs="Arial"/>
          <w:sz w:val="24"/>
        </w:rPr>
      </w:pPr>
    </w:p>
    <w:p w14:paraId="44D50203" w14:textId="77777777" w:rsidR="003B1EBB" w:rsidRPr="00BF3E27" w:rsidRDefault="003B1EBB" w:rsidP="003B1EBB">
      <w:pPr>
        <w:pStyle w:val="Corpodetexto"/>
        <w:spacing w:line="360" w:lineRule="auto"/>
        <w:rPr>
          <w:rFonts w:ascii="Arial" w:hAnsi="Arial" w:cs="Arial"/>
          <w:sz w:val="24"/>
        </w:rPr>
      </w:pPr>
      <w:r w:rsidRPr="00BF3E27">
        <w:rPr>
          <w:rFonts w:ascii="Arial" w:hAnsi="Arial" w:cs="Arial"/>
          <w:sz w:val="24"/>
        </w:rPr>
        <w:t>b) Multa de 10% (dez por cento) sobre o valor estimado dos itens prejudicados pela conduta do fornecedor, por qualquer das infrações dos subitens 20.6.1 a 20.6.12;</w:t>
      </w:r>
    </w:p>
    <w:p w14:paraId="3ABB09C7" w14:textId="77777777" w:rsidR="003B1EBB" w:rsidRPr="00BF3E27" w:rsidRDefault="003B1EBB" w:rsidP="003B1EBB">
      <w:pPr>
        <w:pStyle w:val="Corpodetexto"/>
        <w:spacing w:line="360" w:lineRule="auto"/>
        <w:rPr>
          <w:rFonts w:ascii="Arial" w:hAnsi="Arial" w:cs="Arial"/>
          <w:sz w:val="24"/>
        </w:rPr>
      </w:pPr>
    </w:p>
    <w:p w14:paraId="3472E538" w14:textId="77777777" w:rsidR="003B1EBB" w:rsidRPr="00BF3E27" w:rsidRDefault="003B1EBB" w:rsidP="003B1EBB">
      <w:pPr>
        <w:pStyle w:val="Corpodetexto"/>
        <w:spacing w:line="360" w:lineRule="auto"/>
        <w:rPr>
          <w:rFonts w:ascii="Arial" w:hAnsi="Arial" w:cs="Arial"/>
          <w:sz w:val="24"/>
        </w:rPr>
      </w:pPr>
      <w:r w:rsidRPr="00BF3E27">
        <w:rPr>
          <w:rFonts w:ascii="Arial" w:hAnsi="Arial" w:cs="Arial"/>
          <w:sz w:val="24"/>
        </w:rPr>
        <w:t xml:space="preserve"> c) Impedimento de licitar e contratar no âmbito da Administração Pública direta e indireta do ente federativo que tiver aplicado a sanção, pelo prazo máximo de 3 (três) anos, nos casos dos subitens 20.6.2 a 20.6.7 deste termo de referência, quando não se justificar a imposição de penalidade mais grave; </w:t>
      </w:r>
    </w:p>
    <w:p w14:paraId="36D06B96" w14:textId="77777777" w:rsidR="003B1EBB" w:rsidRPr="00BF3E27" w:rsidRDefault="003B1EBB" w:rsidP="003B1EBB">
      <w:pPr>
        <w:pStyle w:val="Corpodetexto"/>
        <w:spacing w:line="360" w:lineRule="auto"/>
        <w:rPr>
          <w:rFonts w:ascii="Arial" w:hAnsi="Arial" w:cs="Arial"/>
          <w:sz w:val="24"/>
        </w:rPr>
      </w:pPr>
    </w:p>
    <w:p w14:paraId="74BC35F3" w14:textId="77777777" w:rsidR="003B1EBB" w:rsidRPr="00BF3E27" w:rsidRDefault="003B1EBB" w:rsidP="003B1EBB">
      <w:pPr>
        <w:pStyle w:val="Corpodetexto"/>
        <w:spacing w:line="360" w:lineRule="auto"/>
        <w:rPr>
          <w:rFonts w:ascii="Arial" w:hAnsi="Arial" w:cs="Arial"/>
          <w:sz w:val="24"/>
        </w:rPr>
      </w:pPr>
      <w:r w:rsidRPr="00BF3E27">
        <w:rPr>
          <w:rFonts w:ascii="Arial" w:hAnsi="Arial" w:cs="Arial"/>
          <w:sz w:val="24"/>
        </w:rPr>
        <w:t xml:space="preserve">d) Declaração de inidoneidade para licitar, que impedirá o responsável de licitar no âmbito da Administração Pública direta e indireta de todos os entes federativos, pelo prazo mínimo de 3 (três) anos e máximo de 6 (seis) anos, nos casos dos subitens 20.6.8 a 20.6.12, bem como nos demais casos que justifiquem a imposição da penalidade mais grave; </w:t>
      </w:r>
    </w:p>
    <w:p w14:paraId="736EB106" w14:textId="77777777" w:rsidR="003B1EBB" w:rsidRPr="00BF3E27" w:rsidRDefault="003B1EBB" w:rsidP="003B1EBB">
      <w:pPr>
        <w:pStyle w:val="Corpodetexto"/>
        <w:rPr>
          <w:rFonts w:ascii="Arial" w:hAnsi="Arial" w:cs="Arial"/>
          <w:sz w:val="24"/>
        </w:rPr>
      </w:pPr>
    </w:p>
    <w:p w14:paraId="788A15DB" w14:textId="77777777" w:rsidR="003B1EBB" w:rsidRPr="00BF3E27" w:rsidRDefault="003B1EBB" w:rsidP="003B1EBB">
      <w:pPr>
        <w:pStyle w:val="Corpodetexto"/>
        <w:rPr>
          <w:rFonts w:ascii="Arial" w:hAnsi="Arial" w:cs="Arial"/>
          <w:sz w:val="24"/>
        </w:rPr>
      </w:pPr>
      <w:r w:rsidRPr="00BF3E27">
        <w:rPr>
          <w:rFonts w:ascii="Arial" w:hAnsi="Arial" w:cs="Arial"/>
          <w:sz w:val="24"/>
        </w:rPr>
        <w:t xml:space="preserve">21.7.1. Na aplicação das sanções serão considerados: </w:t>
      </w:r>
    </w:p>
    <w:p w14:paraId="64757B4D" w14:textId="77777777" w:rsidR="003B1EBB" w:rsidRPr="00BF3E27" w:rsidRDefault="003B1EBB" w:rsidP="003B1EBB">
      <w:pPr>
        <w:pStyle w:val="Corpodetexto"/>
        <w:rPr>
          <w:rFonts w:ascii="Arial" w:hAnsi="Arial" w:cs="Arial"/>
          <w:sz w:val="24"/>
        </w:rPr>
      </w:pPr>
    </w:p>
    <w:p w14:paraId="0A0825D9" w14:textId="77777777" w:rsidR="003B1EBB" w:rsidRPr="00BF3E27" w:rsidRDefault="003B1EBB" w:rsidP="003B1EBB">
      <w:pPr>
        <w:pStyle w:val="Corpodetexto"/>
        <w:rPr>
          <w:rFonts w:ascii="Arial" w:hAnsi="Arial" w:cs="Arial"/>
          <w:sz w:val="24"/>
        </w:rPr>
      </w:pPr>
      <w:r w:rsidRPr="00BF3E27">
        <w:rPr>
          <w:rFonts w:ascii="Arial" w:hAnsi="Arial" w:cs="Arial"/>
          <w:sz w:val="24"/>
        </w:rPr>
        <w:t xml:space="preserve">21.7.1.1. A natureza e a gravidade da infração cometida; </w:t>
      </w:r>
    </w:p>
    <w:p w14:paraId="75A0A662" w14:textId="77777777" w:rsidR="003B1EBB" w:rsidRPr="00BF3E27" w:rsidRDefault="003B1EBB" w:rsidP="003B1EBB">
      <w:pPr>
        <w:pStyle w:val="Corpodetexto"/>
        <w:rPr>
          <w:rFonts w:ascii="Arial" w:hAnsi="Arial" w:cs="Arial"/>
          <w:sz w:val="24"/>
        </w:rPr>
      </w:pPr>
    </w:p>
    <w:p w14:paraId="2F1BF26B" w14:textId="77777777" w:rsidR="003B1EBB" w:rsidRPr="00BF3E27" w:rsidRDefault="003B1EBB" w:rsidP="003B1EBB">
      <w:pPr>
        <w:pStyle w:val="Corpodetexto"/>
        <w:rPr>
          <w:rFonts w:ascii="Arial" w:hAnsi="Arial" w:cs="Arial"/>
          <w:sz w:val="24"/>
        </w:rPr>
      </w:pPr>
      <w:r w:rsidRPr="00BF3E27">
        <w:rPr>
          <w:rFonts w:ascii="Arial" w:hAnsi="Arial" w:cs="Arial"/>
          <w:sz w:val="24"/>
        </w:rPr>
        <w:t xml:space="preserve">21.7.1.2.As peculiaridades do caso concreto; </w:t>
      </w:r>
    </w:p>
    <w:p w14:paraId="5E2FAD3D" w14:textId="77777777" w:rsidR="003B1EBB" w:rsidRPr="00BF3E27" w:rsidRDefault="003B1EBB" w:rsidP="003B1EBB">
      <w:pPr>
        <w:pStyle w:val="Corpodetexto"/>
        <w:rPr>
          <w:rFonts w:ascii="Arial" w:hAnsi="Arial" w:cs="Arial"/>
          <w:sz w:val="24"/>
        </w:rPr>
      </w:pPr>
    </w:p>
    <w:p w14:paraId="6615EA1B" w14:textId="77777777" w:rsidR="003B1EBB" w:rsidRPr="00BF3E27" w:rsidRDefault="003B1EBB" w:rsidP="003B1EBB">
      <w:pPr>
        <w:pStyle w:val="Corpodetexto"/>
        <w:rPr>
          <w:rFonts w:ascii="Arial" w:hAnsi="Arial" w:cs="Arial"/>
          <w:sz w:val="24"/>
        </w:rPr>
      </w:pPr>
      <w:r w:rsidRPr="00BF3E27">
        <w:rPr>
          <w:rFonts w:ascii="Arial" w:hAnsi="Arial" w:cs="Arial"/>
          <w:sz w:val="24"/>
        </w:rPr>
        <w:t xml:space="preserve">21.7.1.3.As circunstâncias agravantes ou atenuantes; </w:t>
      </w:r>
    </w:p>
    <w:p w14:paraId="71C2EBB1" w14:textId="77777777" w:rsidR="003B1EBB" w:rsidRPr="00BF3E27" w:rsidRDefault="003B1EBB" w:rsidP="003B1EBB">
      <w:pPr>
        <w:pStyle w:val="Corpodetexto"/>
        <w:rPr>
          <w:rFonts w:ascii="Arial" w:hAnsi="Arial" w:cs="Arial"/>
          <w:sz w:val="24"/>
        </w:rPr>
      </w:pPr>
    </w:p>
    <w:p w14:paraId="5DD8D5FE" w14:textId="77777777" w:rsidR="003B1EBB" w:rsidRPr="00BF3E27" w:rsidRDefault="003B1EBB" w:rsidP="003B1EBB">
      <w:pPr>
        <w:pStyle w:val="Corpodetexto"/>
        <w:rPr>
          <w:rFonts w:ascii="Arial" w:hAnsi="Arial" w:cs="Arial"/>
          <w:sz w:val="24"/>
        </w:rPr>
      </w:pPr>
      <w:r w:rsidRPr="00BF3E27">
        <w:rPr>
          <w:rFonts w:ascii="Arial" w:hAnsi="Arial" w:cs="Arial"/>
          <w:sz w:val="24"/>
        </w:rPr>
        <w:t xml:space="preserve">21.7.1..4. Os danos que dela provierem para a Administração Pública; </w:t>
      </w:r>
    </w:p>
    <w:p w14:paraId="6296524E" w14:textId="77777777" w:rsidR="003B1EBB" w:rsidRPr="00BF3E27" w:rsidRDefault="003B1EBB" w:rsidP="003B1EBB">
      <w:pPr>
        <w:pStyle w:val="Corpodetexto"/>
        <w:rPr>
          <w:rFonts w:ascii="Arial" w:hAnsi="Arial" w:cs="Arial"/>
          <w:sz w:val="24"/>
        </w:rPr>
      </w:pPr>
    </w:p>
    <w:p w14:paraId="3BE05CCB" w14:textId="77777777" w:rsidR="003B1EBB" w:rsidRPr="00BF3E27" w:rsidRDefault="003B1EBB" w:rsidP="003B1EBB">
      <w:pPr>
        <w:pStyle w:val="Corpodetexto"/>
        <w:spacing w:line="360" w:lineRule="auto"/>
        <w:rPr>
          <w:rFonts w:ascii="Arial" w:hAnsi="Arial" w:cs="Arial"/>
          <w:sz w:val="24"/>
        </w:rPr>
      </w:pPr>
      <w:r w:rsidRPr="00BF3E27">
        <w:rPr>
          <w:rFonts w:ascii="Arial" w:hAnsi="Arial" w:cs="Arial"/>
          <w:sz w:val="24"/>
        </w:rPr>
        <w:t>21.7.1.5.A implantação ou o aperfeiçoamento de programa de integridade, conforme normas e orientações dos órgãos de controle.</w:t>
      </w:r>
    </w:p>
    <w:p w14:paraId="2954A526" w14:textId="77777777" w:rsidR="003B1EBB" w:rsidRPr="00BF3E27" w:rsidRDefault="003B1EBB" w:rsidP="003B1EBB">
      <w:pPr>
        <w:pStyle w:val="Corpodetexto"/>
        <w:rPr>
          <w:rFonts w:ascii="Arial" w:hAnsi="Arial" w:cs="Arial"/>
          <w:sz w:val="24"/>
        </w:rPr>
      </w:pPr>
    </w:p>
    <w:p w14:paraId="2F506EA2" w14:textId="77777777" w:rsidR="003B1EBB" w:rsidRPr="00BF3E27" w:rsidRDefault="003B1EBB" w:rsidP="003B1EBB">
      <w:pPr>
        <w:pStyle w:val="Corpodetexto"/>
        <w:spacing w:line="360" w:lineRule="auto"/>
        <w:rPr>
          <w:rFonts w:ascii="Arial" w:hAnsi="Arial" w:cs="Arial"/>
          <w:sz w:val="24"/>
        </w:rPr>
      </w:pPr>
      <w:r w:rsidRPr="00BF3E27">
        <w:rPr>
          <w:rFonts w:ascii="Arial" w:hAnsi="Arial" w:cs="Arial"/>
          <w:sz w:val="24"/>
        </w:rPr>
        <w:t xml:space="preserve">21.8. Se a multa aplicada e as indenizações cabíveis forem superiores ao valor de pagamento eventualmente devido pela Administração ao detentor, além da perda desse valor, a diferença será descontada da garantia prestada ou será cobrada judicialmente. </w:t>
      </w:r>
    </w:p>
    <w:p w14:paraId="3BB10FCC" w14:textId="77777777" w:rsidR="003B1EBB" w:rsidRPr="00BF3E27" w:rsidRDefault="003B1EBB" w:rsidP="003B1EBB">
      <w:pPr>
        <w:pStyle w:val="Corpodetexto"/>
        <w:spacing w:line="360" w:lineRule="auto"/>
        <w:rPr>
          <w:rFonts w:ascii="Arial" w:hAnsi="Arial" w:cs="Arial"/>
          <w:sz w:val="24"/>
        </w:rPr>
      </w:pPr>
    </w:p>
    <w:p w14:paraId="12B7E1E0" w14:textId="77777777" w:rsidR="003B1EBB" w:rsidRPr="00BF3E27" w:rsidRDefault="003B1EBB" w:rsidP="003B1EBB">
      <w:pPr>
        <w:pStyle w:val="Corpodetexto"/>
        <w:spacing w:line="360" w:lineRule="auto"/>
        <w:rPr>
          <w:rFonts w:ascii="Arial" w:hAnsi="Arial" w:cs="Arial"/>
          <w:sz w:val="24"/>
        </w:rPr>
      </w:pPr>
      <w:r w:rsidRPr="00BF3E27">
        <w:rPr>
          <w:rFonts w:ascii="Arial" w:hAnsi="Arial" w:cs="Arial"/>
          <w:sz w:val="24"/>
        </w:rPr>
        <w:t>21.9. A aplicação das sanções previstas neste termo de referência não exclui, em hipótese alguma, a obrigação de reparação integral do dano causado à Administração Pública.</w:t>
      </w:r>
    </w:p>
    <w:p w14:paraId="3360FCE8" w14:textId="77777777" w:rsidR="003B1EBB" w:rsidRPr="00BF3E27" w:rsidRDefault="003B1EBB" w:rsidP="003B1EBB">
      <w:pPr>
        <w:pStyle w:val="Corpodetexto"/>
        <w:rPr>
          <w:rFonts w:ascii="Arial" w:hAnsi="Arial" w:cs="Arial"/>
          <w:sz w:val="24"/>
        </w:rPr>
      </w:pPr>
    </w:p>
    <w:p w14:paraId="2AD32267" w14:textId="77777777" w:rsidR="003B1EBB" w:rsidRPr="00BF3E27" w:rsidRDefault="003B1EBB" w:rsidP="003B1EBB">
      <w:pPr>
        <w:pStyle w:val="Corpodetexto"/>
        <w:spacing w:line="360" w:lineRule="auto"/>
        <w:rPr>
          <w:rFonts w:ascii="Arial" w:hAnsi="Arial" w:cs="Arial"/>
          <w:sz w:val="24"/>
        </w:rPr>
      </w:pPr>
      <w:r w:rsidRPr="00BF3E27">
        <w:rPr>
          <w:rFonts w:ascii="Arial" w:hAnsi="Arial" w:cs="Arial"/>
          <w:sz w:val="24"/>
        </w:rPr>
        <w:t xml:space="preserve">21.10. A penalidade de multa pode ser aplicada cumulativamente com as demais sanções. </w:t>
      </w:r>
    </w:p>
    <w:p w14:paraId="00DBA642" w14:textId="77777777" w:rsidR="003B1EBB" w:rsidRPr="00BF3E27" w:rsidRDefault="003B1EBB" w:rsidP="003B1EBB">
      <w:pPr>
        <w:pStyle w:val="Corpodetexto"/>
        <w:spacing w:line="360" w:lineRule="auto"/>
        <w:rPr>
          <w:rFonts w:ascii="Arial" w:hAnsi="Arial" w:cs="Arial"/>
          <w:sz w:val="24"/>
        </w:rPr>
      </w:pPr>
    </w:p>
    <w:p w14:paraId="0585E77B" w14:textId="77777777" w:rsidR="003B1EBB" w:rsidRPr="00BF3E27" w:rsidRDefault="003B1EBB" w:rsidP="003B1EBB">
      <w:pPr>
        <w:pStyle w:val="Corpodetexto"/>
        <w:spacing w:line="360" w:lineRule="auto"/>
        <w:rPr>
          <w:rFonts w:ascii="Arial" w:hAnsi="Arial" w:cs="Arial"/>
          <w:sz w:val="24"/>
        </w:rPr>
      </w:pPr>
      <w:r w:rsidRPr="00BF3E27">
        <w:rPr>
          <w:rFonts w:ascii="Arial" w:hAnsi="Arial" w:cs="Arial"/>
          <w:sz w:val="24"/>
        </w:rPr>
        <w:t xml:space="preserve">21.11. 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w:t>
      </w:r>
    </w:p>
    <w:p w14:paraId="7D0E0152" w14:textId="77777777" w:rsidR="003B1EBB" w:rsidRPr="00BF3E27" w:rsidRDefault="003B1EBB" w:rsidP="003B1EBB">
      <w:pPr>
        <w:pStyle w:val="Corpodetexto"/>
        <w:spacing w:line="360" w:lineRule="auto"/>
        <w:rPr>
          <w:rFonts w:ascii="Arial" w:hAnsi="Arial" w:cs="Arial"/>
          <w:sz w:val="24"/>
        </w:rPr>
      </w:pPr>
    </w:p>
    <w:p w14:paraId="1D558F80" w14:textId="77777777" w:rsidR="003B1EBB" w:rsidRPr="00BF3E27" w:rsidRDefault="003B1EBB" w:rsidP="003B1EBB">
      <w:pPr>
        <w:pStyle w:val="Corpodetexto"/>
        <w:spacing w:line="360" w:lineRule="auto"/>
        <w:rPr>
          <w:rFonts w:ascii="Arial" w:hAnsi="Arial" w:cs="Arial"/>
          <w:sz w:val="24"/>
        </w:rPr>
      </w:pPr>
      <w:r w:rsidRPr="00BF3E27">
        <w:rPr>
          <w:rFonts w:ascii="Arial" w:hAnsi="Arial" w:cs="Arial"/>
          <w:sz w:val="24"/>
        </w:rPr>
        <w:t xml:space="preserve">21.12. A apuração e o julgamento das demais infrações administrativas não consideradas como ato lesivo à Administração Pública nacional ou estrangeira nos termos da Lei nº 12.846, de 1º de agosto de 2013, seguirão seu rito normal na unidade administrativa. </w:t>
      </w:r>
    </w:p>
    <w:p w14:paraId="766EDA84" w14:textId="77777777" w:rsidR="003B1EBB" w:rsidRPr="00BF3E27" w:rsidRDefault="003B1EBB" w:rsidP="003B1EBB">
      <w:pPr>
        <w:pStyle w:val="Corpodetexto"/>
        <w:spacing w:line="360" w:lineRule="auto"/>
        <w:rPr>
          <w:rFonts w:ascii="Arial" w:hAnsi="Arial" w:cs="Arial"/>
          <w:sz w:val="24"/>
        </w:rPr>
      </w:pPr>
    </w:p>
    <w:p w14:paraId="15C202ED" w14:textId="77777777" w:rsidR="003B1EBB" w:rsidRPr="00BF3E27" w:rsidRDefault="003B1EBB" w:rsidP="003B1EBB">
      <w:pPr>
        <w:pStyle w:val="Corpodetexto"/>
        <w:spacing w:line="360" w:lineRule="auto"/>
        <w:rPr>
          <w:rFonts w:ascii="Arial" w:hAnsi="Arial" w:cs="Arial"/>
          <w:sz w:val="24"/>
        </w:rPr>
      </w:pPr>
      <w:r w:rsidRPr="00BF3E27">
        <w:rPr>
          <w:rFonts w:ascii="Arial" w:hAnsi="Arial" w:cs="Arial"/>
          <w:sz w:val="24"/>
        </w:rPr>
        <w:lastRenderedPageBreak/>
        <w:t xml:space="preserve">21.13. A aplicação de qualquer das penalidades previstas realizar-se-á em processo administrativo que assegurará o contraditório e a ampla defesa ao fornecedor/adjudicatário, observando-se o procedimento previsto na Lei Municipal nº 1841/2022, na Lei nº 14.133, de 2021, e subsidiariamente na Lei nº 9.784, de 1999. </w:t>
      </w:r>
    </w:p>
    <w:p w14:paraId="4EF6F312" w14:textId="77777777" w:rsidR="003B1EBB" w:rsidRPr="00BF3E27" w:rsidRDefault="003B1EBB" w:rsidP="003B1EBB">
      <w:pPr>
        <w:pStyle w:val="Corpodetexto"/>
        <w:spacing w:line="360" w:lineRule="auto"/>
        <w:rPr>
          <w:rFonts w:ascii="Arial" w:hAnsi="Arial" w:cs="Arial"/>
          <w:sz w:val="24"/>
        </w:rPr>
      </w:pPr>
    </w:p>
    <w:p w14:paraId="72D7E37C" w14:textId="77777777" w:rsidR="003B1EBB" w:rsidRPr="00BF3E27" w:rsidRDefault="003B1EBB" w:rsidP="003B1EBB">
      <w:pPr>
        <w:pStyle w:val="Corpodetexto"/>
        <w:spacing w:line="360" w:lineRule="auto"/>
        <w:rPr>
          <w:rFonts w:ascii="Arial" w:hAnsi="Arial" w:cs="Arial"/>
          <w:sz w:val="24"/>
        </w:rPr>
      </w:pPr>
      <w:r w:rsidRPr="00BF3E27">
        <w:rPr>
          <w:rFonts w:ascii="Arial" w:hAnsi="Arial" w:cs="Arial"/>
          <w:sz w:val="24"/>
        </w:rPr>
        <w:t>21.14. As sanções por atos praticados no decorrer da contratação estão previstas nos anexos a este Aviso.</w:t>
      </w:r>
    </w:p>
    <w:p w14:paraId="5F3F061A" w14:textId="77777777" w:rsidR="003B1EBB" w:rsidRPr="00BF3E27" w:rsidRDefault="003B1EBB" w:rsidP="003B1EBB">
      <w:pPr>
        <w:jc w:val="both"/>
        <w:rPr>
          <w:rFonts w:ascii="Arial" w:hAnsi="Arial" w:cs="Arial"/>
          <w:b/>
        </w:rPr>
      </w:pPr>
    </w:p>
    <w:p w14:paraId="0FDA0F9B" w14:textId="77777777" w:rsidR="003B1EBB" w:rsidRPr="00BF3E27" w:rsidRDefault="003B1EBB" w:rsidP="003B1EBB">
      <w:pPr>
        <w:jc w:val="both"/>
        <w:rPr>
          <w:rFonts w:ascii="Arial" w:hAnsi="Arial" w:cs="Arial"/>
          <w:b/>
        </w:rPr>
      </w:pPr>
      <w:r w:rsidRPr="00BF3E27">
        <w:rPr>
          <w:rFonts w:ascii="Arial" w:hAnsi="Arial" w:cs="Arial"/>
          <w:b/>
        </w:rPr>
        <w:t xml:space="preserve">22. DAS ALTERAÇÕES DA ATA DO REGISTRO DE PREÇOS </w:t>
      </w:r>
    </w:p>
    <w:p w14:paraId="3B955FF6" w14:textId="77777777" w:rsidR="003B1EBB" w:rsidRPr="00BF3E27" w:rsidRDefault="003B1EBB" w:rsidP="003B1EBB">
      <w:pPr>
        <w:spacing w:line="360" w:lineRule="auto"/>
        <w:jc w:val="both"/>
        <w:rPr>
          <w:rFonts w:ascii="Arial" w:hAnsi="Arial" w:cs="Arial"/>
        </w:rPr>
      </w:pPr>
      <w:r w:rsidRPr="00BF3E27">
        <w:rPr>
          <w:rFonts w:ascii="Arial" w:hAnsi="Arial" w:cs="Arial"/>
        </w:rPr>
        <w:t>22.1. A Ata de Registro de Preços poderá sofrer alterações, obedecidas as disposições contidas na Lei nº 14.133, de 1 de abril de 2021: ou atualizados em decorrência de eventual redução dos preços praticados no mercado ou de fato que eleve o custo dos bens, das obras ou dos serviços registrados, nas seguintes situações:</w:t>
      </w:r>
    </w:p>
    <w:p w14:paraId="6C8F321D" w14:textId="77777777" w:rsidR="003B1EBB" w:rsidRPr="00BF3E27" w:rsidRDefault="003B1EBB" w:rsidP="003B1EBB">
      <w:pPr>
        <w:spacing w:line="360" w:lineRule="auto"/>
        <w:jc w:val="both"/>
        <w:rPr>
          <w:rFonts w:ascii="Arial" w:hAnsi="Arial" w:cs="Arial"/>
        </w:rPr>
      </w:pPr>
      <w:r w:rsidRPr="00BF3E27">
        <w:rPr>
          <w:rFonts w:ascii="Arial" w:hAnsi="Arial" w:cs="Arial"/>
        </w:rPr>
        <w:t>a) Em caso de força maior, caso fortuito ou fato do príncipe ou em decorrência de fatos imprevisíveis ou previsíveis de conseqüências incalculáveis, que inviabilizem a execução da ata tal como pactuada, nos termos da alínea “c” do inciso II do caput do art. 124 da Lei n° 14.133,2021.</w:t>
      </w:r>
    </w:p>
    <w:p w14:paraId="4C8262E4" w14:textId="77777777" w:rsidR="003B1EBB" w:rsidRPr="00BF3E27" w:rsidRDefault="003B1EBB" w:rsidP="003B1EBB">
      <w:pPr>
        <w:spacing w:line="360" w:lineRule="auto"/>
        <w:jc w:val="both"/>
        <w:rPr>
          <w:rFonts w:ascii="Arial" w:hAnsi="Arial" w:cs="Arial"/>
        </w:rPr>
      </w:pPr>
      <w:r w:rsidRPr="00BF3E27">
        <w:rPr>
          <w:rFonts w:ascii="Arial" w:hAnsi="Arial" w:cs="Arial"/>
        </w:rPr>
        <w:t>b) em caso de criação, alteração ou extinção de quaisquer tributos ou encargos legais ou a superveniência de disposições legais, com comprovada repercussão sobre os preços registrados;</w:t>
      </w:r>
    </w:p>
    <w:p w14:paraId="4118B572" w14:textId="77777777" w:rsidR="003B1EBB" w:rsidRPr="00BF3E27" w:rsidRDefault="003B1EBB" w:rsidP="003B1EBB">
      <w:pPr>
        <w:spacing w:line="360" w:lineRule="auto"/>
        <w:jc w:val="both"/>
        <w:rPr>
          <w:rFonts w:ascii="Arial" w:hAnsi="Arial" w:cs="Arial"/>
        </w:rPr>
      </w:pPr>
      <w:r w:rsidRPr="00BF3E27">
        <w:rPr>
          <w:rFonts w:ascii="Arial" w:hAnsi="Arial" w:cs="Arial"/>
        </w:rPr>
        <w:t>c) Na hipótese de previsão no edital ou no aviso de contratação direta de cláusula de reajustamento ou repactuação sobre os preços registrados, nos termos da Lei n° 14.133, de 2021.</w:t>
      </w:r>
    </w:p>
    <w:p w14:paraId="6BF5B07A" w14:textId="77777777" w:rsidR="003B1EBB" w:rsidRPr="00BF3E27" w:rsidRDefault="003B1EBB" w:rsidP="003B1EBB">
      <w:pPr>
        <w:spacing w:line="360" w:lineRule="auto"/>
        <w:jc w:val="right"/>
        <w:rPr>
          <w:rFonts w:ascii="Arial" w:hAnsi="Arial" w:cs="Arial"/>
        </w:rPr>
      </w:pPr>
      <w:r w:rsidRPr="00BF3E27">
        <w:rPr>
          <w:rFonts w:ascii="Arial" w:hAnsi="Arial" w:cs="Arial"/>
        </w:rPr>
        <w:t>1. No caso do reajustamento, deverá ser respeitada a contagem da anualidade e o índice previsto para contratação;</w:t>
      </w:r>
    </w:p>
    <w:p w14:paraId="4B801EE6" w14:textId="77777777" w:rsidR="003B1EBB" w:rsidRPr="00BF3E27" w:rsidRDefault="003B1EBB" w:rsidP="003B1EBB">
      <w:pPr>
        <w:spacing w:line="360" w:lineRule="auto"/>
        <w:jc w:val="right"/>
        <w:rPr>
          <w:rFonts w:ascii="Arial" w:hAnsi="Arial" w:cs="Arial"/>
          <w:highlight w:val="yellow"/>
        </w:rPr>
      </w:pPr>
      <w:r w:rsidRPr="00BF3E27">
        <w:rPr>
          <w:rFonts w:ascii="Arial" w:hAnsi="Arial" w:cs="Arial"/>
        </w:rPr>
        <w:t>2. No caso da repactuação, poderá ser a pedido do interessado, conforme critérios definidos para contratação.</w:t>
      </w:r>
    </w:p>
    <w:p w14:paraId="0D2E2AA9" w14:textId="77777777" w:rsidR="003B1EBB" w:rsidRPr="00BF3E27" w:rsidRDefault="003B1EBB" w:rsidP="003B1EBB">
      <w:pPr>
        <w:pStyle w:val="Ttulo10"/>
        <w:jc w:val="both"/>
        <w:rPr>
          <w:rFonts w:ascii="Arial" w:hAnsi="Arial" w:cs="Arial"/>
          <w:b w:val="0"/>
          <w:color w:val="000000"/>
          <w:sz w:val="24"/>
          <w:szCs w:val="24"/>
        </w:rPr>
      </w:pPr>
    </w:p>
    <w:p w14:paraId="3F274559" w14:textId="77777777" w:rsidR="003B1EBB" w:rsidRPr="00BF3E27" w:rsidRDefault="003B1EBB" w:rsidP="003B1EBB">
      <w:pPr>
        <w:jc w:val="both"/>
        <w:rPr>
          <w:rFonts w:ascii="Arial" w:hAnsi="Arial" w:cs="Arial"/>
          <w:b/>
        </w:rPr>
      </w:pPr>
      <w:r w:rsidRPr="00BF3E27">
        <w:rPr>
          <w:rFonts w:ascii="Arial" w:hAnsi="Arial" w:cs="Arial"/>
          <w:b/>
        </w:rPr>
        <w:t xml:space="preserve">23. NEGOCIAÇÃO DE PREÇOS REGISTRADOS </w:t>
      </w:r>
    </w:p>
    <w:p w14:paraId="609C4AC3" w14:textId="77777777" w:rsidR="003B1EBB" w:rsidRPr="00BF3E27" w:rsidRDefault="003B1EBB" w:rsidP="003B1EBB">
      <w:pPr>
        <w:spacing w:line="360" w:lineRule="auto"/>
        <w:jc w:val="both"/>
        <w:rPr>
          <w:rFonts w:ascii="Arial" w:hAnsi="Arial" w:cs="Arial"/>
        </w:rPr>
      </w:pPr>
      <w:r w:rsidRPr="00BF3E27">
        <w:rPr>
          <w:rFonts w:ascii="Arial" w:hAnsi="Arial" w:cs="Arial"/>
        </w:rPr>
        <w:t xml:space="preserve">23.1. Na hipótese de o preço registrado torna-se superior ao preço praticado no mercado por motivo superveniente, o órgão ou entidade gerenciadora convocará o fornecedor para negociar a redução do preço registrado. </w:t>
      </w:r>
    </w:p>
    <w:p w14:paraId="66ECF61A" w14:textId="77777777" w:rsidR="003B1EBB" w:rsidRPr="00BF3E27" w:rsidRDefault="003B1EBB" w:rsidP="003B1EBB">
      <w:pPr>
        <w:spacing w:line="360" w:lineRule="auto"/>
        <w:jc w:val="both"/>
        <w:rPr>
          <w:rFonts w:ascii="Arial" w:hAnsi="Arial" w:cs="Arial"/>
        </w:rPr>
      </w:pPr>
      <w:r w:rsidRPr="00BF3E27">
        <w:rPr>
          <w:rFonts w:ascii="Arial" w:hAnsi="Arial" w:cs="Arial"/>
        </w:rPr>
        <w:lastRenderedPageBreak/>
        <w:t>a) Caso não aceite reduzir seu preço aos valores praticados pelo mercado, o a contratada será liberada do compromisso assumido quanto ao item registrado, sem aplicação de penalidades administrativas.</w:t>
      </w:r>
    </w:p>
    <w:p w14:paraId="2BAA266D" w14:textId="77777777" w:rsidR="003B1EBB" w:rsidRPr="00BF3E27" w:rsidRDefault="003B1EBB" w:rsidP="003B1EBB">
      <w:pPr>
        <w:spacing w:line="360" w:lineRule="auto"/>
        <w:jc w:val="both"/>
        <w:rPr>
          <w:rFonts w:ascii="Arial" w:hAnsi="Arial" w:cs="Arial"/>
        </w:rPr>
      </w:pPr>
      <w:r w:rsidRPr="00BF3E27">
        <w:rPr>
          <w:rFonts w:ascii="Arial" w:hAnsi="Arial" w:cs="Arial"/>
        </w:rPr>
        <w:t>b) Na hipótese prevista no item anterior, o gerenciador convocará a empresa detentora da ata do cadastro reserva, na ordem de classificação, para verificar se aceitam reduzir seus preços aos valores de mercado e não convocara os licitantes que tiverem seu registro cancelado.</w:t>
      </w:r>
    </w:p>
    <w:p w14:paraId="3990FB6A" w14:textId="77777777" w:rsidR="003B1EBB" w:rsidRPr="00BF3E27" w:rsidRDefault="003B1EBB" w:rsidP="003B1EBB">
      <w:pPr>
        <w:spacing w:line="360" w:lineRule="auto"/>
        <w:jc w:val="both"/>
        <w:rPr>
          <w:rFonts w:ascii="Arial" w:hAnsi="Arial" w:cs="Arial"/>
        </w:rPr>
      </w:pPr>
      <w:r w:rsidRPr="00BF3E27">
        <w:rPr>
          <w:rFonts w:ascii="Arial" w:hAnsi="Arial" w:cs="Arial"/>
        </w:rPr>
        <w:t>c) Se não obtiver êxito nas negociações, o órgão gerenciador procederá ao cancelamento da ata de registro de preços, adotando as medidas cabíveis para obtenção de contratação mais vantajosa.</w:t>
      </w:r>
    </w:p>
    <w:p w14:paraId="0A09E6DB" w14:textId="77777777" w:rsidR="003B1EBB" w:rsidRPr="00BF3E27" w:rsidRDefault="003B1EBB" w:rsidP="003B1EBB">
      <w:pPr>
        <w:spacing w:line="360" w:lineRule="auto"/>
        <w:jc w:val="both"/>
        <w:rPr>
          <w:rFonts w:ascii="Arial" w:hAnsi="Arial" w:cs="Arial"/>
        </w:rPr>
      </w:pPr>
      <w:r w:rsidRPr="00BF3E27">
        <w:rPr>
          <w:rFonts w:ascii="Arial" w:hAnsi="Arial" w:cs="Arial"/>
        </w:rPr>
        <w:t>d) Na hipótese de redução do preço registrado, o gerenciador comunicará aos órgãos e às entidades que tiverem firmado contratos decorrentes da Ata de Registro de Preços para que avaliem a conveniência e a oportunidade de diligenciar em negociação com vistas à alteração contratual, observando o disposto no art. 124 Lei 14.133, de 2021.</w:t>
      </w:r>
    </w:p>
    <w:p w14:paraId="38EA0EC4" w14:textId="77777777" w:rsidR="003B1EBB" w:rsidRPr="00BF3E27" w:rsidRDefault="003B1EBB" w:rsidP="003B1EBB">
      <w:pPr>
        <w:spacing w:line="360" w:lineRule="auto"/>
        <w:jc w:val="both"/>
        <w:rPr>
          <w:rFonts w:ascii="Arial" w:hAnsi="Arial" w:cs="Arial"/>
        </w:rPr>
      </w:pPr>
      <w:r w:rsidRPr="00BF3E27">
        <w:rPr>
          <w:rFonts w:ascii="Arial" w:hAnsi="Arial" w:cs="Arial"/>
        </w:rPr>
        <w:t xml:space="preserve"> 23.2. Na hipótese de o preço de mercado torna-se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06453951" w14:textId="77777777" w:rsidR="003B1EBB" w:rsidRPr="00BF3E27" w:rsidRDefault="003B1EBB" w:rsidP="003B1EBB">
      <w:pPr>
        <w:spacing w:line="360" w:lineRule="auto"/>
        <w:jc w:val="both"/>
        <w:rPr>
          <w:rFonts w:ascii="Arial" w:hAnsi="Arial" w:cs="Arial"/>
        </w:rPr>
      </w:pPr>
      <w:r w:rsidRPr="00BF3E27">
        <w:rPr>
          <w:rFonts w:ascii="Arial" w:hAnsi="Arial" w:cs="Arial"/>
        </w:rPr>
        <w:t xml:space="preserve">a) Neste caso, o fornecedor encaminhará, juntamente com o pedido de alteração, a documentação comprobatória ou a planilha de custos que demonstre a inviabilidade do preço registro em relação às condições inicialmente pactuadas. </w:t>
      </w:r>
    </w:p>
    <w:p w14:paraId="28B4902D" w14:textId="77777777" w:rsidR="003B1EBB" w:rsidRPr="00BF3E27" w:rsidRDefault="003B1EBB" w:rsidP="003B1EBB">
      <w:pPr>
        <w:spacing w:line="360" w:lineRule="auto"/>
        <w:jc w:val="both"/>
        <w:rPr>
          <w:rFonts w:ascii="Arial" w:hAnsi="Arial" w:cs="Arial"/>
        </w:rPr>
      </w:pPr>
      <w:r w:rsidRPr="00BF3E27">
        <w:rPr>
          <w:rFonts w:ascii="Arial" w:hAnsi="Arial" w:cs="Arial"/>
        </w:rPr>
        <w:t>b) Não hipótese de não comprovação da existência de fato superveniente que inviabilize o preço registrado, o pedido será feito indeferido pelo órgão ou entidade gerenciadora e o fornecedor deverá cumprir as obrigações estabelecidas na ata, sob pena de cancelamento do seu registro, nos termos do item 12.a; sem prejuízo das sanções previstas na lei n° 14.133, de 2021, e na legislação aplicável.</w:t>
      </w:r>
    </w:p>
    <w:p w14:paraId="320BC738" w14:textId="77777777" w:rsidR="003B1EBB" w:rsidRPr="00BF3E27" w:rsidRDefault="003B1EBB" w:rsidP="003B1EBB">
      <w:pPr>
        <w:spacing w:line="360" w:lineRule="auto"/>
        <w:jc w:val="both"/>
        <w:rPr>
          <w:rFonts w:ascii="Arial" w:hAnsi="Arial" w:cs="Arial"/>
        </w:rPr>
      </w:pPr>
      <w:r w:rsidRPr="00BF3E27">
        <w:rPr>
          <w:rFonts w:ascii="Arial" w:hAnsi="Arial" w:cs="Arial"/>
        </w:rPr>
        <w:t>c) Se não obtiver êxito nas negociações, o órgão gerenciador procedera ao cancelamento da ata de registro de preços, nos termos 12.d; e adotara as medidas cabíveis para a obtenção da contratação mais vantajosa.</w:t>
      </w:r>
    </w:p>
    <w:p w14:paraId="08E68404" w14:textId="77777777" w:rsidR="003B1EBB" w:rsidRPr="00BF3E27" w:rsidRDefault="003B1EBB" w:rsidP="003B1EBB">
      <w:pPr>
        <w:spacing w:line="360" w:lineRule="auto"/>
        <w:jc w:val="both"/>
        <w:rPr>
          <w:rFonts w:ascii="Arial" w:hAnsi="Arial" w:cs="Arial"/>
        </w:rPr>
      </w:pPr>
      <w:r w:rsidRPr="00BF3E27">
        <w:rPr>
          <w:rFonts w:ascii="Arial" w:hAnsi="Arial" w:cs="Arial"/>
        </w:rPr>
        <w:t xml:space="preserve">d) Na hipótese de comprovação da majoração do preço de mercado que inviabilize o preço registrado, conforme previsto no item b. e no item a., o órgão ou entidade </w:t>
      </w:r>
      <w:r w:rsidRPr="00BF3E27">
        <w:rPr>
          <w:rFonts w:ascii="Arial" w:hAnsi="Arial" w:cs="Arial"/>
        </w:rPr>
        <w:lastRenderedPageBreak/>
        <w:t>gerenciadora atualizará o preço registrado, de acordo com a realidade dos valores praticados pelo mercado.</w:t>
      </w:r>
    </w:p>
    <w:p w14:paraId="0E634AAC" w14:textId="77777777" w:rsidR="003B1EBB" w:rsidRPr="00BF3E27" w:rsidRDefault="003B1EBB" w:rsidP="003B1EBB">
      <w:pPr>
        <w:spacing w:line="360" w:lineRule="auto"/>
        <w:jc w:val="both"/>
        <w:rPr>
          <w:rFonts w:ascii="Arial" w:hAnsi="Arial" w:cs="Arial"/>
        </w:rPr>
      </w:pPr>
      <w:r w:rsidRPr="00BF3E27">
        <w:rPr>
          <w:rFonts w:ascii="Arial" w:hAnsi="Arial" w:cs="Arial"/>
        </w:rPr>
        <w:t>e) o órgão gerenciador comunicará aos órgãos que tiverem firmado contratos decorrentes da ata de registro de preço sobre a efetiva alteração do preço registrado, para que avalie a necessidade de alteração contratual, observando o disposto no Art. 124 Lei n° 14.133, de 2021.</w:t>
      </w:r>
    </w:p>
    <w:p w14:paraId="748AD4DF" w14:textId="77777777" w:rsidR="003B1EBB" w:rsidRDefault="003B1EBB" w:rsidP="003B1EBB">
      <w:pPr>
        <w:jc w:val="both"/>
        <w:rPr>
          <w:rFonts w:ascii="Arial" w:hAnsi="Arial" w:cs="Arial"/>
          <w:b/>
        </w:rPr>
      </w:pPr>
    </w:p>
    <w:p w14:paraId="12346B53" w14:textId="5EF4E890" w:rsidR="003B1EBB" w:rsidRPr="00BF3E27" w:rsidRDefault="003B1EBB" w:rsidP="003B1EBB">
      <w:pPr>
        <w:jc w:val="both"/>
        <w:rPr>
          <w:rFonts w:ascii="Arial" w:hAnsi="Arial" w:cs="Arial"/>
          <w:b/>
        </w:rPr>
      </w:pPr>
      <w:r w:rsidRPr="00BF3E27">
        <w:rPr>
          <w:rFonts w:ascii="Arial" w:hAnsi="Arial" w:cs="Arial"/>
          <w:b/>
        </w:rPr>
        <w:t xml:space="preserve">24. REMANEJAMENTO DAS QUANTIDADES NA ATA DE REGISTRO DE PREÇOS </w:t>
      </w:r>
    </w:p>
    <w:p w14:paraId="00060388" w14:textId="77777777" w:rsidR="003B1EBB" w:rsidRPr="00BF3E27" w:rsidRDefault="003B1EBB" w:rsidP="003B1EBB">
      <w:pPr>
        <w:spacing w:line="360" w:lineRule="auto"/>
        <w:jc w:val="both"/>
        <w:rPr>
          <w:rFonts w:ascii="Arial" w:hAnsi="Arial" w:cs="Arial"/>
        </w:rPr>
      </w:pPr>
      <w:r w:rsidRPr="00BF3E27">
        <w:rPr>
          <w:rFonts w:ascii="Arial" w:hAnsi="Arial" w:cs="Arial"/>
        </w:rPr>
        <w:t>24.1. As quantidades previstas para os itens com preços registrados nas atas de registro de preços poderão ser remanejadas pelo órgão ou entidade gerenciadora entre os órgãos gerenciadores participantes e não participantes do registro de preços.</w:t>
      </w:r>
    </w:p>
    <w:p w14:paraId="01C22A9D" w14:textId="77777777" w:rsidR="003B1EBB" w:rsidRPr="00BF3E27" w:rsidRDefault="003B1EBB" w:rsidP="003B1EBB">
      <w:pPr>
        <w:spacing w:line="360" w:lineRule="auto"/>
        <w:jc w:val="both"/>
        <w:rPr>
          <w:rFonts w:ascii="Arial" w:hAnsi="Arial" w:cs="Arial"/>
        </w:rPr>
      </w:pPr>
      <w:r w:rsidRPr="00BF3E27">
        <w:rPr>
          <w:rFonts w:ascii="Arial" w:hAnsi="Arial" w:cs="Arial"/>
        </w:rPr>
        <w:t>24.2. O remanejamento somente poderá ser feito:</w:t>
      </w:r>
    </w:p>
    <w:p w14:paraId="10E970FA" w14:textId="77777777" w:rsidR="003B1EBB" w:rsidRPr="00BF3E27" w:rsidRDefault="003B1EBB" w:rsidP="003B1EBB">
      <w:pPr>
        <w:spacing w:line="360" w:lineRule="auto"/>
        <w:jc w:val="both"/>
        <w:rPr>
          <w:rFonts w:ascii="Arial" w:hAnsi="Arial" w:cs="Arial"/>
        </w:rPr>
      </w:pPr>
      <w:r w:rsidRPr="00BF3E27">
        <w:rPr>
          <w:rFonts w:ascii="Arial" w:hAnsi="Arial" w:cs="Arial"/>
        </w:rPr>
        <w:t>24.2.1 De órgão participante para órgão participante; ou</w:t>
      </w:r>
    </w:p>
    <w:p w14:paraId="669FE0D5" w14:textId="77777777" w:rsidR="003B1EBB" w:rsidRPr="00BF3E27" w:rsidRDefault="003B1EBB" w:rsidP="003B1EBB">
      <w:pPr>
        <w:spacing w:line="360" w:lineRule="auto"/>
        <w:jc w:val="both"/>
        <w:rPr>
          <w:rFonts w:ascii="Arial" w:hAnsi="Arial" w:cs="Arial"/>
        </w:rPr>
      </w:pPr>
      <w:r w:rsidRPr="00BF3E27">
        <w:rPr>
          <w:rFonts w:ascii="Arial" w:hAnsi="Arial" w:cs="Arial"/>
        </w:rPr>
        <w:t>24.2.2 De órgão participante para órgão não participante.</w:t>
      </w:r>
    </w:p>
    <w:p w14:paraId="1E813400" w14:textId="77777777" w:rsidR="003B1EBB" w:rsidRPr="00BF3E27" w:rsidRDefault="003B1EBB" w:rsidP="003B1EBB">
      <w:pPr>
        <w:spacing w:line="360" w:lineRule="auto"/>
        <w:jc w:val="both"/>
        <w:rPr>
          <w:rFonts w:ascii="Arial" w:hAnsi="Arial" w:cs="Arial"/>
        </w:rPr>
      </w:pPr>
      <w:r w:rsidRPr="00BF3E27">
        <w:rPr>
          <w:rFonts w:ascii="Arial" w:hAnsi="Arial" w:cs="Arial"/>
        </w:rPr>
        <w:t>24.3. O órgão gerenciador que tiver estimado as quantidades que pretende contratar será considerado participante para efeito do remanejamento.</w:t>
      </w:r>
    </w:p>
    <w:p w14:paraId="5DB4A57C" w14:textId="77777777" w:rsidR="003B1EBB" w:rsidRPr="00BF3E27" w:rsidRDefault="003B1EBB" w:rsidP="003B1EBB">
      <w:pPr>
        <w:spacing w:line="360" w:lineRule="auto"/>
        <w:jc w:val="both"/>
        <w:rPr>
          <w:rFonts w:ascii="Arial" w:hAnsi="Arial" w:cs="Arial"/>
        </w:rPr>
      </w:pPr>
      <w:r w:rsidRPr="00BF3E27">
        <w:rPr>
          <w:rFonts w:ascii="Arial" w:hAnsi="Arial" w:cs="Arial"/>
        </w:rPr>
        <w:t>24.4. Na hipótese de remanejamento de órgão participante para ou órgão não participante, serão observados os limites previstos no Art. 32 do Decreto n° 11.462, de 2023.</w:t>
      </w:r>
    </w:p>
    <w:p w14:paraId="763D7CCE" w14:textId="77777777" w:rsidR="003B1EBB" w:rsidRPr="00BF3E27" w:rsidRDefault="003B1EBB" w:rsidP="003B1EBB">
      <w:pPr>
        <w:spacing w:line="360" w:lineRule="auto"/>
        <w:jc w:val="both"/>
        <w:rPr>
          <w:rFonts w:ascii="Arial" w:hAnsi="Arial" w:cs="Arial"/>
        </w:rPr>
      </w:pPr>
      <w:r w:rsidRPr="00BF3E27">
        <w:rPr>
          <w:rFonts w:ascii="Arial" w:hAnsi="Arial" w:cs="Arial"/>
        </w:rPr>
        <w:t>24.5. Competirá ao órgão gerenciador autorizar o remanejamento solicitado, com a redução do quantitativo inicialmente informado pelo órgão participante, desde haja prévia anuência do órgão que sofrer redução dos quantitativos informados.</w:t>
      </w:r>
    </w:p>
    <w:p w14:paraId="2FE9E738" w14:textId="77777777" w:rsidR="003B1EBB" w:rsidRPr="00BF3E27" w:rsidRDefault="003B1EBB" w:rsidP="003B1EBB">
      <w:pPr>
        <w:spacing w:line="360" w:lineRule="auto"/>
        <w:jc w:val="both"/>
        <w:rPr>
          <w:rFonts w:ascii="Arial" w:hAnsi="Arial" w:cs="Arial"/>
        </w:rPr>
      </w:pPr>
      <w:r w:rsidRPr="00BF3E27">
        <w:rPr>
          <w:rFonts w:ascii="Arial" w:hAnsi="Arial" w:cs="Arial"/>
        </w:rPr>
        <w:t xml:space="preserve">24.6. Caso o remanejamento seja feito entre órgão dos Estados, do Distrito Federal ou de Municípios distintos, caberá ao fornecedor da ata de registro de preços de preços, observadas as condições nela estabelecidas, optar pela aceitação ou não do fornecimento decorrente do remanejamento dos itens. </w:t>
      </w:r>
    </w:p>
    <w:p w14:paraId="3B5816E7" w14:textId="77777777" w:rsidR="003B1EBB" w:rsidRPr="00BF3E27" w:rsidRDefault="003B1EBB" w:rsidP="003B1EBB">
      <w:pPr>
        <w:spacing w:line="360" w:lineRule="auto"/>
        <w:jc w:val="both"/>
        <w:rPr>
          <w:rFonts w:ascii="Arial" w:hAnsi="Arial" w:cs="Arial"/>
        </w:rPr>
      </w:pPr>
      <w:r w:rsidRPr="00BF3E27">
        <w:rPr>
          <w:rFonts w:ascii="Arial" w:hAnsi="Arial" w:cs="Arial"/>
        </w:rPr>
        <w:t>24.7. Na hipótese da compra centralizada, não havendo indicação pelo órgão gerenciador, dos quantitativos dos participantes da compra centralizada, nos termos do item 25.3, a distribuição das quantidades para a execução descentralizada será por meio de remanejamento.</w:t>
      </w:r>
    </w:p>
    <w:p w14:paraId="076C408C" w14:textId="77777777" w:rsidR="003B1EBB" w:rsidRDefault="003B1EBB" w:rsidP="003B1EBB">
      <w:pPr>
        <w:jc w:val="both"/>
        <w:rPr>
          <w:rFonts w:ascii="Arial" w:hAnsi="Arial" w:cs="Arial"/>
          <w:b/>
        </w:rPr>
      </w:pPr>
    </w:p>
    <w:p w14:paraId="3D73614D" w14:textId="1868CC24" w:rsidR="003B1EBB" w:rsidRPr="00BF3E27" w:rsidRDefault="003B1EBB" w:rsidP="003B1EBB">
      <w:pPr>
        <w:jc w:val="both"/>
        <w:rPr>
          <w:rFonts w:ascii="Arial" w:hAnsi="Arial" w:cs="Arial"/>
          <w:b/>
        </w:rPr>
      </w:pPr>
      <w:r w:rsidRPr="00BF3E27">
        <w:rPr>
          <w:rFonts w:ascii="Arial" w:hAnsi="Arial" w:cs="Arial"/>
          <w:b/>
        </w:rPr>
        <w:t xml:space="preserve">25. CANCELAMENTO DO REGISTRO DO LICITANTE VENCEDOR E DOS PREÇOS REGISTRADOS </w:t>
      </w:r>
    </w:p>
    <w:p w14:paraId="0E68A875" w14:textId="77777777" w:rsidR="003B1EBB" w:rsidRPr="00BF3E27" w:rsidRDefault="003B1EBB" w:rsidP="003B1EBB">
      <w:pPr>
        <w:spacing w:line="360" w:lineRule="auto"/>
        <w:jc w:val="both"/>
        <w:rPr>
          <w:rFonts w:ascii="Arial" w:hAnsi="Arial" w:cs="Arial"/>
        </w:rPr>
      </w:pPr>
      <w:r w:rsidRPr="00BF3E27">
        <w:rPr>
          <w:rFonts w:ascii="Arial" w:hAnsi="Arial" w:cs="Arial"/>
        </w:rPr>
        <w:t>25.1. O registro do fornecedor será cancelado pelo gerenciador, quando o fornecedor:</w:t>
      </w:r>
    </w:p>
    <w:p w14:paraId="6013500B" w14:textId="77777777" w:rsidR="003B1EBB" w:rsidRPr="00BF3E27" w:rsidRDefault="003B1EBB" w:rsidP="003B1EBB">
      <w:pPr>
        <w:spacing w:line="360" w:lineRule="auto"/>
        <w:jc w:val="both"/>
        <w:rPr>
          <w:rFonts w:ascii="Arial" w:hAnsi="Arial" w:cs="Arial"/>
        </w:rPr>
      </w:pPr>
      <w:r w:rsidRPr="00BF3E27">
        <w:rPr>
          <w:rFonts w:ascii="Arial" w:hAnsi="Arial" w:cs="Arial"/>
        </w:rPr>
        <w:lastRenderedPageBreak/>
        <w:t>25.1.1. Descumprir as condições da ata de registro de preços, sem motivo justificado;</w:t>
      </w:r>
    </w:p>
    <w:p w14:paraId="5FF29108" w14:textId="77777777" w:rsidR="003B1EBB" w:rsidRPr="00BF3E27" w:rsidRDefault="003B1EBB" w:rsidP="003B1EBB">
      <w:pPr>
        <w:spacing w:line="360" w:lineRule="auto"/>
        <w:jc w:val="both"/>
        <w:rPr>
          <w:rFonts w:ascii="Arial" w:hAnsi="Arial" w:cs="Arial"/>
        </w:rPr>
      </w:pPr>
      <w:r w:rsidRPr="00BF3E27">
        <w:rPr>
          <w:rFonts w:ascii="Arial" w:hAnsi="Arial" w:cs="Arial"/>
        </w:rPr>
        <w:t>25.1.2. Não retirar a nota de empenho, ou instrumento equivalente, no prazo estabelecido pela Administração sem justificativa razoável;</w:t>
      </w:r>
    </w:p>
    <w:p w14:paraId="77B2D457" w14:textId="77777777" w:rsidR="003B1EBB" w:rsidRPr="00BF3E27" w:rsidRDefault="003B1EBB" w:rsidP="003B1EBB">
      <w:pPr>
        <w:spacing w:line="360" w:lineRule="auto"/>
        <w:jc w:val="both"/>
        <w:rPr>
          <w:rFonts w:ascii="Arial" w:hAnsi="Arial" w:cs="Arial"/>
          <w:shd w:val="clear" w:color="auto" w:fill="FFFFFF"/>
        </w:rPr>
      </w:pPr>
      <w:r w:rsidRPr="00BF3E27">
        <w:rPr>
          <w:rFonts w:ascii="Arial" w:hAnsi="Arial" w:cs="Arial"/>
        </w:rPr>
        <w:t xml:space="preserve">25.1.3. Não aceitar manter seu preço registrado, na hipótese prevista no artigo 27, </w:t>
      </w:r>
      <w:r w:rsidRPr="00BF3E27">
        <w:rPr>
          <w:rFonts w:ascii="Arial" w:hAnsi="Arial" w:cs="Arial"/>
          <w:shd w:val="clear" w:color="auto" w:fill="FFFFFF"/>
        </w:rPr>
        <w:t>§ 2°, do Decreto n° 11.462, de 2023; ou</w:t>
      </w:r>
    </w:p>
    <w:p w14:paraId="22891826" w14:textId="77777777" w:rsidR="003B1EBB" w:rsidRPr="00BF3E27" w:rsidRDefault="003B1EBB" w:rsidP="003B1EBB">
      <w:pPr>
        <w:spacing w:line="360" w:lineRule="auto"/>
        <w:jc w:val="both"/>
        <w:rPr>
          <w:rFonts w:ascii="Arial" w:hAnsi="Arial" w:cs="Arial"/>
          <w:shd w:val="clear" w:color="auto" w:fill="FFFFFF"/>
        </w:rPr>
      </w:pPr>
      <w:r w:rsidRPr="00BF3E27">
        <w:rPr>
          <w:rFonts w:ascii="Arial" w:hAnsi="Arial" w:cs="Arial"/>
          <w:shd w:val="clear" w:color="auto" w:fill="FFFFFF"/>
        </w:rPr>
        <w:t>25.1.4. Sofrer sanção prevista nos incisos III ou IV do caput do Art.156 da Lei n° 14.133, de 2021.</w:t>
      </w:r>
    </w:p>
    <w:p w14:paraId="00703E1A" w14:textId="77777777" w:rsidR="003B1EBB" w:rsidRPr="00BF3E27" w:rsidRDefault="003B1EBB" w:rsidP="003B1EBB">
      <w:pPr>
        <w:spacing w:line="360" w:lineRule="auto"/>
        <w:ind w:left="708"/>
        <w:rPr>
          <w:rFonts w:ascii="Arial" w:hAnsi="Arial" w:cs="Arial"/>
          <w:shd w:val="clear" w:color="auto" w:fill="FFFFFF"/>
        </w:rPr>
      </w:pPr>
      <w:r w:rsidRPr="00BF3E27">
        <w:rPr>
          <w:rFonts w:ascii="Arial" w:hAnsi="Arial" w:cs="Arial"/>
          <w:shd w:val="clear" w:color="auto" w:fill="FFFFFF"/>
        </w:rPr>
        <w:t>1- Na hipótese de aplicação de sanção prevista nos incisos III ou IV do caput do art. 156 da Lei n° 14.133, de 2021, caso a penalidade aplicada ao fornecedor não ultrapasse o prazo de vigência da ata de registro de preços, poderá o órgão gerenciados, mediante decisão fundamentada, decidir pela manutenção do registro de preços, vedadas contratações derivadas da ata enquanto perdurarem os efeitos da sanção.</w:t>
      </w:r>
    </w:p>
    <w:p w14:paraId="6D0B2C2E" w14:textId="77777777" w:rsidR="003B1EBB" w:rsidRPr="00BF3E27" w:rsidRDefault="003B1EBB" w:rsidP="003B1EBB">
      <w:pPr>
        <w:spacing w:line="360" w:lineRule="auto"/>
        <w:rPr>
          <w:rFonts w:ascii="Arial" w:hAnsi="Arial" w:cs="Arial"/>
          <w:shd w:val="clear" w:color="auto" w:fill="FFFFFF"/>
        </w:rPr>
      </w:pPr>
      <w:r w:rsidRPr="00BF3E27">
        <w:rPr>
          <w:rFonts w:ascii="Arial" w:hAnsi="Arial" w:cs="Arial"/>
          <w:shd w:val="clear" w:color="auto" w:fill="FFFFFF"/>
        </w:rPr>
        <w:t>25.2. O cancelamento de registros nas hipóteses previstas no item será formalizado por despacho do órgão gerenciador, garantindo os princípios do contraditório e da ampla defesa.</w:t>
      </w:r>
    </w:p>
    <w:p w14:paraId="60AADE84" w14:textId="77777777" w:rsidR="003B1EBB" w:rsidRPr="00BF3E27" w:rsidRDefault="003B1EBB" w:rsidP="003B1EBB">
      <w:pPr>
        <w:spacing w:line="360" w:lineRule="auto"/>
        <w:rPr>
          <w:rFonts w:ascii="Arial" w:hAnsi="Arial" w:cs="Arial"/>
          <w:shd w:val="clear" w:color="auto" w:fill="FFFFFF"/>
        </w:rPr>
      </w:pPr>
      <w:r w:rsidRPr="00BF3E27">
        <w:rPr>
          <w:rFonts w:ascii="Arial" w:hAnsi="Arial" w:cs="Arial"/>
          <w:shd w:val="clear" w:color="auto" w:fill="FFFFFF"/>
        </w:rPr>
        <w:t>25.3. O cancelamento dos preços registrados poderá ser realizado pelo órgão gerenciador, em determinada ata de registro de preços, total ou parcialmente, nas seguintes hipóteses, desde que devidamente comprovadas e justificadas:</w:t>
      </w:r>
    </w:p>
    <w:p w14:paraId="1627526F" w14:textId="77777777" w:rsidR="003B1EBB" w:rsidRPr="00BF3E27" w:rsidRDefault="003B1EBB" w:rsidP="003B1EBB">
      <w:pPr>
        <w:spacing w:line="360" w:lineRule="auto"/>
        <w:rPr>
          <w:rFonts w:ascii="Arial" w:hAnsi="Arial" w:cs="Arial"/>
          <w:shd w:val="clear" w:color="auto" w:fill="FFFFFF"/>
        </w:rPr>
      </w:pPr>
      <w:r w:rsidRPr="00BF3E27">
        <w:rPr>
          <w:rFonts w:ascii="Arial" w:hAnsi="Arial" w:cs="Arial"/>
          <w:shd w:val="clear" w:color="auto" w:fill="FFFFFF"/>
        </w:rPr>
        <w:t>25.3.1. Por razão de interesse público;</w:t>
      </w:r>
    </w:p>
    <w:p w14:paraId="7D92360D" w14:textId="77777777" w:rsidR="003B1EBB" w:rsidRPr="00BF3E27" w:rsidRDefault="003B1EBB" w:rsidP="003B1EBB">
      <w:pPr>
        <w:spacing w:line="360" w:lineRule="auto"/>
        <w:rPr>
          <w:rFonts w:ascii="Arial" w:hAnsi="Arial" w:cs="Arial"/>
          <w:shd w:val="clear" w:color="auto" w:fill="FFFFFF"/>
        </w:rPr>
      </w:pPr>
      <w:r w:rsidRPr="00BF3E27">
        <w:rPr>
          <w:rFonts w:ascii="Arial" w:hAnsi="Arial" w:cs="Arial"/>
          <w:shd w:val="clear" w:color="auto" w:fill="FFFFFF"/>
        </w:rPr>
        <w:t>25.3.2. A pedido do fornecedor, decorrente de caso fortuito ou força maior; ou</w:t>
      </w:r>
    </w:p>
    <w:p w14:paraId="6D3086BB" w14:textId="77777777" w:rsidR="003B1EBB" w:rsidRDefault="003B1EBB" w:rsidP="003B1EBB">
      <w:pPr>
        <w:spacing w:line="360" w:lineRule="auto"/>
        <w:rPr>
          <w:rFonts w:ascii="Arial" w:hAnsi="Arial" w:cs="Arial"/>
          <w:shd w:val="clear" w:color="auto" w:fill="FFFFFF"/>
        </w:rPr>
      </w:pPr>
      <w:r w:rsidRPr="00BF3E27">
        <w:rPr>
          <w:rFonts w:ascii="Arial" w:hAnsi="Arial" w:cs="Arial"/>
          <w:shd w:val="clear" w:color="auto" w:fill="FFFFFF"/>
        </w:rPr>
        <w:t xml:space="preserve">25.3.3. Se não houver êxito nas negociações, nas hipóteses em que o preço de mercado tornar-se superior ou inferior ao preço registrado, nos termos do artigo 26, §3° e 27; § 4°, ambos do Decreto n° 11.462, de 2023. </w:t>
      </w:r>
    </w:p>
    <w:p w14:paraId="42D95578" w14:textId="77777777" w:rsidR="003B1EBB" w:rsidRPr="00BF3E27" w:rsidRDefault="003B1EBB" w:rsidP="003B1EBB">
      <w:pPr>
        <w:spacing w:line="360" w:lineRule="auto"/>
        <w:rPr>
          <w:rFonts w:ascii="Arial" w:hAnsi="Arial" w:cs="Arial"/>
          <w:shd w:val="clear" w:color="auto" w:fill="FFFFFF"/>
        </w:rPr>
      </w:pPr>
    </w:p>
    <w:p w14:paraId="79ADB76E" w14:textId="77777777" w:rsidR="003B1EBB" w:rsidRPr="00BF3E27" w:rsidRDefault="003B1EBB" w:rsidP="003B1EBB">
      <w:pPr>
        <w:spacing w:line="360" w:lineRule="auto"/>
        <w:jc w:val="both"/>
        <w:rPr>
          <w:rFonts w:ascii="Arial" w:hAnsi="Arial" w:cs="Arial"/>
          <w:b/>
        </w:rPr>
      </w:pPr>
      <w:r w:rsidRPr="00BF3E27">
        <w:rPr>
          <w:rFonts w:ascii="Arial" w:hAnsi="Arial" w:cs="Arial"/>
          <w:b/>
        </w:rPr>
        <w:t xml:space="preserve">26. DA GARANTIA DE EXECUÇÃO </w:t>
      </w:r>
    </w:p>
    <w:p w14:paraId="1862EEC6" w14:textId="77777777" w:rsidR="003B1EBB" w:rsidRPr="00BF3E27" w:rsidRDefault="003B1EBB" w:rsidP="003B1EBB">
      <w:pPr>
        <w:spacing w:line="360" w:lineRule="auto"/>
        <w:jc w:val="both"/>
        <w:rPr>
          <w:rFonts w:ascii="Arial" w:hAnsi="Arial" w:cs="Arial"/>
        </w:rPr>
      </w:pPr>
      <w:r w:rsidRPr="00BF3E27">
        <w:rPr>
          <w:rFonts w:ascii="Arial" w:hAnsi="Arial" w:cs="Arial"/>
        </w:rPr>
        <w:t>26.1. Não haverá exigência de garantia contratual.</w:t>
      </w:r>
    </w:p>
    <w:p w14:paraId="6508A9D9" w14:textId="77777777" w:rsidR="003B1EBB" w:rsidRDefault="003B1EBB" w:rsidP="003B1EBB">
      <w:pPr>
        <w:spacing w:line="360" w:lineRule="auto"/>
        <w:jc w:val="both"/>
        <w:rPr>
          <w:rFonts w:ascii="Arial" w:hAnsi="Arial" w:cs="Arial"/>
          <w:b/>
        </w:rPr>
      </w:pPr>
    </w:p>
    <w:p w14:paraId="266EE67E" w14:textId="26B0BB28" w:rsidR="003B1EBB" w:rsidRPr="00BF3E27" w:rsidRDefault="003B1EBB" w:rsidP="003B1EBB">
      <w:pPr>
        <w:spacing w:line="360" w:lineRule="auto"/>
        <w:jc w:val="both"/>
        <w:rPr>
          <w:rFonts w:ascii="Arial" w:hAnsi="Arial" w:cs="Arial"/>
          <w:b/>
        </w:rPr>
      </w:pPr>
      <w:r w:rsidRPr="00BF3E27">
        <w:rPr>
          <w:rFonts w:ascii="Arial" w:hAnsi="Arial" w:cs="Arial"/>
          <w:b/>
        </w:rPr>
        <w:t xml:space="preserve">27. DAS DISPOSIÇÕES FINAIS </w:t>
      </w:r>
    </w:p>
    <w:p w14:paraId="078D2AF8" w14:textId="77777777" w:rsidR="003B1EBB" w:rsidRPr="00BF3E27" w:rsidRDefault="003B1EBB" w:rsidP="003B1EBB">
      <w:pPr>
        <w:spacing w:line="360" w:lineRule="auto"/>
        <w:jc w:val="both"/>
        <w:rPr>
          <w:rFonts w:ascii="Arial" w:hAnsi="Arial" w:cs="Arial"/>
        </w:rPr>
      </w:pPr>
      <w:r w:rsidRPr="00BF3E27">
        <w:rPr>
          <w:rFonts w:ascii="Arial" w:hAnsi="Arial" w:cs="Arial"/>
        </w:rPr>
        <w:t>27.1. Qualquer omissão referente ao teor deste Termo de Referência deverá ser suprida de acordo com a Lei Federal 14.133/2021.</w:t>
      </w:r>
    </w:p>
    <w:p w14:paraId="4DB6329A" w14:textId="77777777" w:rsidR="003B1EBB" w:rsidRPr="00BF3E27" w:rsidRDefault="003B1EBB" w:rsidP="003B1EBB">
      <w:pPr>
        <w:jc w:val="both"/>
        <w:rPr>
          <w:rFonts w:ascii="Arial" w:hAnsi="Arial" w:cs="Arial"/>
        </w:rPr>
      </w:pPr>
    </w:p>
    <w:p w14:paraId="61C014DC" w14:textId="77777777" w:rsidR="003B1EBB" w:rsidRPr="00BF3E27" w:rsidRDefault="003B1EBB" w:rsidP="003B1EBB">
      <w:pPr>
        <w:spacing w:after="57" w:line="360" w:lineRule="auto"/>
        <w:jc w:val="both"/>
        <w:rPr>
          <w:rFonts w:ascii="Arial" w:hAnsi="Arial" w:cs="Arial"/>
          <w:lang w:eastAsia="zh-CN"/>
        </w:rPr>
      </w:pPr>
      <w:r w:rsidRPr="00BF3E27">
        <w:rPr>
          <w:rFonts w:ascii="Arial" w:hAnsi="Arial" w:cs="Arial"/>
          <w:lang w:eastAsia="zh-CN"/>
        </w:rPr>
        <w:t>1 - Daniel Pereira Paiva: _______________________________</w:t>
      </w:r>
    </w:p>
    <w:p w14:paraId="20ED30BD" w14:textId="77777777" w:rsidR="003B1EBB" w:rsidRPr="00BF3E27" w:rsidRDefault="003B1EBB" w:rsidP="003B1EBB">
      <w:pPr>
        <w:spacing w:after="57" w:line="360" w:lineRule="auto"/>
        <w:jc w:val="both"/>
        <w:rPr>
          <w:rFonts w:ascii="Arial" w:hAnsi="Arial" w:cs="Arial"/>
          <w:lang w:eastAsia="zh-CN"/>
        </w:rPr>
      </w:pPr>
      <w:r w:rsidRPr="00BF3E27">
        <w:rPr>
          <w:rFonts w:ascii="Arial" w:hAnsi="Arial" w:cs="Arial"/>
          <w:lang w:eastAsia="zh-CN"/>
        </w:rPr>
        <w:lastRenderedPageBreak/>
        <w:t>Secretaria Municipal de Saúde</w:t>
      </w:r>
    </w:p>
    <w:p w14:paraId="46737CF4" w14:textId="77777777" w:rsidR="003B1EBB" w:rsidRPr="00BF3E27" w:rsidRDefault="003B1EBB" w:rsidP="003B1EBB">
      <w:pPr>
        <w:spacing w:after="57" w:line="360" w:lineRule="auto"/>
        <w:jc w:val="both"/>
        <w:rPr>
          <w:rFonts w:ascii="Arial" w:hAnsi="Arial" w:cs="Arial"/>
          <w:lang w:eastAsia="zh-CN"/>
        </w:rPr>
      </w:pPr>
    </w:p>
    <w:p w14:paraId="578D829E" w14:textId="77777777" w:rsidR="003B1EBB" w:rsidRPr="00BF3E27" w:rsidRDefault="003B1EBB" w:rsidP="003B1EBB">
      <w:pPr>
        <w:spacing w:after="57" w:line="360" w:lineRule="auto"/>
        <w:jc w:val="both"/>
        <w:rPr>
          <w:rFonts w:ascii="Arial" w:hAnsi="Arial" w:cs="Arial"/>
          <w:lang w:eastAsia="zh-CN"/>
        </w:rPr>
      </w:pPr>
      <w:r w:rsidRPr="00BF3E27">
        <w:rPr>
          <w:rFonts w:ascii="Arial" w:hAnsi="Arial" w:cs="Arial"/>
          <w:bCs/>
          <w:lang w:eastAsia="zh-CN"/>
        </w:rPr>
        <w:t xml:space="preserve">2 - Matheus Oliveira Terra Rocha: </w:t>
      </w:r>
      <w:r w:rsidRPr="00BF3E27">
        <w:rPr>
          <w:rFonts w:ascii="Arial" w:hAnsi="Arial" w:cs="Arial"/>
          <w:lang w:eastAsia="zh-CN"/>
        </w:rPr>
        <w:t>_______________________________</w:t>
      </w:r>
    </w:p>
    <w:p w14:paraId="6AD8C967" w14:textId="77777777" w:rsidR="003B1EBB" w:rsidRPr="00BF3E27" w:rsidRDefault="003B1EBB" w:rsidP="003B1EBB">
      <w:pPr>
        <w:spacing w:after="57" w:line="360" w:lineRule="auto"/>
        <w:jc w:val="both"/>
        <w:rPr>
          <w:rFonts w:ascii="Arial" w:hAnsi="Arial" w:cs="Arial"/>
          <w:lang w:eastAsia="zh-CN"/>
        </w:rPr>
      </w:pPr>
      <w:r w:rsidRPr="00BF3E27">
        <w:rPr>
          <w:rFonts w:ascii="Arial" w:hAnsi="Arial" w:cs="Arial"/>
          <w:lang w:eastAsia="zh-CN"/>
        </w:rPr>
        <w:t>Secretário Municipal de Turismo</w:t>
      </w:r>
      <w:r>
        <w:rPr>
          <w:rFonts w:ascii="Arial" w:hAnsi="Arial" w:cs="Arial"/>
          <w:lang w:eastAsia="zh-CN"/>
        </w:rPr>
        <w:t>, Esporte e Lazer</w:t>
      </w:r>
    </w:p>
    <w:p w14:paraId="19B364BD" w14:textId="77777777" w:rsidR="003B1EBB" w:rsidRDefault="003B1EBB" w:rsidP="003B1EBB">
      <w:pPr>
        <w:spacing w:after="57" w:line="360" w:lineRule="auto"/>
        <w:jc w:val="both"/>
        <w:rPr>
          <w:rFonts w:ascii="Arial" w:hAnsi="Arial" w:cs="Arial"/>
          <w:bCs/>
          <w:lang w:eastAsia="zh-CN"/>
        </w:rPr>
      </w:pPr>
    </w:p>
    <w:p w14:paraId="122C64EE" w14:textId="77777777" w:rsidR="003B1EBB" w:rsidRDefault="003B1EBB" w:rsidP="003B1EBB">
      <w:pPr>
        <w:spacing w:after="57" w:line="360" w:lineRule="auto"/>
        <w:jc w:val="both"/>
        <w:rPr>
          <w:rFonts w:ascii="Arial" w:hAnsi="Arial" w:cs="Arial"/>
          <w:bCs/>
          <w:lang w:eastAsia="zh-CN"/>
        </w:rPr>
      </w:pPr>
    </w:p>
    <w:p w14:paraId="4C28AFC3" w14:textId="77777777" w:rsidR="003B1EBB" w:rsidRPr="00BF3E27" w:rsidRDefault="003B1EBB" w:rsidP="003B1EBB">
      <w:pPr>
        <w:spacing w:after="57" w:line="360" w:lineRule="auto"/>
        <w:jc w:val="both"/>
        <w:rPr>
          <w:rFonts w:ascii="Arial" w:hAnsi="Arial" w:cs="Arial"/>
          <w:lang w:eastAsia="zh-CN"/>
        </w:rPr>
      </w:pPr>
      <w:r w:rsidRPr="00BF3E27">
        <w:rPr>
          <w:rFonts w:ascii="Arial" w:hAnsi="Arial" w:cs="Arial"/>
          <w:bCs/>
          <w:lang w:eastAsia="zh-CN"/>
        </w:rPr>
        <w:t xml:space="preserve">3 - Cláudio Duque Campos: </w:t>
      </w:r>
      <w:r w:rsidRPr="00BF3E27">
        <w:rPr>
          <w:rFonts w:ascii="Arial" w:hAnsi="Arial" w:cs="Arial"/>
          <w:lang w:eastAsia="zh-CN"/>
        </w:rPr>
        <w:t>_______________________________</w:t>
      </w:r>
    </w:p>
    <w:p w14:paraId="4FEBB99C" w14:textId="77777777" w:rsidR="003B1EBB" w:rsidRPr="00BF3E27" w:rsidRDefault="003B1EBB" w:rsidP="003B1EBB">
      <w:pPr>
        <w:spacing w:after="57" w:line="360" w:lineRule="auto"/>
        <w:jc w:val="both"/>
        <w:rPr>
          <w:rFonts w:ascii="Arial" w:hAnsi="Arial" w:cs="Arial"/>
          <w:lang w:eastAsia="zh-CN"/>
        </w:rPr>
      </w:pPr>
      <w:r w:rsidRPr="00BF3E27">
        <w:rPr>
          <w:rFonts w:ascii="Arial" w:hAnsi="Arial" w:cs="Arial"/>
          <w:lang w:eastAsia="zh-CN"/>
        </w:rPr>
        <w:t>Secretário Municipal de Administração e Fazenda</w:t>
      </w:r>
    </w:p>
    <w:p w14:paraId="213C737C" w14:textId="77777777" w:rsidR="003B1EBB" w:rsidRPr="00BF3E27" w:rsidRDefault="003B1EBB" w:rsidP="003B1EBB">
      <w:pPr>
        <w:spacing w:after="57" w:line="360" w:lineRule="auto"/>
        <w:jc w:val="both"/>
        <w:rPr>
          <w:rFonts w:ascii="Arial" w:hAnsi="Arial" w:cs="Arial"/>
          <w:lang w:eastAsia="zh-CN"/>
        </w:rPr>
      </w:pPr>
    </w:p>
    <w:p w14:paraId="27271F69" w14:textId="77777777" w:rsidR="003B1EBB" w:rsidRPr="00BF3E27" w:rsidRDefault="003B1EBB" w:rsidP="003B1EBB">
      <w:pPr>
        <w:spacing w:after="57" w:line="360" w:lineRule="auto"/>
        <w:jc w:val="both"/>
        <w:rPr>
          <w:rFonts w:ascii="Arial" w:hAnsi="Arial" w:cs="Arial"/>
          <w:lang w:eastAsia="zh-CN"/>
        </w:rPr>
      </w:pPr>
      <w:r w:rsidRPr="00BF3E27">
        <w:rPr>
          <w:rFonts w:ascii="Arial" w:hAnsi="Arial" w:cs="Arial"/>
          <w:bCs/>
          <w:lang w:eastAsia="zh-CN"/>
        </w:rPr>
        <w:t>4 - Mayara Nacarate</w:t>
      </w:r>
      <w:r>
        <w:rPr>
          <w:rFonts w:ascii="Arial" w:hAnsi="Arial" w:cs="Arial"/>
          <w:bCs/>
          <w:lang w:eastAsia="zh-CN"/>
        </w:rPr>
        <w:t xml:space="preserve"> Machado</w:t>
      </w:r>
      <w:r w:rsidRPr="00BF3E27">
        <w:rPr>
          <w:rFonts w:ascii="Arial" w:hAnsi="Arial" w:cs="Arial"/>
          <w:bCs/>
          <w:lang w:eastAsia="zh-CN"/>
        </w:rPr>
        <w:t xml:space="preserve">: </w:t>
      </w:r>
      <w:r w:rsidRPr="00BF3E27">
        <w:rPr>
          <w:rFonts w:ascii="Arial" w:hAnsi="Arial" w:cs="Arial"/>
          <w:lang w:eastAsia="zh-CN"/>
        </w:rPr>
        <w:t>_______________________________</w:t>
      </w:r>
    </w:p>
    <w:p w14:paraId="22ECBDF0" w14:textId="77777777" w:rsidR="003B1EBB" w:rsidRPr="00BF3E27" w:rsidRDefault="003B1EBB" w:rsidP="003B1EBB">
      <w:pPr>
        <w:spacing w:after="57" w:line="360" w:lineRule="auto"/>
        <w:jc w:val="both"/>
        <w:rPr>
          <w:rFonts w:ascii="Arial" w:hAnsi="Arial" w:cs="Arial"/>
          <w:lang w:eastAsia="zh-CN"/>
        </w:rPr>
      </w:pPr>
      <w:r w:rsidRPr="00BF3E27">
        <w:rPr>
          <w:rFonts w:ascii="Arial" w:hAnsi="Arial" w:cs="Arial"/>
          <w:lang w:eastAsia="zh-CN"/>
        </w:rPr>
        <w:t>Secretária Municipal de Obras</w:t>
      </w:r>
    </w:p>
    <w:p w14:paraId="6F3F5BE7" w14:textId="77777777" w:rsidR="003B1EBB" w:rsidRPr="00BF3E27" w:rsidRDefault="003B1EBB" w:rsidP="003B1EBB">
      <w:pPr>
        <w:spacing w:after="57" w:line="360" w:lineRule="auto"/>
        <w:jc w:val="both"/>
        <w:rPr>
          <w:rFonts w:ascii="Arial" w:hAnsi="Arial" w:cs="Arial"/>
          <w:bCs/>
          <w:lang w:eastAsia="zh-CN"/>
        </w:rPr>
      </w:pPr>
    </w:p>
    <w:p w14:paraId="6CB5A434" w14:textId="77777777" w:rsidR="003B1EBB" w:rsidRPr="00BF3E27" w:rsidRDefault="003B1EBB" w:rsidP="003B1EBB">
      <w:pPr>
        <w:spacing w:after="57" w:line="360" w:lineRule="auto"/>
        <w:jc w:val="both"/>
        <w:rPr>
          <w:rFonts w:ascii="Arial" w:hAnsi="Arial" w:cs="Arial"/>
          <w:lang w:eastAsia="zh-CN"/>
        </w:rPr>
      </w:pPr>
      <w:r w:rsidRPr="00BF3E27">
        <w:rPr>
          <w:rFonts w:ascii="Arial" w:hAnsi="Arial" w:cs="Arial"/>
          <w:bCs/>
          <w:lang w:eastAsia="zh-CN"/>
        </w:rPr>
        <w:t xml:space="preserve">5 - Ana Cristina Oliveira Dantas Duque: </w:t>
      </w:r>
      <w:r w:rsidRPr="00BF3E27">
        <w:rPr>
          <w:rFonts w:ascii="Arial" w:hAnsi="Arial" w:cs="Arial"/>
          <w:lang w:eastAsia="zh-CN"/>
        </w:rPr>
        <w:t>_______________________________</w:t>
      </w:r>
    </w:p>
    <w:p w14:paraId="0F693F54" w14:textId="77777777" w:rsidR="003B1EBB" w:rsidRPr="00BF3E27" w:rsidRDefault="003B1EBB" w:rsidP="003B1EBB">
      <w:pPr>
        <w:spacing w:after="57" w:line="360" w:lineRule="auto"/>
        <w:jc w:val="both"/>
        <w:rPr>
          <w:rFonts w:ascii="Arial" w:hAnsi="Arial" w:cs="Arial"/>
          <w:lang w:eastAsia="zh-CN"/>
        </w:rPr>
      </w:pPr>
      <w:r w:rsidRPr="00BF3E27">
        <w:rPr>
          <w:rFonts w:ascii="Arial" w:hAnsi="Arial" w:cs="Arial"/>
          <w:lang w:eastAsia="zh-CN"/>
        </w:rPr>
        <w:t>Secretária Municipal de Assistência Social</w:t>
      </w:r>
    </w:p>
    <w:p w14:paraId="53AF244C" w14:textId="77777777" w:rsidR="003B1EBB" w:rsidRPr="00BF3E27" w:rsidRDefault="003B1EBB" w:rsidP="003B1EBB">
      <w:pPr>
        <w:spacing w:after="57" w:line="360" w:lineRule="auto"/>
        <w:jc w:val="both"/>
        <w:rPr>
          <w:rFonts w:ascii="Arial" w:hAnsi="Arial" w:cs="Arial"/>
          <w:bCs/>
          <w:lang w:eastAsia="zh-CN"/>
        </w:rPr>
      </w:pPr>
    </w:p>
    <w:p w14:paraId="01106CF4" w14:textId="77777777" w:rsidR="003B1EBB" w:rsidRPr="00BF3E27" w:rsidRDefault="003B1EBB" w:rsidP="003B1EBB">
      <w:pPr>
        <w:spacing w:after="57" w:line="360" w:lineRule="auto"/>
        <w:jc w:val="both"/>
        <w:rPr>
          <w:rFonts w:ascii="Arial" w:hAnsi="Arial" w:cs="Arial"/>
          <w:lang w:eastAsia="zh-CN"/>
        </w:rPr>
      </w:pPr>
      <w:r w:rsidRPr="00BF3E27">
        <w:rPr>
          <w:rFonts w:ascii="Arial" w:hAnsi="Arial" w:cs="Arial"/>
          <w:bCs/>
          <w:lang w:eastAsia="zh-CN"/>
        </w:rPr>
        <w:t xml:space="preserve">6 - Maria Helena Rocha: </w:t>
      </w:r>
      <w:r w:rsidRPr="00BF3E27">
        <w:rPr>
          <w:rFonts w:ascii="Arial" w:hAnsi="Arial" w:cs="Arial"/>
          <w:lang w:eastAsia="zh-CN"/>
        </w:rPr>
        <w:t>_______________________________</w:t>
      </w:r>
    </w:p>
    <w:p w14:paraId="6E306AFC" w14:textId="77777777" w:rsidR="003B1EBB" w:rsidRPr="00BF3E27" w:rsidRDefault="003B1EBB" w:rsidP="003B1EBB">
      <w:pPr>
        <w:spacing w:after="57" w:line="360" w:lineRule="auto"/>
        <w:jc w:val="both"/>
        <w:rPr>
          <w:rFonts w:ascii="Arial" w:hAnsi="Arial" w:cs="Arial"/>
          <w:lang w:eastAsia="zh-CN"/>
        </w:rPr>
      </w:pPr>
      <w:r w:rsidRPr="00BF3E27">
        <w:rPr>
          <w:rFonts w:ascii="Arial" w:hAnsi="Arial" w:cs="Arial"/>
          <w:lang w:eastAsia="zh-CN"/>
        </w:rPr>
        <w:t>Secretária Municipal de Educação</w:t>
      </w:r>
    </w:p>
    <w:p w14:paraId="5285350A" w14:textId="77777777" w:rsidR="003B1EBB" w:rsidRPr="00BF3E27" w:rsidRDefault="003B1EBB" w:rsidP="003B1EBB">
      <w:pPr>
        <w:spacing w:after="57" w:line="360" w:lineRule="auto"/>
        <w:jc w:val="both"/>
        <w:rPr>
          <w:rFonts w:ascii="Arial" w:hAnsi="Arial" w:cs="Arial"/>
          <w:bCs/>
          <w:lang w:eastAsia="zh-CN"/>
        </w:rPr>
      </w:pPr>
    </w:p>
    <w:p w14:paraId="5B50B0CD" w14:textId="77777777" w:rsidR="003B1EBB" w:rsidRPr="00BF3E27" w:rsidRDefault="003B1EBB" w:rsidP="003B1EBB">
      <w:pPr>
        <w:spacing w:after="57" w:line="360" w:lineRule="auto"/>
        <w:jc w:val="both"/>
        <w:rPr>
          <w:rFonts w:ascii="Arial" w:hAnsi="Arial" w:cs="Arial"/>
          <w:lang w:eastAsia="zh-CN"/>
        </w:rPr>
      </w:pPr>
      <w:r>
        <w:rPr>
          <w:rFonts w:ascii="Arial" w:hAnsi="Arial" w:cs="Arial"/>
          <w:bCs/>
          <w:lang w:eastAsia="zh-CN"/>
        </w:rPr>
        <w:t>7</w:t>
      </w:r>
      <w:r w:rsidRPr="00BF3E27">
        <w:rPr>
          <w:rFonts w:ascii="Arial" w:hAnsi="Arial" w:cs="Arial"/>
          <w:bCs/>
          <w:lang w:eastAsia="zh-CN"/>
        </w:rPr>
        <w:t xml:space="preserve"> – Gilberto de Souza Pereira: </w:t>
      </w:r>
      <w:r w:rsidRPr="00BF3E27">
        <w:rPr>
          <w:rFonts w:ascii="Arial" w:hAnsi="Arial" w:cs="Arial"/>
          <w:lang w:eastAsia="zh-CN"/>
        </w:rPr>
        <w:t>_______________________________</w:t>
      </w:r>
    </w:p>
    <w:p w14:paraId="419B7F17" w14:textId="77777777" w:rsidR="003B1EBB" w:rsidRPr="00BF3E27" w:rsidRDefault="003B1EBB" w:rsidP="003B1EBB">
      <w:pPr>
        <w:spacing w:after="57" w:line="360" w:lineRule="auto"/>
        <w:jc w:val="both"/>
        <w:rPr>
          <w:rFonts w:ascii="Arial" w:hAnsi="Arial" w:cs="Arial"/>
          <w:lang w:eastAsia="zh-CN"/>
        </w:rPr>
      </w:pPr>
      <w:r w:rsidRPr="00BF3E27">
        <w:rPr>
          <w:rFonts w:ascii="Arial" w:hAnsi="Arial" w:cs="Arial"/>
          <w:lang w:eastAsia="zh-CN"/>
        </w:rPr>
        <w:t>Secretária de Meio Ambiente</w:t>
      </w:r>
      <w:r>
        <w:rPr>
          <w:rFonts w:ascii="Arial" w:hAnsi="Arial" w:cs="Arial"/>
          <w:lang w:eastAsia="zh-CN"/>
        </w:rPr>
        <w:t xml:space="preserve"> e Agricultura</w:t>
      </w:r>
    </w:p>
    <w:p w14:paraId="05676E4D" w14:textId="77777777" w:rsidR="003B1EBB" w:rsidRPr="00BF3E27" w:rsidRDefault="003B1EBB" w:rsidP="003B1EBB">
      <w:pPr>
        <w:spacing w:after="57" w:line="360" w:lineRule="auto"/>
        <w:jc w:val="both"/>
        <w:rPr>
          <w:rFonts w:ascii="Arial" w:hAnsi="Arial" w:cs="Arial"/>
          <w:bCs/>
          <w:lang w:eastAsia="zh-CN"/>
        </w:rPr>
      </w:pPr>
    </w:p>
    <w:p w14:paraId="6BFF2463" w14:textId="77777777" w:rsidR="003B1EBB" w:rsidRPr="00BF3E27" w:rsidRDefault="003B1EBB" w:rsidP="003B1EBB">
      <w:pPr>
        <w:spacing w:after="57" w:line="360" w:lineRule="auto"/>
        <w:jc w:val="both"/>
        <w:rPr>
          <w:rFonts w:ascii="Arial" w:hAnsi="Arial" w:cs="Arial"/>
          <w:lang w:eastAsia="zh-CN"/>
        </w:rPr>
      </w:pPr>
      <w:r>
        <w:rPr>
          <w:rFonts w:ascii="Arial" w:hAnsi="Arial" w:cs="Arial"/>
          <w:lang w:eastAsia="zh-CN"/>
        </w:rPr>
        <w:t>8</w:t>
      </w:r>
      <w:r w:rsidRPr="00BF3E27">
        <w:rPr>
          <w:rFonts w:ascii="Arial" w:hAnsi="Arial" w:cs="Arial"/>
          <w:lang w:eastAsia="zh-CN"/>
        </w:rPr>
        <w:t xml:space="preserve"> – </w:t>
      </w:r>
      <w:r w:rsidRPr="00BF3E27">
        <w:rPr>
          <w:rFonts w:ascii="Arial" w:hAnsi="Arial" w:cs="Arial"/>
          <w:bCs/>
          <w:lang w:eastAsia="zh-CN"/>
        </w:rPr>
        <w:t>Cláudio Duque Campos</w:t>
      </w:r>
      <w:r>
        <w:rPr>
          <w:rFonts w:ascii="Arial" w:hAnsi="Arial" w:cs="Arial"/>
          <w:bCs/>
          <w:lang w:eastAsia="zh-CN"/>
        </w:rPr>
        <w:t>: _______________________________</w:t>
      </w:r>
    </w:p>
    <w:p w14:paraId="3623CE72" w14:textId="77777777" w:rsidR="003B1EBB" w:rsidRPr="00BF3E27" w:rsidRDefault="003B1EBB" w:rsidP="003B1EBB">
      <w:pPr>
        <w:spacing w:after="57" w:line="360" w:lineRule="auto"/>
        <w:jc w:val="both"/>
        <w:rPr>
          <w:rFonts w:ascii="Arial" w:hAnsi="Arial" w:cs="Arial"/>
          <w:lang w:eastAsia="zh-CN"/>
        </w:rPr>
      </w:pPr>
      <w:r w:rsidRPr="00BF3E27">
        <w:rPr>
          <w:rFonts w:ascii="Arial" w:hAnsi="Arial" w:cs="Arial"/>
          <w:lang w:eastAsia="zh-CN"/>
        </w:rPr>
        <w:t>Chefe de Gabinete</w:t>
      </w:r>
    </w:p>
    <w:p w14:paraId="16B3B539" w14:textId="77777777" w:rsidR="003B1EBB" w:rsidRPr="00BF3E27" w:rsidRDefault="003B1EBB" w:rsidP="003B1EBB">
      <w:pPr>
        <w:jc w:val="both"/>
        <w:rPr>
          <w:rFonts w:ascii="Arial" w:hAnsi="Arial" w:cs="Arial"/>
        </w:rPr>
      </w:pPr>
    </w:p>
    <w:p w14:paraId="672E4989" w14:textId="77777777" w:rsidR="003B1EBB" w:rsidRPr="0026551F" w:rsidRDefault="003B1EBB" w:rsidP="0026551F">
      <w:pPr>
        <w:jc w:val="both"/>
        <w:rPr>
          <w:rFonts w:ascii="Arial" w:hAnsi="Arial" w:cs="Arial"/>
          <w:b/>
          <w:bCs/>
        </w:rPr>
      </w:pPr>
    </w:p>
    <w:sectPr w:rsidR="003B1EBB" w:rsidRPr="0026551F" w:rsidSect="007D6A3A">
      <w:headerReference w:type="default" r:id="rId7"/>
      <w:footerReference w:type="default" r:id="rId8"/>
      <w:pgSz w:w="11907" w:h="16840" w:code="9"/>
      <w:pgMar w:top="2127" w:right="1134" w:bottom="993"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341F57" w14:textId="77777777" w:rsidR="00B70940" w:rsidRDefault="00B70940">
      <w:r>
        <w:separator/>
      </w:r>
    </w:p>
  </w:endnote>
  <w:endnote w:type="continuationSeparator" w:id="0">
    <w:p w14:paraId="069C2E5D" w14:textId="77777777" w:rsidR="00B70940" w:rsidRDefault="00B70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Narrow">
    <w:charset w:val="00"/>
    <w:family w:val="swiss"/>
    <w:pitch w:val="variable"/>
    <w:sig w:usb0="20000287" w:usb1="00000003" w:usb2="00000000" w:usb3="00000000" w:csb0="0000019F" w:csb1="00000000"/>
  </w:font>
  <w:font w:name="LiberationSerif-Bold">
    <w:altName w:val="Cambria"/>
    <w:charset w:val="00"/>
    <w:family w:val="roman"/>
    <w:pitch w:val="variable"/>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43853" w14:textId="77777777" w:rsidR="00D947B7" w:rsidRDefault="000006A7">
    <w:pPr>
      <w:pStyle w:val="Rodap"/>
      <w:jc w:val="right"/>
    </w:pPr>
    <w:r>
      <w:fldChar w:fldCharType="begin"/>
    </w:r>
    <w:r>
      <w:instrText xml:space="preserve"> PAGE   \* MERGEFORMAT </w:instrText>
    </w:r>
    <w:r>
      <w:fldChar w:fldCharType="separate"/>
    </w:r>
    <w:r w:rsidR="000D3A0D">
      <w:rPr>
        <w:noProof/>
      </w:rPr>
      <w:t>33</w:t>
    </w:r>
    <w:r>
      <w:fldChar w:fldCharType="end"/>
    </w:r>
  </w:p>
  <w:p w14:paraId="15818C1D" w14:textId="77777777" w:rsidR="00D947B7" w:rsidRDefault="00D947B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BEDC7A" w14:textId="77777777" w:rsidR="00B70940" w:rsidRDefault="00B70940">
      <w:r>
        <w:separator/>
      </w:r>
    </w:p>
  </w:footnote>
  <w:footnote w:type="continuationSeparator" w:id="0">
    <w:p w14:paraId="51C750DA" w14:textId="77777777" w:rsidR="00B70940" w:rsidRDefault="00B709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E8365" w14:textId="77777777" w:rsidR="00614CAB" w:rsidRPr="00614CAB" w:rsidRDefault="00784BE5" w:rsidP="00614CAB">
    <w:pPr>
      <w:ind w:left="1416" w:firstLine="708"/>
      <w:rPr>
        <w:rFonts w:ascii="Garamond" w:eastAsia="Calibri" w:hAnsi="Garamond"/>
        <w:b/>
        <w:sz w:val="32"/>
        <w:szCs w:val="32"/>
        <w:lang w:eastAsia="en-US"/>
      </w:rPr>
    </w:pPr>
    <w:r>
      <w:rPr>
        <w:rFonts w:ascii="Calibri" w:eastAsia="Calibri" w:hAnsi="Calibri"/>
        <w:noProof/>
        <w:sz w:val="22"/>
        <w:szCs w:val="22"/>
      </w:rPr>
      <w:drawing>
        <wp:anchor distT="0" distB="0" distL="114300" distR="114300" simplePos="0" relativeHeight="251658240" behindDoc="1" locked="0" layoutInCell="1" allowOverlap="1" wp14:anchorId="31925A5B" wp14:editId="56A11951">
          <wp:simplePos x="0" y="0"/>
          <wp:positionH relativeFrom="column">
            <wp:posOffset>5444490</wp:posOffset>
          </wp:positionH>
          <wp:positionV relativeFrom="paragraph">
            <wp:posOffset>-182245</wp:posOffset>
          </wp:positionV>
          <wp:extent cx="1082675" cy="1132840"/>
          <wp:effectExtent l="0" t="0" r="0" b="0"/>
          <wp:wrapNone/>
          <wp:docPr id="5" name="Imagem 5" descr="Carimbo Rio P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imbo Rio Pre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2675" cy="11328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noProof/>
        <w:sz w:val="22"/>
        <w:szCs w:val="22"/>
      </w:rPr>
      <w:drawing>
        <wp:anchor distT="0" distB="0" distL="114300" distR="114300" simplePos="0" relativeHeight="251657216" behindDoc="0" locked="0" layoutInCell="1" allowOverlap="1" wp14:anchorId="7D552478" wp14:editId="46650CF3">
          <wp:simplePos x="0" y="0"/>
          <wp:positionH relativeFrom="column">
            <wp:posOffset>-327660</wp:posOffset>
          </wp:positionH>
          <wp:positionV relativeFrom="paragraph">
            <wp:posOffset>-255270</wp:posOffset>
          </wp:positionV>
          <wp:extent cx="1055370" cy="1205865"/>
          <wp:effectExtent l="0" t="0" r="0" b="0"/>
          <wp:wrapSquare wrapText="bothSides"/>
          <wp:docPr id="4" name="Imagem 4"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rasã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5370" cy="1205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03A7C2" w14:textId="77777777" w:rsidR="00614CAB" w:rsidRPr="00614CAB" w:rsidRDefault="00614CAB" w:rsidP="00614CAB">
    <w:pPr>
      <w:jc w:val="center"/>
      <w:rPr>
        <w:rFonts w:ascii="Calibri" w:eastAsia="Calibri" w:hAnsi="Calibri"/>
        <w:b/>
        <w:sz w:val="32"/>
        <w:szCs w:val="32"/>
        <w:lang w:eastAsia="en-US"/>
      </w:rPr>
    </w:pPr>
    <w:r w:rsidRPr="00614CAB">
      <w:rPr>
        <w:rFonts w:ascii="Garamond" w:eastAsia="Calibri" w:hAnsi="Garamond"/>
        <w:b/>
        <w:sz w:val="32"/>
        <w:szCs w:val="32"/>
        <w:lang w:eastAsia="en-US"/>
      </w:rPr>
      <w:t>PREFEITURA MUNICIPAL DE RIO PRETO</w:t>
    </w:r>
  </w:p>
  <w:p w14:paraId="7947B73B" w14:textId="77777777" w:rsidR="00614CAB" w:rsidRPr="00614CAB" w:rsidRDefault="00614CAB" w:rsidP="00614CAB">
    <w:pPr>
      <w:jc w:val="center"/>
      <w:rPr>
        <w:rFonts w:eastAsia="Calibri"/>
        <w:i/>
        <w:iCs/>
        <w:sz w:val="22"/>
        <w:szCs w:val="22"/>
        <w:lang w:eastAsia="en-US"/>
      </w:rPr>
    </w:pPr>
    <w:r w:rsidRPr="00614CAB">
      <w:rPr>
        <w:rFonts w:eastAsia="Calibri"/>
        <w:i/>
        <w:iCs/>
        <w:sz w:val="22"/>
        <w:szCs w:val="22"/>
        <w:lang w:eastAsia="en-US"/>
      </w:rPr>
      <w:t>Rua Getúlio Vargas n° 27 – Centro - CEP: 36.130-000 - Tel.: (32) 3283-3850</w:t>
    </w:r>
  </w:p>
  <w:p w14:paraId="4F4D5914" w14:textId="77777777" w:rsidR="005F0F41" w:rsidRDefault="005F0F41" w:rsidP="00614CAB">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983857"/>
    <w:multiLevelType w:val="multilevel"/>
    <w:tmpl w:val="A484C9DC"/>
    <w:lvl w:ilvl="0">
      <w:start w:val="22"/>
      <w:numFmt w:val="decimal"/>
      <w:pStyle w:val="Nivel01"/>
      <w:lvlText w:val="%1."/>
      <w:lvlJc w:val="left"/>
      <w:pPr>
        <w:ind w:left="360" w:hanging="360"/>
      </w:pPr>
      <w:rPr>
        <w:rFonts w:hint="default"/>
        <w:b/>
        <w:color w:val="auto"/>
      </w:rPr>
    </w:lvl>
    <w:lvl w:ilvl="1">
      <w:start w:val="1"/>
      <w:numFmt w:val="decimal"/>
      <w:pStyle w:val="Nivel2"/>
      <w:lvlText w:val="%1.%2."/>
      <w:lvlJc w:val="left"/>
      <w:pPr>
        <w:ind w:left="1283" w:hanging="432"/>
      </w:pPr>
      <w:rPr>
        <w:rFonts w:hint="default"/>
        <w:sz w:val="20"/>
        <w:szCs w:val="20"/>
      </w:rPr>
    </w:lvl>
    <w:lvl w:ilvl="2">
      <w:start w:val="1"/>
      <w:numFmt w:val="decimal"/>
      <w:pStyle w:val="Nvel3-R"/>
      <w:lvlText w:val="%1.%2.%3."/>
      <w:lvlJc w:val="left"/>
      <w:pPr>
        <w:ind w:left="1497" w:hanging="504"/>
      </w:pPr>
      <w:rPr>
        <w:rFonts w:hint="default"/>
      </w:rPr>
    </w:lvl>
    <w:lvl w:ilvl="3">
      <w:start w:val="1"/>
      <w:numFmt w:val="decimal"/>
      <w:pStyle w:val="Nvel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1BF1F4D"/>
    <w:multiLevelType w:val="hybridMultilevel"/>
    <w:tmpl w:val="9BCAFEFE"/>
    <w:lvl w:ilvl="0" w:tplc="ADB0BC34">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3F4C78B1"/>
    <w:multiLevelType w:val="hybridMultilevel"/>
    <w:tmpl w:val="A2FAF36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55183742"/>
    <w:multiLevelType w:val="hybridMultilevel"/>
    <w:tmpl w:val="EA0C761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8824E10"/>
    <w:multiLevelType w:val="multilevel"/>
    <w:tmpl w:val="F71EEB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72545EDC"/>
    <w:multiLevelType w:val="hybridMultilevel"/>
    <w:tmpl w:val="F2E4D07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522982240">
    <w:abstractNumId w:val="2"/>
  </w:num>
  <w:num w:numId="2" w16cid:durableId="1365131190">
    <w:abstractNumId w:val="4"/>
  </w:num>
  <w:num w:numId="3" w16cid:durableId="1075974088">
    <w:abstractNumId w:val="1"/>
  </w:num>
  <w:num w:numId="4" w16cid:durableId="1131553771">
    <w:abstractNumId w:val="5"/>
  </w:num>
  <w:num w:numId="5" w16cid:durableId="1294097440">
    <w:abstractNumId w:val="0"/>
  </w:num>
  <w:num w:numId="6" w16cid:durableId="12191712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85240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2FDC"/>
    <w:rsid w:val="000006A7"/>
    <w:rsid w:val="00007D09"/>
    <w:rsid w:val="0001173F"/>
    <w:rsid w:val="00012AAD"/>
    <w:rsid w:val="00031E23"/>
    <w:rsid w:val="00035540"/>
    <w:rsid w:val="0003782D"/>
    <w:rsid w:val="00045F54"/>
    <w:rsid w:val="0005071B"/>
    <w:rsid w:val="0005428E"/>
    <w:rsid w:val="00064A00"/>
    <w:rsid w:val="00067D33"/>
    <w:rsid w:val="000719FF"/>
    <w:rsid w:val="00083A43"/>
    <w:rsid w:val="00095D49"/>
    <w:rsid w:val="00097840"/>
    <w:rsid w:val="000B295A"/>
    <w:rsid w:val="000B2B6D"/>
    <w:rsid w:val="000B32FB"/>
    <w:rsid w:val="000C2DB1"/>
    <w:rsid w:val="000C7DF4"/>
    <w:rsid w:val="000D302D"/>
    <w:rsid w:val="000D3A0D"/>
    <w:rsid w:val="001026AC"/>
    <w:rsid w:val="00102E36"/>
    <w:rsid w:val="00111AA9"/>
    <w:rsid w:val="00140138"/>
    <w:rsid w:val="001416A1"/>
    <w:rsid w:val="001512CB"/>
    <w:rsid w:val="00152E87"/>
    <w:rsid w:val="00166765"/>
    <w:rsid w:val="001672AB"/>
    <w:rsid w:val="00183D51"/>
    <w:rsid w:val="0018781D"/>
    <w:rsid w:val="001A500B"/>
    <w:rsid w:val="001B523E"/>
    <w:rsid w:val="001C2876"/>
    <w:rsid w:val="001E2EC8"/>
    <w:rsid w:val="001E4350"/>
    <w:rsid w:val="001F02A8"/>
    <w:rsid w:val="00204831"/>
    <w:rsid w:val="00210EE3"/>
    <w:rsid w:val="00212FDC"/>
    <w:rsid w:val="0023286E"/>
    <w:rsid w:val="0023441F"/>
    <w:rsid w:val="002433B0"/>
    <w:rsid w:val="002501ED"/>
    <w:rsid w:val="00260B73"/>
    <w:rsid w:val="0026551F"/>
    <w:rsid w:val="002710B3"/>
    <w:rsid w:val="002714BE"/>
    <w:rsid w:val="00276233"/>
    <w:rsid w:val="00287E65"/>
    <w:rsid w:val="00294909"/>
    <w:rsid w:val="002973F0"/>
    <w:rsid w:val="002B2011"/>
    <w:rsid w:val="002B2F50"/>
    <w:rsid w:val="002C75BD"/>
    <w:rsid w:val="002D0BAC"/>
    <w:rsid w:val="002D7517"/>
    <w:rsid w:val="00317C2F"/>
    <w:rsid w:val="00320BF2"/>
    <w:rsid w:val="00322706"/>
    <w:rsid w:val="0035141F"/>
    <w:rsid w:val="00351D7C"/>
    <w:rsid w:val="00366609"/>
    <w:rsid w:val="003759E3"/>
    <w:rsid w:val="0038541F"/>
    <w:rsid w:val="003A4572"/>
    <w:rsid w:val="003B1EBB"/>
    <w:rsid w:val="003B782E"/>
    <w:rsid w:val="003D419D"/>
    <w:rsid w:val="003E1C3C"/>
    <w:rsid w:val="003E6ABF"/>
    <w:rsid w:val="00430813"/>
    <w:rsid w:val="00436B37"/>
    <w:rsid w:val="00446712"/>
    <w:rsid w:val="00447952"/>
    <w:rsid w:val="0046297B"/>
    <w:rsid w:val="0046349A"/>
    <w:rsid w:val="00464F4F"/>
    <w:rsid w:val="00471DC2"/>
    <w:rsid w:val="004775F8"/>
    <w:rsid w:val="00486ABD"/>
    <w:rsid w:val="004A76C6"/>
    <w:rsid w:val="004A7826"/>
    <w:rsid w:val="004C5D6D"/>
    <w:rsid w:val="004D2A1D"/>
    <w:rsid w:val="004E1C8C"/>
    <w:rsid w:val="004E366D"/>
    <w:rsid w:val="004F1640"/>
    <w:rsid w:val="004F4CA8"/>
    <w:rsid w:val="004F7E97"/>
    <w:rsid w:val="00516B6A"/>
    <w:rsid w:val="00516EF2"/>
    <w:rsid w:val="0052108C"/>
    <w:rsid w:val="00524483"/>
    <w:rsid w:val="00540162"/>
    <w:rsid w:val="00547E19"/>
    <w:rsid w:val="00561A3C"/>
    <w:rsid w:val="00564E7F"/>
    <w:rsid w:val="0059067D"/>
    <w:rsid w:val="005943AE"/>
    <w:rsid w:val="00597F60"/>
    <w:rsid w:val="005B6AB9"/>
    <w:rsid w:val="005F0F41"/>
    <w:rsid w:val="005F101A"/>
    <w:rsid w:val="005F1FA9"/>
    <w:rsid w:val="00603800"/>
    <w:rsid w:val="00614CAB"/>
    <w:rsid w:val="00640646"/>
    <w:rsid w:val="00654456"/>
    <w:rsid w:val="00656B48"/>
    <w:rsid w:val="006630A7"/>
    <w:rsid w:val="0067296A"/>
    <w:rsid w:val="00676034"/>
    <w:rsid w:val="00683DF1"/>
    <w:rsid w:val="0068553F"/>
    <w:rsid w:val="0069208D"/>
    <w:rsid w:val="00696D0D"/>
    <w:rsid w:val="006A1494"/>
    <w:rsid w:val="006B1248"/>
    <w:rsid w:val="006B1FCC"/>
    <w:rsid w:val="006C4A7A"/>
    <w:rsid w:val="006C72F8"/>
    <w:rsid w:val="006D0F4A"/>
    <w:rsid w:val="006D10D1"/>
    <w:rsid w:val="006D234A"/>
    <w:rsid w:val="006F60D2"/>
    <w:rsid w:val="00704C58"/>
    <w:rsid w:val="00710134"/>
    <w:rsid w:val="007118C8"/>
    <w:rsid w:val="00721112"/>
    <w:rsid w:val="00723D5C"/>
    <w:rsid w:val="00751F33"/>
    <w:rsid w:val="00761382"/>
    <w:rsid w:val="0076572C"/>
    <w:rsid w:val="00772982"/>
    <w:rsid w:val="00784BE5"/>
    <w:rsid w:val="00796AE7"/>
    <w:rsid w:val="007A1954"/>
    <w:rsid w:val="007A461A"/>
    <w:rsid w:val="007A6CA3"/>
    <w:rsid w:val="007B3758"/>
    <w:rsid w:val="007C460E"/>
    <w:rsid w:val="007D2AE7"/>
    <w:rsid w:val="007D4C9D"/>
    <w:rsid w:val="007D6A3A"/>
    <w:rsid w:val="007E1D87"/>
    <w:rsid w:val="007E40A9"/>
    <w:rsid w:val="007F5D9B"/>
    <w:rsid w:val="00831937"/>
    <w:rsid w:val="0084358D"/>
    <w:rsid w:val="008537F8"/>
    <w:rsid w:val="00854345"/>
    <w:rsid w:val="008935D1"/>
    <w:rsid w:val="008B4A63"/>
    <w:rsid w:val="008B60BC"/>
    <w:rsid w:val="008C6CA0"/>
    <w:rsid w:val="008D34C6"/>
    <w:rsid w:val="008D7FCF"/>
    <w:rsid w:val="008E5535"/>
    <w:rsid w:val="008F3D52"/>
    <w:rsid w:val="00900308"/>
    <w:rsid w:val="00911AC2"/>
    <w:rsid w:val="00915A0F"/>
    <w:rsid w:val="00942205"/>
    <w:rsid w:val="00945515"/>
    <w:rsid w:val="009478A5"/>
    <w:rsid w:val="0095673D"/>
    <w:rsid w:val="009575DA"/>
    <w:rsid w:val="00957E24"/>
    <w:rsid w:val="0097220B"/>
    <w:rsid w:val="00985F13"/>
    <w:rsid w:val="0099001B"/>
    <w:rsid w:val="009A24D0"/>
    <w:rsid w:val="009B577A"/>
    <w:rsid w:val="009E5AC0"/>
    <w:rsid w:val="009F1161"/>
    <w:rsid w:val="00A05135"/>
    <w:rsid w:val="00A05937"/>
    <w:rsid w:val="00A11C62"/>
    <w:rsid w:val="00A17D07"/>
    <w:rsid w:val="00A21549"/>
    <w:rsid w:val="00A22316"/>
    <w:rsid w:val="00A364C2"/>
    <w:rsid w:val="00A441B9"/>
    <w:rsid w:val="00A473E3"/>
    <w:rsid w:val="00A50E45"/>
    <w:rsid w:val="00A86FF3"/>
    <w:rsid w:val="00A96337"/>
    <w:rsid w:val="00AA5FD1"/>
    <w:rsid w:val="00AA7B70"/>
    <w:rsid w:val="00AC36E9"/>
    <w:rsid w:val="00AD0DFB"/>
    <w:rsid w:val="00AD1BCF"/>
    <w:rsid w:val="00AD47D1"/>
    <w:rsid w:val="00B345E1"/>
    <w:rsid w:val="00B4154E"/>
    <w:rsid w:val="00B43EFE"/>
    <w:rsid w:val="00B505AD"/>
    <w:rsid w:val="00B70940"/>
    <w:rsid w:val="00B723A2"/>
    <w:rsid w:val="00B91F1A"/>
    <w:rsid w:val="00B92C5E"/>
    <w:rsid w:val="00BA21B2"/>
    <w:rsid w:val="00BA39DB"/>
    <w:rsid w:val="00BB39BD"/>
    <w:rsid w:val="00BB77EA"/>
    <w:rsid w:val="00C03997"/>
    <w:rsid w:val="00C14A43"/>
    <w:rsid w:val="00C22E6F"/>
    <w:rsid w:val="00C51B1A"/>
    <w:rsid w:val="00C53F8A"/>
    <w:rsid w:val="00C55EA6"/>
    <w:rsid w:val="00C6191D"/>
    <w:rsid w:val="00C63F0B"/>
    <w:rsid w:val="00C85AA3"/>
    <w:rsid w:val="00C87D9B"/>
    <w:rsid w:val="00CA33A1"/>
    <w:rsid w:val="00CC3497"/>
    <w:rsid w:val="00CE41D9"/>
    <w:rsid w:val="00CF590F"/>
    <w:rsid w:val="00D01949"/>
    <w:rsid w:val="00D03429"/>
    <w:rsid w:val="00D10FF2"/>
    <w:rsid w:val="00D13A99"/>
    <w:rsid w:val="00D26761"/>
    <w:rsid w:val="00D3306B"/>
    <w:rsid w:val="00D41B76"/>
    <w:rsid w:val="00D648DF"/>
    <w:rsid w:val="00D83DC0"/>
    <w:rsid w:val="00D851BA"/>
    <w:rsid w:val="00D93A1A"/>
    <w:rsid w:val="00D944C9"/>
    <w:rsid w:val="00D947B7"/>
    <w:rsid w:val="00DB54E5"/>
    <w:rsid w:val="00DB6226"/>
    <w:rsid w:val="00DB750F"/>
    <w:rsid w:val="00DB7A76"/>
    <w:rsid w:val="00DC1D6E"/>
    <w:rsid w:val="00DC75C4"/>
    <w:rsid w:val="00DF1AAC"/>
    <w:rsid w:val="00E01D40"/>
    <w:rsid w:val="00E15F71"/>
    <w:rsid w:val="00E17627"/>
    <w:rsid w:val="00E229E9"/>
    <w:rsid w:val="00E2568B"/>
    <w:rsid w:val="00E33128"/>
    <w:rsid w:val="00E42642"/>
    <w:rsid w:val="00E575BE"/>
    <w:rsid w:val="00E85523"/>
    <w:rsid w:val="00E90853"/>
    <w:rsid w:val="00EC3B01"/>
    <w:rsid w:val="00EC5289"/>
    <w:rsid w:val="00EF30AF"/>
    <w:rsid w:val="00F04935"/>
    <w:rsid w:val="00F07925"/>
    <w:rsid w:val="00F10A52"/>
    <w:rsid w:val="00F10B4C"/>
    <w:rsid w:val="00F26C53"/>
    <w:rsid w:val="00F27893"/>
    <w:rsid w:val="00F3747C"/>
    <w:rsid w:val="00F47A3D"/>
    <w:rsid w:val="00F746DB"/>
    <w:rsid w:val="00F90737"/>
    <w:rsid w:val="00F91EC1"/>
    <w:rsid w:val="00FB14F5"/>
    <w:rsid w:val="00FC37DD"/>
    <w:rsid w:val="00FD24D1"/>
    <w:rsid w:val="00FD6302"/>
    <w:rsid w:val="00FE5057"/>
    <w:rsid w:val="00FE57DA"/>
    <w:rsid w:val="00FE57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9AB813"/>
  <w15:docId w15:val="{38578448-72DC-463B-B876-1F8CCC865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0F4A"/>
    <w:rPr>
      <w:sz w:val="24"/>
      <w:szCs w:val="24"/>
    </w:rPr>
  </w:style>
  <w:style w:type="paragraph" w:styleId="Ttulo1">
    <w:name w:val="heading 1"/>
    <w:basedOn w:val="Normal"/>
    <w:next w:val="Normal"/>
    <w:link w:val="Ttulo1Char"/>
    <w:qFormat/>
    <w:rsid w:val="000B32FB"/>
    <w:pPr>
      <w:keepNext/>
      <w:spacing w:before="240" w:after="60"/>
      <w:outlineLvl w:val="0"/>
    </w:pPr>
    <w:rPr>
      <w:rFonts w:ascii="Calibri Light" w:hAnsi="Calibri Light"/>
      <w:b/>
      <w:bCs/>
      <w:kern w:val="32"/>
      <w:sz w:val="32"/>
      <w:szCs w:val="32"/>
      <w:lang w:val="x-none" w:eastAsia="x-none"/>
    </w:rPr>
  </w:style>
  <w:style w:type="paragraph" w:styleId="Ttulo2">
    <w:name w:val="heading 2"/>
    <w:basedOn w:val="Normal"/>
    <w:next w:val="Normal"/>
    <w:link w:val="Ttulo2Char"/>
    <w:qFormat/>
    <w:rsid w:val="00430813"/>
    <w:pPr>
      <w:keepNext/>
      <w:ind w:left="142" w:firstLine="992"/>
      <w:jc w:val="both"/>
      <w:outlineLvl w:val="1"/>
    </w:pPr>
    <w:rPr>
      <w:szCs w:val="20"/>
      <w:lang w:val="x-none" w:eastAsia="x-none"/>
    </w:rPr>
  </w:style>
  <w:style w:type="paragraph" w:styleId="Ttulo4">
    <w:name w:val="heading 4"/>
    <w:basedOn w:val="Normal"/>
    <w:next w:val="Normal"/>
    <w:link w:val="Ttulo4Char"/>
    <w:qFormat/>
    <w:rsid w:val="00430813"/>
    <w:pPr>
      <w:keepNext/>
      <w:jc w:val="center"/>
      <w:outlineLvl w:val="3"/>
    </w:pPr>
    <w:rPr>
      <w:szCs w:val="20"/>
      <w:lang w:val="x-none" w:eastAsia="x-none"/>
    </w:rPr>
  </w:style>
  <w:style w:type="paragraph" w:styleId="Ttulo5">
    <w:name w:val="heading 5"/>
    <w:basedOn w:val="Normal"/>
    <w:next w:val="Normal"/>
    <w:link w:val="Ttulo5Char"/>
    <w:qFormat/>
    <w:rsid w:val="00430813"/>
    <w:pPr>
      <w:keepNext/>
      <w:ind w:left="142" w:firstLine="992"/>
      <w:jc w:val="center"/>
      <w:outlineLvl w:val="4"/>
    </w:pPr>
    <w:rPr>
      <w:sz w:val="26"/>
      <w:szCs w:val="20"/>
      <w:lang w:val="x-none" w:eastAsia="x-none"/>
    </w:rPr>
  </w:style>
  <w:style w:type="paragraph" w:styleId="Ttulo6">
    <w:name w:val="heading 6"/>
    <w:basedOn w:val="Normal"/>
    <w:next w:val="Normal"/>
    <w:link w:val="Ttulo6Char"/>
    <w:qFormat/>
    <w:rsid w:val="00430813"/>
    <w:pPr>
      <w:keepNext/>
      <w:ind w:left="142" w:firstLine="992"/>
      <w:jc w:val="center"/>
      <w:outlineLvl w:val="5"/>
    </w:pPr>
    <w:rPr>
      <w:b/>
      <w:bCs/>
      <w:sz w:val="26"/>
      <w:szCs w:val="20"/>
      <w:lang w:val="x-none" w:eastAsia="x-none"/>
    </w:rPr>
  </w:style>
  <w:style w:type="paragraph" w:styleId="Ttulo7">
    <w:name w:val="heading 7"/>
    <w:basedOn w:val="Normal"/>
    <w:next w:val="Normal"/>
    <w:link w:val="Ttulo7Char"/>
    <w:qFormat/>
    <w:rsid w:val="00430813"/>
    <w:pPr>
      <w:keepNext/>
      <w:ind w:left="2410" w:firstLine="1134"/>
      <w:jc w:val="both"/>
      <w:outlineLvl w:val="6"/>
    </w:pPr>
    <w:rPr>
      <w:b/>
      <w:sz w:val="26"/>
      <w:szCs w:val="20"/>
      <w:lang w:val="x-none" w:eastAsia="x-none"/>
    </w:rPr>
  </w:style>
  <w:style w:type="paragraph" w:styleId="Ttulo8">
    <w:name w:val="heading 8"/>
    <w:basedOn w:val="Normal"/>
    <w:next w:val="Normal"/>
    <w:link w:val="Ttulo8Char"/>
    <w:qFormat/>
    <w:rsid w:val="00430813"/>
    <w:pPr>
      <w:keepNext/>
      <w:ind w:left="142" w:firstLine="992"/>
      <w:jc w:val="center"/>
      <w:outlineLvl w:val="7"/>
    </w:pPr>
    <w:rPr>
      <w:rFonts w:ascii="Arial" w:hAnsi="Arial"/>
      <w:szCs w:val="20"/>
      <w:lang w:val="x-none" w:eastAsia="x-none"/>
    </w:rPr>
  </w:style>
  <w:style w:type="paragraph" w:styleId="Ttulo9">
    <w:name w:val="heading 9"/>
    <w:basedOn w:val="Normal"/>
    <w:next w:val="Normal"/>
    <w:link w:val="Ttulo9Char"/>
    <w:qFormat/>
    <w:rsid w:val="00430813"/>
    <w:pPr>
      <w:keepNext/>
      <w:ind w:firstLine="1134"/>
      <w:jc w:val="center"/>
      <w:outlineLvl w:val="8"/>
    </w:pPr>
    <w:rPr>
      <w:rFonts w:ascii="Arial" w:hAnsi="Arial"/>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rsid w:val="000006A7"/>
    <w:pPr>
      <w:jc w:val="center"/>
    </w:pPr>
    <w:rPr>
      <w:sz w:val="32"/>
    </w:rPr>
  </w:style>
  <w:style w:type="paragraph" w:styleId="Corpodetexto">
    <w:name w:val="Body Text"/>
    <w:basedOn w:val="Normal"/>
    <w:rsid w:val="000006A7"/>
    <w:pPr>
      <w:tabs>
        <w:tab w:val="left" w:pos="1683"/>
      </w:tabs>
      <w:jc w:val="both"/>
    </w:pPr>
    <w:rPr>
      <w:sz w:val="28"/>
    </w:rPr>
  </w:style>
  <w:style w:type="paragraph" w:styleId="Cabealho">
    <w:name w:val="header"/>
    <w:basedOn w:val="Normal"/>
    <w:rsid w:val="000006A7"/>
    <w:pPr>
      <w:tabs>
        <w:tab w:val="center" w:pos="4419"/>
        <w:tab w:val="right" w:pos="8838"/>
      </w:tabs>
    </w:pPr>
  </w:style>
  <w:style w:type="paragraph" w:styleId="Rodap">
    <w:name w:val="footer"/>
    <w:basedOn w:val="Normal"/>
    <w:link w:val="RodapChar"/>
    <w:uiPriority w:val="99"/>
    <w:rsid w:val="000006A7"/>
    <w:pPr>
      <w:tabs>
        <w:tab w:val="center" w:pos="4419"/>
        <w:tab w:val="right" w:pos="8838"/>
      </w:tabs>
    </w:pPr>
    <w:rPr>
      <w:lang w:val="x-none" w:eastAsia="x-none"/>
    </w:rPr>
  </w:style>
  <w:style w:type="paragraph" w:styleId="Recuodecorpodetexto">
    <w:name w:val="Body Text Indent"/>
    <w:basedOn w:val="Normal"/>
    <w:link w:val="RecuodecorpodetextoChar"/>
    <w:rsid w:val="00430813"/>
    <w:pPr>
      <w:spacing w:after="120"/>
      <w:ind w:left="283"/>
    </w:pPr>
    <w:rPr>
      <w:lang w:val="x-none" w:eastAsia="x-none"/>
    </w:rPr>
  </w:style>
  <w:style w:type="character" w:customStyle="1" w:styleId="RecuodecorpodetextoChar">
    <w:name w:val="Recuo de corpo de texto Char"/>
    <w:link w:val="Recuodecorpodetexto"/>
    <w:rsid w:val="00430813"/>
    <w:rPr>
      <w:sz w:val="24"/>
      <w:szCs w:val="24"/>
    </w:rPr>
  </w:style>
  <w:style w:type="paragraph" w:styleId="Recuodecorpodetexto2">
    <w:name w:val="Body Text Indent 2"/>
    <w:basedOn w:val="Normal"/>
    <w:link w:val="Recuodecorpodetexto2Char"/>
    <w:rsid w:val="00430813"/>
    <w:pPr>
      <w:spacing w:after="120" w:line="480" w:lineRule="auto"/>
      <w:ind w:left="283"/>
    </w:pPr>
    <w:rPr>
      <w:lang w:val="x-none" w:eastAsia="x-none"/>
    </w:rPr>
  </w:style>
  <w:style w:type="character" w:customStyle="1" w:styleId="Recuodecorpodetexto2Char">
    <w:name w:val="Recuo de corpo de texto 2 Char"/>
    <w:link w:val="Recuodecorpodetexto2"/>
    <w:rsid w:val="00430813"/>
    <w:rPr>
      <w:sz w:val="24"/>
      <w:szCs w:val="24"/>
    </w:rPr>
  </w:style>
  <w:style w:type="paragraph" w:styleId="Corpodetexto2">
    <w:name w:val="Body Text 2"/>
    <w:basedOn w:val="Normal"/>
    <w:link w:val="Corpodetexto2Char"/>
    <w:rsid w:val="00430813"/>
    <w:pPr>
      <w:spacing w:after="120" w:line="480" w:lineRule="auto"/>
    </w:pPr>
    <w:rPr>
      <w:lang w:val="x-none" w:eastAsia="x-none"/>
    </w:rPr>
  </w:style>
  <w:style w:type="character" w:customStyle="1" w:styleId="Corpodetexto2Char">
    <w:name w:val="Corpo de texto 2 Char"/>
    <w:link w:val="Corpodetexto2"/>
    <w:rsid w:val="00430813"/>
    <w:rPr>
      <w:sz w:val="24"/>
      <w:szCs w:val="24"/>
    </w:rPr>
  </w:style>
  <w:style w:type="paragraph" w:styleId="Recuodecorpodetexto3">
    <w:name w:val="Body Text Indent 3"/>
    <w:basedOn w:val="Normal"/>
    <w:link w:val="Recuodecorpodetexto3Char"/>
    <w:rsid w:val="00430813"/>
    <w:pPr>
      <w:spacing w:after="120"/>
      <w:ind w:left="283"/>
    </w:pPr>
    <w:rPr>
      <w:sz w:val="16"/>
      <w:szCs w:val="16"/>
      <w:lang w:val="x-none" w:eastAsia="x-none"/>
    </w:rPr>
  </w:style>
  <w:style w:type="character" w:customStyle="1" w:styleId="Recuodecorpodetexto3Char">
    <w:name w:val="Recuo de corpo de texto 3 Char"/>
    <w:link w:val="Recuodecorpodetexto3"/>
    <w:rsid w:val="00430813"/>
    <w:rPr>
      <w:sz w:val="16"/>
      <w:szCs w:val="16"/>
    </w:rPr>
  </w:style>
  <w:style w:type="paragraph" w:styleId="Corpodetexto3">
    <w:name w:val="Body Text 3"/>
    <w:basedOn w:val="Normal"/>
    <w:link w:val="Corpodetexto3Char"/>
    <w:rsid w:val="00430813"/>
    <w:pPr>
      <w:spacing w:after="120"/>
    </w:pPr>
    <w:rPr>
      <w:sz w:val="16"/>
      <w:szCs w:val="16"/>
      <w:lang w:val="x-none" w:eastAsia="x-none"/>
    </w:rPr>
  </w:style>
  <w:style w:type="character" w:customStyle="1" w:styleId="Corpodetexto3Char">
    <w:name w:val="Corpo de texto 3 Char"/>
    <w:link w:val="Corpodetexto3"/>
    <w:rsid w:val="00430813"/>
    <w:rPr>
      <w:sz w:val="16"/>
      <w:szCs w:val="16"/>
    </w:rPr>
  </w:style>
  <w:style w:type="character" w:customStyle="1" w:styleId="Ttulo2Char">
    <w:name w:val="Título 2 Char"/>
    <w:link w:val="Ttulo2"/>
    <w:rsid w:val="00430813"/>
    <w:rPr>
      <w:sz w:val="24"/>
    </w:rPr>
  </w:style>
  <w:style w:type="character" w:customStyle="1" w:styleId="Ttulo4Char">
    <w:name w:val="Título 4 Char"/>
    <w:link w:val="Ttulo4"/>
    <w:rsid w:val="00430813"/>
    <w:rPr>
      <w:sz w:val="24"/>
    </w:rPr>
  </w:style>
  <w:style w:type="character" w:customStyle="1" w:styleId="Ttulo5Char">
    <w:name w:val="Título 5 Char"/>
    <w:link w:val="Ttulo5"/>
    <w:rsid w:val="00430813"/>
    <w:rPr>
      <w:sz w:val="26"/>
    </w:rPr>
  </w:style>
  <w:style w:type="character" w:customStyle="1" w:styleId="Ttulo6Char">
    <w:name w:val="Título 6 Char"/>
    <w:link w:val="Ttulo6"/>
    <w:rsid w:val="00430813"/>
    <w:rPr>
      <w:b/>
      <w:bCs/>
      <w:sz w:val="26"/>
    </w:rPr>
  </w:style>
  <w:style w:type="character" w:customStyle="1" w:styleId="Ttulo7Char">
    <w:name w:val="Título 7 Char"/>
    <w:link w:val="Ttulo7"/>
    <w:rsid w:val="00430813"/>
    <w:rPr>
      <w:b/>
      <w:sz w:val="26"/>
    </w:rPr>
  </w:style>
  <w:style w:type="character" w:customStyle="1" w:styleId="Ttulo8Char">
    <w:name w:val="Título 8 Char"/>
    <w:link w:val="Ttulo8"/>
    <w:rsid w:val="00430813"/>
    <w:rPr>
      <w:rFonts w:ascii="Arial" w:hAnsi="Arial"/>
      <w:sz w:val="24"/>
    </w:rPr>
  </w:style>
  <w:style w:type="character" w:customStyle="1" w:styleId="Ttulo9Char">
    <w:name w:val="Título 9 Char"/>
    <w:link w:val="Ttulo9"/>
    <w:rsid w:val="00430813"/>
    <w:rPr>
      <w:rFonts w:ascii="Arial" w:hAnsi="Arial"/>
      <w:sz w:val="24"/>
    </w:rPr>
  </w:style>
  <w:style w:type="paragraph" w:customStyle="1" w:styleId="Blockquote">
    <w:name w:val="Blockquote"/>
    <w:basedOn w:val="Normal"/>
    <w:rsid w:val="00430813"/>
    <w:pPr>
      <w:spacing w:before="100" w:after="100"/>
      <w:ind w:left="360" w:right="360"/>
    </w:pPr>
    <w:rPr>
      <w:snapToGrid w:val="0"/>
      <w:szCs w:val="20"/>
    </w:rPr>
  </w:style>
  <w:style w:type="paragraph" w:styleId="NormalWeb">
    <w:name w:val="Normal (Web)"/>
    <w:basedOn w:val="Normal"/>
    <w:rsid w:val="00430813"/>
    <w:pPr>
      <w:spacing w:before="100" w:beforeAutospacing="1" w:after="100" w:afterAutospacing="1"/>
    </w:pPr>
    <w:rPr>
      <w:rFonts w:ascii="Arial Unicode MS" w:eastAsia="Arial Unicode MS" w:hAnsi="Arial Unicode MS" w:cs="Arial Unicode MS" w:hint="eastAsia"/>
      <w:color w:val="000000"/>
    </w:rPr>
  </w:style>
  <w:style w:type="character" w:customStyle="1" w:styleId="RodapChar">
    <w:name w:val="Rodapé Char"/>
    <w:link w:val="Rodap"/>
    <w:uiPriority w:val="99"/>
    <w:rsid w:val="00D947B7"/>
    <w:rPr>
      <w:sz w:val="24"/>
      <w:szCs w:val="24"/>
    </w:rPr>
  </w:style>
  <w:style w:type="paragraph" w:styleId="Textodebalo">
    <w:name w:val="Balloon Text"/>
    <w:basedOn w:val="Normal"/>
    <w:link w:val="TextodebaloChar"/>
    <w:rsid w:val="00E575BE"/>
    <w:rPr>
      <w:rFonts w:ascii="Tahoma" w:hAnsi="Tahoma"/>
      <w:sz w:val="16"/>
      <w:szCs w:val="16"/>
      <w:lang w:val="x-none" w:eastAsia="x-none"/>
    </w:rPr>
  </w:style>
  <w:style w:type="character" w:customStyle="1" w:styleId="TextodebaloChar">
    <w:name w:val="Texto de balão Char"/>
    <w:link w:val="Textodebalo"/>
    <w:rsid w:val="00E575BE"/>
    <w:rPr>
      <w:rFonts w:ascii="Tahoma" w:hAnsi="Tahoma" w:cs="Tahoma"/>
      <w:sz w:val="16"/>
      <w:szCs w:val="16"/>
    </w:rPr>
  </w:style>
  <w:style w:type="paragraph" w:styleId="PargrafodaLista">
    <w:name w:val="List Paragraph"/>
    <w:basedOn w:val="Normal"/>
    <w:uiPriority w:val="34"/>
    <w:qFormat/>
    <w:rsid w:val="00E85523"/>
    <w:pPr>
      <w:ind w:left="708"/>
    </w:pPr>
  </w:style>
  <w:style w:type="table" w:styleId="Tabelacomgrade">
    <w:name w:val="Table Grid"/>
    <w:basedOn w:val="Tabelanormal"/>
    <w:uiPriority w:val="59"/>
    <w:qFormat/>
    <w:rsid w:val="00A21549"/>
    <w:pPr>
      <w:spacing w:line="1" w:lineRule="atLeast"/>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0">
    <w:name w:val="Título1"/>
    <w:basedOn w:val="Normal"/>
    <w:next w:val="Corpodetexto"/>
    <w:qFormat/>
    <w:rsid w:val="00A21549"/>
    <w:pPr>
      <w:widowControl w:val="0"/>
      <w:suppressAutoHyphens/>
      <w:jc w:val="center"/>
      <w:outlineLvl w:val="0"/>
    </w:pPr>
    <w:rPr>
      <w:b/>
      <w:bCs/>
      <w:sz w:val="22"/>
      <w:szCs w:val="22"/>
      <w:lang w:eastAsia="zh-CN"/>
    </w:rPr>
  </w:style>
  <w:style w:type="paragraph" w:customStyle="1" w:styleId="Nivel01">
    <w:name w:val="Nivel 01"/>
    <w:basedOn w:val="Ttulo1"/>
    <w:next w:val="Normal"/>
    <w:link w:val="Nivel01Char"/>
    <w:qFormat/>
    <w:rsid w:val="000B32FB"/>
    <w:pPr>
      <w:keepLines/>
      <w:numPr>
        <w:numId w:val="5"/>
      </w:numPr>
      <w:tabs>
        <w:tab w:val="left" w:pos="567"/>
      </w:tabs>
      <w:spacing w:before="120" w:after="120" w:line="276" w:lineRule="auto"/>
      <w:jc w:val="both"/>
    </w:pPr>
    <w:rPr>
      <w:rFonts w:ascii="Arial" w:hAnsi="Arial"/>
      <w:kern w:val="0"/>
      <w:sz w:val="20"/>
      <w:szCs w:val="20"/>
      <w:lang w:eastAsia="en-US"/>
    </w:rPr>
  </w:style>
  <w:style w:type="paragraph" w:customStyle="1" w:styleId="Nivel2">
    <w:name w:val="Nivel 2"/>
    <w:basedOn w:val="Normal"/>
    <w:link w:val="Nivel2Char"/>
    <w:qFormat/>
    <w:rsid w:val="000B32FB"/>
    <w:pPr>
      <w:numPr>
        <w:ilvl w:val="1"/>
        <w:numId w:val="5"/>
      </w:numPr>
      <w:autoSpaceDE w:val="0"/>
      <w:autoSpaceDN w:val="0"/>
      <w:adjustRightInd w:val="0"/>
      <w:spacing w:before="120" w:after="120" w:line="276" w:lineRule="auto"/>
      <w:jc w:val="both"/>
    </w:pPr>
    <w:rPr>
      <w:rFonts w:ascii="Arial" w:hAnsi="Arial"/>
      <w:sz w:val="20"/>
      <w:szCs w:val="20"/>
      <w:lang w:val="x-none" w:eastAsia="x-none"/>
    </w:rPr>
  </w:style>
  <w:style w:type="character" w:customStyle="1" w:styleId="Nivel2Char">
    <w:name w:val="Nivel 2 Char"/>
    <w:link w:val="Nivel2"/>
    <w:locked/>
    <w:rsid w:val="000B32FB"/>
    <w:rPr>
      <w:rFonts w:ascii="Arial" w:hAnsi="Arial" w:cs="Arial"/>
    </w:rPr>
  </w:style>
  <w:style w:type="paragraph" w:customStyle="1" w:styleId="Nvel3-R">
    <w:name w:val="Nível 3-R"/>
    <w:basedOn w:val="Normal"/>
    <w:qFormat/>
    <w:rsid w:val="000B32FB"/>
    <w:pPr>
      <w:numPr>
        <w:ilvl w:val="2"/>
        <w:numId w:val="5"/>
      </w:numPr>
      <w:spacing w:before="120" w:after="120" w:line="276" w:lineRule="auto"/>
      <w:jc w:val="both"/>
    </w:pPr>
    <w:rPr>
      <w:rFonts w:ascii="Arial" w:hAnsi="Arial" w:cs="Arial"/>
      <w:i/>
      <w:iCs/>
      <w:color w:val="FF0000"/>
      <w:sz w:val="20"/>
      <w:szCs w:val="20"/>
    </w:rPr>
  </w:style>
  <w:style w:type="paragraph" w:customStyle="1" w:styleId="Nvel3">
    <w:name w:val="Nível 3"/>
    <w:basedOn w:val="Nvel3-R"/>
    <w:link w:val="Nvel3Char"/>
    <w:qFormat/>
    <w:rsid w:val="000B32FB"/>
    <w:rPr>
      <w:rFonts w:cs="Times New Roman"/>
      <w:i w:val="0"/>
      <w:iCs w:val="0"/>
      <w:color w:val="auto"/>
      <w:lang w:val="x-none" w:eastAsia="x-none"/>
    </w:rPr>
  </w:style>
  <w:style w:type="paragraph" w:customStyle="1" w:styleId="Nvel4">
    <w:name w:val="Nível 4"/>
    <w:basedOn w:val="Nvel3"/>
    <w:link w:val="Nvel4Char"/>
    <w:qFormat/>
    <w:rsid w:val="000B32FB"/>
    <w:pPr>
      <w:numPr>
        <w:ilvl w:val="3"/>
      </w:numPr>
      <w:ind w:left="1497" w:hanging="504"/>
    </w:pPr>
  </w:style>
  <w:style w:type="character" w:customStyle="1" w:styleId="Nvel3Char">
    <w:name w:val="Nível 3 Char"/>
    <w:link w:val="Nvel3"/>
    <w:rsid w:val="000B32FB"/>
    <w:rPr>
      <w:rFonts w:ascii="Arial" w:hAnsi="Arial" w:cs="Arial"/>
    </w:rPr>
  </w:style>
  <w:style w:type="character" w:customStyle="1" w:styleId="Nivel01Char">
    <w:name w:val="Nivel 01 Char"/>
    <w:link w:val="Nivel01"/>
    <w:rsid w:val="000B32FB"/>
    <w:rPr>
      <w:rFonts w:ascii="Arial" w:eastAsia="Times New Roman" w:hAnsi="Arial" w:cs="Arial"/>
      <w:b/>
      <w:bCs/>
      <w:lang w:eastAsia="en-US"/>
    </w:rPr>
  </w:style>
  <w:style w:type="character" w:customStyle="1" w:styleId="Nvel4Char">
    <w:name w:val="Nível 4 Char"/>
    <w:link w:val="Nvel4"/>
    <w:rsid w:val="000B32FB"/>
    <w:rPr>
      <w:rFonts w:ascii="Arial" w:hAnsi="Arial" w:cs="Arial"/>
    </w:rPr>
  </w:style>
  <w:style w:type="character" w:customStyle="1" w:styleId="Ttulo1Char">
    <w:name w:val="Título 1 Char"/>
    <w:link w:val="Ttulo1"/>
    <w:rsid w:val="000B32FB"/>
    <w:rPr>
      <w:rFonts w:ascii="Calibri Light" w:eastAsia="Times New Roman" w:hAnsi="Calibri Light" w:cs="Times New Roman"/>
      <w:b/>
      <w:bCs/>
      <w:kern w:val="32"/>
      <w:sz w:val="32"/>
      <w:szCs w:val="32"/>
    </w:rPr>
  </w:style>
  <w:style w:type="character" w:styleId="Hyperlink">
    <w:name w:val="Hyperlink"/>
    <w:rsid w:val="000542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10588">
      <w:bodyDiv w:val="1"/>
      <w:marLeft w:val="0"/>
      <w:marRight w:val="0"/>
      <w:marTop w:val="0"/>
      <w:marBottom w:val="0"/>
      <w:divBdr>
        <w:top w:val="none" w:sz="0" w:space="0" w:color="auto"/>
        <w:left w:val="none" w:sz="0" w:space="0" w:color="auto"/>
        <w:bottom w:val="none" w:sz="0" w:space="0" w:color="auto"/>
        <w:right w:val="none" w:sz="0" w:space="0" w:color="auto"/>
      </w:divBdr>
    </w:div>
    <w:div w:id="219828424">
      <w:bodyDiv w:val="1"/>
      <w:marLeft w:val="0"/>
      <w:marRight w:val="0"/>
      <w:marTop w:val="0"/>
      <w:marBottom w:val="0"/>
      <w:divBdr>
        <w:top w:val="none" w:sz="0" w:space="0" w:color="auto"/>
        <w:left w:val="none" w:sz="0" w:space="0" w:color="auto"/>
        <w:bottom w:val="none" w:sz="0" w:space="0" w:color="auto"/>
        <w:right w:val="none" w:sz="0" w:space="0" w:color="auto"/>
      </w:divBdr>
    </w:div>
    <w:div w:id="246229372">
      <w:bodyDiv w:val="1"/>
      <w:marLeft w:val="0"/>
      <w:marRight w:val="0"/>
      <w:marTop w:val="0"/>
      <w:marBottom w:val="0"/>
      <w:divBdr>
        <w:top w:val="none" w:sz="0" w:space="0" w:color="auto"/>
        <w:left w:val="none" w:sz="0" w:space="0" w:color="auto"/>
        <w:bottom w:val="none" w:sz="0" w:space="0" w:color="auto"/>
        <w:right w:val="none" w:sz="0" w:space="0" w:color="auto"/>
      </w:divBdr>
    </w:div>
    <w:div w:id="300816524">
      <w:bodyDiv w:val="1"/>
      <w:marLeft w:val="0"/>
      <w:marRight w:val="0"/>
      <w:marTop w:val="0"/>
      <w:marBottom w:val="0"/>
      <w:divBdr>
        <w:top w:val="none" w:sz="0" w:space="0" w:color="auto"/>
        <w:left w:val="none" w:sz="0" w:space="0" w:color="auto"/>
        <w:bottom w:val="none" w:sz="0" w:space="0" w:color="auto"/>
        <w:right w:val="none" w:sz="0" w:space="0" w:color="auto"/>
      </w:divBdr>
    </w:div>
    <w:div w:id="466975101">
      <w:bodyDiv w:val="1"/>
      <w:marLeft w:val="0"/>
      <w:marRight w:val="0"/>
      <w:marTop w:val="0"/>
      <w:marBottom w:val="0"/>
      <w:divBdr>
        <w:top w:val="none" w:sz="0" w:space="0" w:color="auto"/>
        <w:left w:val="none" w:sz="0" w:space="0" w:color="auto"/>
        <w:bottom w:val="none" w:sz="0" w:space="0" w:color="auto"/>
        <w:right w:val="none" w:sz="0" w:space="0" w:color="auto"/>
      </w:divBdr>
    </w:div>
    <w:div w:id="481046334">
      <w:bodyDiv w:val="1"/>
      <w:marLeft w:val="0"/>
      <w:marRight w:val="0"/>
      <w:marTop w:val="0"/>
      <w:marBottom w:val="0"/>
      <w:divBdr>
        <w:top w:val="none" w:sz="0" w:space="0" w:color="auto"/>
        <w:left w:val="none" w:sz="0" w:space="0" w:color="auto"/>
        <w:bottom w:val="none" w:sz="0" w:space="0" w:color="auto"/>
        <w:right w:val="none" w:sz="0" w:space="0" w:color="auto"/>
      </w:divBdr>
    </w:div>
    <w:div w:id="484392806">
      <w:bodyDiv w:val="1"/>
      <w:marLeft w:val="0"/>
      <w:marRight w:val="0"/>
      <w:marTop w:val="0"/>
      <w:marBottom w:val="0"/>
      <w:divBdr>
        <w:top w:val="none" w:sz="0" w:space="0" w:color="auto"/>
        <w:left w:val="none" w:sz="0" w:space="0" w:color="auto"/>
        <w:bottom w:val="none" w:sz="0" w:space="0" w:color="auto"/>
        <w:right w:val="none" w:sz="0" w:space="0" w:color="auto"/>
      </w:divBdr>
    </w:div>
    <w:div w:id="533229298">
      <w:bodyDiv w:val="1"/>
      <w:marLeft w:val="0"/>
      <w:marRight w:val="0"/>
      <w:marTop w:val="0"/>
      <w:marBottom w:val="0"/>
      <w:divBdr>
        <w:top w:val="none" w:sz="0" w:space="0" w:color="auto"/>
        <w:left w:val="none" w:sz="0" w:space="0" w:color="auto"/>
        <w:bottom w:val="none" w:sz="0" w:space="0" w:color="auto"/>
        <w:right w:val="none" w:sz="0" w:space="0" w:color="auto"/>
      </w:divBdr>
    </w:div>
    <w:div w:id="683943663">
      <w:bodyDiv w:val="1"/>
      <w:marLeft w:val="0"/>
      <w:marRight w:val="0"/>
      <w:marTop w:val="0"/>
      <w:marBottom w:val="0"/>
      <w:divBdr>
        <w:top w:val="none" w:sz="0" w:space="0" w:color="auto"/>
        <w:left w:val="none" w:sz="0" w:space="0" w:color="auto"/>
        <w:bottom w:val="none" w:sz="0" w:space="0" w:color="auto"/>
        <w:right w:val="none" w:sz="0" w:space="0" w:color="auto"/>
      </w:divBdr>
    </w:div>
    <w:div w:id="692414278">
      <w:bodyDiv w:val="1"/>
      <w:marLeft w:val="0"/>
      <w:marRight w:val="0"/>
      <w:marTop w:val="0"/>
      <w:marBottom w:val="0"/>
      <w:divBdr>
        <w:top w:val="none" w:sz="0" w:space="0" w:color="auto"/>
        <w:left w:val="none" w:sz="0" w:space="0" w:color="auto"/>
        <w:bottom w:val="none" w:sz="0" w:space="0" w:color="auto"/>
        <w:right w:val="none" w:sz="0" w:space="0" w:color="auto"/>
      </w:divBdr>
    </w:div>
    <w:div w:id="791240993">
      <w:bodyDiv w:val="1"/>
      <w:marLeft w:val="0"/>
      <w:marRight w:val="0"/>
      <w:marTop w:val="0"/>
      <w:marBottom w:val="0"/>
      <w:divBdr>
        <w:top w:val="none" w:sz="0" w:space="0" w:color="auto"/>
        <w:left w:val="none" w:sz="0" w:space="0" w:color="auto"/>
        <w:bottom w:val="none" w:sz="0" w:space="0" w:color="auto"/>
        <w:right w:val="none" w:sz="0" w:space="0" w:color="auto"/>
      </w:divBdr>
    </w:div>
    <w:div w:id="854615031">
      <w:bodyDiv w:val="1"/>
      <w:marLeft w:val="0"/>
      <w:marRight w:val="0"/>
      <w:marTop w:val="0"/>
      <w:marBottom w:val="0"/>
      <w:divBdr>
        <w:top w:val="none" w:sz="0" w:space="0" w:color="auto"/>
        <w:left w:val="none" w:sz="0" w:space="0" w:color="auto"/>
        <w:bottom w:val="none" w:sz="0" w:space="0" w:color="auto"/>
        <w:right w:val="none" w:sz="0" w:space="0" w:color="auto"/>
      </w:divBdr>
    </w:div>
    <w:div w:id="1093822999">
      <w:bodyDiv w:val="1"/>
      <w:marLeft w:val="0"/>
      <w:marRight w:val="0"/>
      <w:marTop w:val="0"/>
      <w:marBottom w:val="0"/>
      <w:divBdr>
        <w:top w:val="none" w:sz="0" w:space="0" w:color="auto"/>
        <w:left w:val="none" w:sz="0" w:space="0" w:color="auto"/>
        <w:bottom w:val="none" w:sz="0" w:space="0" w:color="auto"/>
        <w:right w:val="none" w:sz="0" w:space="0" w:color="auto"/>
      </w:divBdr>
    </w:div>
    <w:div w:id="1113011939">
      <w:bodyDiv w:val="1"/>
      <w:marLeft w:val="0"/>
      <w:marRight w:val="0"/>
      <w:marTop w:val="0"/>
      <w:marBottom w:val="0"/>
      <w:divBdr>
        <w:top w:val="none" w:sz="0" w:space="0" w:color="auto"/>
        <w:left w:val="none" w:sz="0" w:space="0" w:color="auto"/>
        <w:bottom w:val="none" w:sz="0" w:space="0" w:color="auto"/>
        <w:right w:val="none" w:sz="0" w:space="0" w:color="auto"/>
      </w:divBdr>
    </w:div>
    <w:div w:id="1235508851">
      <w:bodyDiv w:val="1"/>
      <w:marLeft w:val="0"/>
      <w:marRight w:val="0"/>
      <w:marTop w:val="0"/>
      <w:marBottom w:val="0"/>
      <w:divBdr>
        <w:top w:val="none" w:sz="0" w:space="0" w:color="auto"/>
        <w:left w:val="none" w:sz="0" w:space="0" w:color="auto"/>
        <w:bottom w:val="none" w:sz="0" w:space="0" w:color="auto"/>
        <w:right w:val="none" w:sz="0" w:space="0" w:color="auto"/>
      </w:divBdr>
    </w:div>
    <w:div w:id="1335957104">
      <w:bodyDiv w:val="1"/>
      <w:marLeft w:val="0"/>
      <w:marRight w:val="0"/>
      <w:marTop w:val="0"/>
      <w:marBottom w:val="0"/>
      <w:divBdr>
        <w:top w:val="none" w:sz="0" w:space="0" w:color="auto"/>
        <w:left w:val="none" w:sz="0" w:space="0" w:color="auto"/>
        <w:bottom w:val="none" w:sz="0" w:space="0" w:color="auto"/>
        <w:right w:val="none" w:sz="0" w:space="0" w:color="auto"/>
      </w:divBdr>
    </w:div>
    <w:div w:id="1375152387">
      <w:bodyDiv w:val="1"/>
      <w:marLeft w:val="0"/>
      <w:marRight w:val="0"/>
      <w:marTop w:val="0"/>
      <w:marBottom w:val="0"/>
      <w:divBdr>
        <w:top w:val="none" w:sz="0" w:space="0" w:color="auto"/>
        <w:left w:val="none" w:sz="0" w:space="0" w:color="auto"/>
        <w:bottom w:val="none" w:sz="0" w:space="0" w:color="auto"/>
        <w:right w:val="none" w:sz="0" w:space="0" w:color="auto"/>
      </w:divBdr>
    </w:div>
    <w:div w:id="1380470110">
      <w:bodyDiv w:val="1"/>
      <w:marLeft w:val="0"/>
      <w:marRight w:val="0"/>
      <w:marTop w:val="0"/>
      <w:marBottom w:val="0"/>
      <w:divBdr>
        <w:top w:val="none" w:sz="0" w:space="0" w:color="auto"/>
        <w:left w:val="none" w:sz="0" w:space="0" w:color="auto"/>
        <w:bottom w:val="none" w:sz="0" w:space="0" w:color="auto"/>
        <w:right w:val="none" w:sz="0" w:space="0" w:color="auto"/>
      </w:divBdr>
    </w:div>
    <w:div w:id="1507328393">
      <w:bodyDiv w:val="1"/>
      <w:marLeft w:val="0"/>
      <w:marRight w:val="0"/>
      <w:marTop w:val="0"/>
      <w:marBottom w:val="0"/>
      <w:divBdr>
        <w:top w:val="none" w:sz="0" w:space="0" w:color="auto"/>
        <w:left w:val="none" w:sz="0" w:space="0" w:color="auto"/>
        <w:bottom w:val="none" w:sz="0" w:space="0" w:color="auto"/>
        <w:right w:val="none" w:sz="0" w:space="0" w:color="auto"/>
      </w:divBdr>
    </w:div>
    <w:div w:id="1678845597">
      <w:bodyDiv w:val="1"/>
      <w:marLeft w:val="0"/>
      <w:marRight w:val="0"/>
      <w:marTop w:val="0"/>
      <w:marBottom w:val="0"/>
      <w:divBdr>
        <w:top w:val="none" w:sz="0" w:space="0" w:color="auto"/>
        <w:left w:val="none" w:sz="0" w:space="0" w:color="auto"/>
        <w:bottom w:val="none" w:sz="0" w:space="0" w:color="auto"/>
        <w:right w:val="none" w:sz="0" w:space="0" w:color="auto"/>
      </w:divBdr>
    </w:div>
    <w:div w:id="1700203004">
      <w:bodyDiv w:val="1"/>
      <w:marLeft w:val="0"/>
      <w:marRight w:val="0"/>
      <w:marTop w:val="0"/>
      <w:marBottom w:val="0"/>
      <w:divBdr>
        <w:top w:val="none" w:sz="0" w:space="0" w:color="auto"/>
        <w:left w:val="none" w:sz="0" w:space="0" w:color="auto"/>
        <w:bottom w:val="none" w:sz="0" w:space="0" w:color="auto"/>
        <w:right w:val="none" w:sz="0" w:space="0" w:color="auto"/>
      </w:divBdr>
    </w:div>
    <w:div w:id="1843887238">
      <w:bodyDiv w:val="1"/>
      <w:marLeft w:val="0"/>
      <w:marRight w:val="0"/>
      <w:marTop w:val="0"/>
      <w:marBottom w:val="0"/>
      <w:divBdr>
        <w:top w:val="none" w:sz="0" w:space="0" w:color="auto"/>
        <w:left w:val="none" w:sz="0" w:space="0" w:color="auto"/>
        <w:bottom w:val="none" w:sz="0" w:space="0" w:color="auto"/>
        <w:right w:val="none" w:sz="0" w:space="0" w:color="auto"/>
      </w:divBdr>
    </w:div>
    <w:div w:id="1878420754">
      <w:bodyDiv w:val="1"/>
      <w:marLeft w:val="0"/>
      <w:marRight w:val="0"/>
      <w:marTop w:val="0"/>
      <w:marBottom w:val="0"/>
      <w:divBdr>
        <w:top w:val="none" w:sz="0" w:space="0" w:color="auto"/>
        <w:left w:val="none" w:sz="0" w:space="0" w:color="auto"/>
        <w:bottom w:val="none" w:sz="0" w:space="0" w:color="auto"/>
        <w:right w:val="none" w:sz="0" w:space="0" w:color="auto"/>
      </w:divBdr>
    </w:div>
    <w:div w:id="1912694016">
      <w:bodyDiv w:val="1"/>
      <w:marLeft w:val="0"/>
      <w:marRight w:val="0"/>
      <w:marTop w:val="0"/>
      <w:marBottom w:val="0"/>
      <w:divBdr>
        <w:top w:val="none" w:sz="0" w:space="0" w:color="auto"/>
        <w:left w:val="none" w:sz="0" w:space="0" w:color="auto"/>
        <w:bottom w:val="none" w:sz="0" w:space="0" w:color="auto"/>
        <w:right w:val="none" w:sz="0" w:space="0" w:color="auto"/>
      </w:divBdr>
    </w:div>
    <w:div w:id="1917472134">
      <w:bodyDiv w:val="1"/>
      <w:marLeft w:val="0"/>
      <w:marRight w:val="0"/>
      <w:marTop w:val="0"/>
      <w:marBottom w:val="0"/>
      <w:divBdr>
        <w:top w:val="none" w:sz="0" w:space="0" w:color="auto"/>
        <w:left w:val="none" w:sz="0" w:space="0" w:color="auto"/>
        <w:bottom w:val="none" w:sz="0" w:space="0" w:color="auto"/>
        <w:right w:val="none" w:sz="0" w:space="0" w:color="auto"/>
      </w:divBdr>
    </w:div>
    <w:div w:id="195161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amp;A%20Empreendimentos\modelo\Projet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Projeto.dot</Template>
  <TotalTime>132</TotalTime>
  <Pages>65</Pages>
  <Words>16647</Words>
  <Characters>89895</Characters>
  <Application>Microsoft Office Word</Application>
  <DocSecurity>0</DocSecurity>
  <Lines>749</Lines>
  <Paragraphs>212</Paragraphs>
  <ScaleCrop>false</ScaleCrop>
  <HeadingPairs>
    <vt:vector size="2" baseType="variant">
      <vt:variant>
        <vt:lpstr>Título</vt:lpstr>
      </vt:variant>
      <vt:variant>
        <vt:i4>1</vt:i4>
      </vt:variant>
    </vt:vector>
  </HeadingPairs>
  <TitlesOfParts>
    <vt:vector size="1" baseType="lpstr">
      <vt:lpstr>PREFEITURA MUNICIPAL DE SÃO JOÃO NEPOMUCENO</vt:lpstr>
    </vt:vector>
  </TitlesOfParts>
  <Company>Educação</Company>
  <LinksUpToDate>false</LinksUpToDate>
  <CharactersWithSpaces>106330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PREFEITURA MUNICIPAL DE SÃO JOÃO NEPOMUCENO</dc:title>
  <dc:subject/>
  <dc:creator>PC</dc:creator>
  <cp:keywords/>
  <cp:lastModifiedBy>User</cp:lastModifiedBy>
  <cp:revision>47</cp:revision>
  <cp:lastPrinted>2009-05-14T12:09:00Z</cp:lastPrinted>
  <dcterms:created xsi:type="dcterms:W3CDTF">2025-02-07T19:14:00Z</dcterms:created>
  <dcterms:modified xsi:type="dcterms:W3CDTF">2025-03-25T19:02:00Z</dcterms:modified>
</cp:coreProperties>
</file>